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640" w:rsidRDefault="00197640">
      <w:pPr>
        <w:spacing w:line="360" w:lineRule="auto"/>
        <w:ind w:firstLineChars="500" w:firstLine="2409"/>
        <w:rPr>
          <w:rFonts w:ascii="宋体" w:hAnsi="宋体" w:cs="宋体" w:hint="eastAsia"/>
          <w:b/>
          <w:sz w:val="48"/>
          <w:szCs w:val="48"/>
        </w:rPr>
      </w:pPr>
    </w:p>
    <w:p w:rsidR="00197640" w:rsidRDefault="00197640">
      <w:pPr>
        <w:spacing w:line="360" w:lineRule="auto"/>
        <w:ind w:firstLineChars="500" w:firstLine="2409"/>
        <w:rPr>
          <w:rFonts w:ascii="宋体" w:hAnsi="宋体" w:cs="宋体"/>
          <w:b/>
          <w:sz w:val="48"/>
          <w:szCs w:val="48"/>
        </w:rPr>
      </w:pPr>
    </w:p>
    <w:p w:rsidR="00197640" w:rsidRDefault="00197640">
      <w:pPr>
        <w:spacing w:line="360" w:lineRule="auto"/>
        <w:ind w:firstLineChars="500" w:firstLine="2409"/>
        <w:rPr>
          <w:rFonts w:ascii="宋体" w:hAnsi="宋体" w:cs="宋体"/>
          <w:b/>
          <w:sz w:val="48"/>
          <w:szCs w:val="48"/>
        </w:rPr>
      </w:pPr>
    </w:p>
    <w:p w:rsidR="00197640" w:rsidRDefault="00197640">
      <w:pPr>
        <w:spacing w:line="360" w:lineRule="auto"/>
        <w:ind w:firstLineChars="500" w:firstLine="2409"/>
        <w:rPr>
          <w:rFonts w:ascii="宋体" w:hAnsi="宋体" w:cs="宋体"/>
          <w:sz w:val="48"/>
          <w:szCs w:val="48"/>
        </w:rPr>
      </w:pPr>
      <w:r>
        <w:rPr>
          <w:rFonts w:ascii="宋体" w:hAnsi="宋体" w:cs="宋体" w:hint="eastAsia"/>
          <w:b/>
          <w:sz w:val="48"/>
          <w:szCs w:val="48"/>
        </w:rPr>
        <w:t>开元壹号分销合作合同</w:t>
      </w:r>
    </w:p>
    <w:p w:rsidR="00197640" w:rsidRDefault="00197640">
      <w:pPr>
        <w:spacing w:line="360" w:lineRule="auto"/>
        <w:rPr>
          <w:rFonts w:ascii="宋体" w:hAnsi="宋体" w:cs="宋体"/>
          <w:sz w:val="48"/>
          <w:szCs w:val="48"/>
        </w:rPr>
      </w:pPr>
    </w:p>
    <w:p w:rsidR="00197640" w:rsidRDefault="00197640">
      <w:pPr>
        <w:spacing w:line="360" w:lineRule="auto"/>
        <w:rPr>
          <w:rFonts w:ascii="微软雅黑" w:eastAsia="微软雅黑" w:hAnsi="微软雅黑" w:cs="微软雅黑"/>
          <w:sz w:val="24"/>
          <w:szCs w:val="24"/>
        </w:rPr>
      </w:pPr>
      <w:r>
        <w:rPr>
          <w:rFonts w:ascii="微软雅黑" w:eastAsia="微软雅黑" w:hAnsi="微软雅黑" w:cs="微软雅黑" w:hint="eastAsia"/>
          <w:sz w:val="24"/>
          <w:szCs w:val="24"/>
        </w:rPr>
        <w:t xml:space="preserve"> </w:t>
      </w:r>
    </w:p>
    <w:p w:rsidR="00197640" w:rsidRDefault="00197640">
      <w:pPr>
        <w:spacing w:line="360" w:lineRule="auto"/>
        <w:rPr>
          <w:rFonts w:ascii="微软雅黑" w:eastAsia="微软雅黑" w:hAnsi="微软雅黑" w:cs="微软雅黑"/>
          <w:sz w:val="24"/>
          <w:szCs w:val="24"/>
        </w:rPr>
      </w:pPr>
    </w:p>
    <w:p w:rsidR="00197640" w:rsidRDefault="00197640">
      <w:pPr>
        <w:spacing w:line="360" w:lineRule="auto"/>
        <w:rPr>
          <w:rFonts w:ascii="微软雅黑" w:eastAsia="微软雅黑" w:hAnsi="微软雅黑" w:cs="微软雅黑"/>
          <w:sz w:val="24"/>
          <w:szCs w:val="24"/>
        </w:rPr>
      </w:pPr>
    </w:p>
    <w:p w:rsidR="00197640" w:rsidRDefault="00197640">
      <w:pPr>
        <w:spacing w:line="360" w:lineRule="auto"/>
        <w:rPr>
          <w:rFonts w:ascii="宋体" w:hAnsi="宋体" w:cs="宋体"/>
          <w:sz w:val="28"/>
          <w:szCs w:val="28"/>
        </w:rPr>
      </w:pPr>
    </w:p>
    <w:p w:rsidR="00197640" w:rsidRDefault="00197640">
      <w:pPr>
        <w:spacing w:line="360" w:lineRule="auto"/>
        <w:rPr>
          <w:rFonts w:ascii="宋体" w:hAnsi="宋体" w:cs="宋体"/>
          <w:sz w:val="28"/>
          <w:szCs w:val="28"/>
        </w:rPr>
      </w:pPr>
    </w:p>
    <w:p w:rsidR="00197640" w:rsidRDefault="00197640">
      <w:pPr>
        <w:spacing w:line="360" w:lineRule="auto"/>
        <w:rPr>
          <w:rFonts w:ascii="宋体" w:hAnsi="宋体" w:cs="宋体"/>
          <w:sz w:val="28"/>
          <w:szCs w:val="28"/>
        </w:rPr>
      </w:pPr>
      <w:r>
        <w:rPr>
          <w:rFonts w:ascii="宋体" w:hAnsi="宋体" w:cs="宋体" w:hint="eastAsia"/>
          <w:sz w:val="28"/>
          <w:szCs w:val="28"/>
        </w:rPr>
        <w:t xml:space="preserve">                         编号：</w:t>
      </w:r>
    </w:p>
    <w:p w:rsidR="00197640" w:rsidRDefault="00197640">
      <w:pPr>
        <w:spacing w:line="360" w:lineRule="auto"/>
        <w:rPr>
          <w:rFonts w:ascii="微软雅黑" w:eastAsia="微软雅黑" w:hAnsi="微软雅黑" w:cs="微软雅黑"/>
          <w:sz w:val="24"/>
          <w:szCs w:val="24"/>
        </w:rPr>
      </w:pPr>
    </w:p>
    <w:p w:rsidR="00197640" w:rsidRDefault="00197640">
      <w:pPr>
        <w:spacing w:line="360" w:lineRule="auto"/>
        <w:rPr>
          <w:rFonts w:ascii="宋体" w:hAnsi="宋体" w:cs="宋体"/>
          <w:sz w:val="28"/>
          <w:szCs w:val="28"/>
        </w:rPr>
      </w:pPr>
    </w:p>
    <w:p w:rsidR="00197640" w:rsidRDefault="00197640">
      <w:pPr>
        <w:spacing w:line="360" w:lineRule="auto"/>
        <w:rPr>
          <w:rFonts w:ascii="宋体" w:hAnsi="宋体" w:cs="宋体"/>
          <w:sz w:val="28"/>
          <w:szCs w:val="28"/>
        </w:rPr>
      </w:pPr>
    </w:p>
    <w:p w:rsidR="00197640" w:rsidRDefault="00197640">
      <w:pPr>
        <w:spacing w:line="360" w:lineRule="auto"/>
        <w:rPr>
          <w:rFonts w:ascii="宋体" w:hAnsi="宋体" w:cs="宋体"/>
          <w:sz w:val="28"/>
          <w:szCs w:val="28"/>
        </w:rPr>
      </w:pPr>
    </w:p>
    <w:p w:rsidR="00197640" w:rsidRDefault="00197640">
      <w:pPr>
        <w:spacing w:line="360" w:lineRule="auto"/>
        <w:rPr>
          <w:rFonts w:ascii="宋体" w:hAnsi="宋体" w:cs="宋体"/>
          <w:sz w:val="28"/>
          <w:szCs w:val="28"/>
        </w:rPr>
      </w:pPr>
    </w:p>
    <w:p w:rsidR="00197640" w:rsidRDefault="00197640">
      <w:pPr>
        <w:spacing w:line="360" w:lineRule="auto"/>
        <w:ind w:firstLineChars="900" w:firstLine="2520"/>
        <w:rPr>
          <w:rFonts w:ascii="宋体" w:hAnsi="宋体" w:cs="宋体"/>
          <w:sz w:val="28"/>
          <w:szCs w:val="28"/>
        </w:rPr>
      </w:pPr>
      <w:r>
        <w:rPr>
          <w:rFonts w:ascii="宋体" w:hAnsi="宋体" w:cs="宋体" w:hint="eastAsia"/>
          <w:sz w:val="28"/>
          <w:szCs w:val="28"/>
        </w:rPr>
        <w:t>甲方：洛阳</w:t>
      </w:r>
      <w:proofErr w:type="gramStart"/>
      <w:r>
        <w:rPr>
          <w:rFonts w:ascii="宋体" w:hAnsi="宋体" w:cs="宋体" w:hint="eastAsia"/>
          <w:sz w:val="28"/>
          <w:szCs w:val="28"/>
        </w:rPr>
        <w:t>浩</w:t>
      </w:r>
      <w:proofErr w:type="gramEnd"/>
      <w:r>
        <w:rPr>
          <w:rFonts w:ascii="宋体" w:hAnsi="宋体" w:cs="宋体" w:hint="eastAsia"/>
          <w:sz w:val="28"/>
          <w:szCs w:val="28"/>
        </w:rPr>
        <w:t>德</w:t>
      </w:r>
      <w:proofErr w:type="gramStart"/>
      <w:r>
        <w:rPr>
          <w:rFonts w:ascii="宋体" w:hAnsi="宋体" w:cs="宋体" w:hint="eastAsia"/>
          <w:sz w:val="28"/>
          <w:szCs w:val="28"/>
        </w:rPr>
        <w:t>鑫</w:t>
      </w:r>
      <w:proofErr w:type="gramEnd"/>
      <w:r>
        <w:rPr>
          <w:rFonts w:ascii="宋体" w:hAnsi="宋体" w:cs="宋体" w:hint="eastAsia"/>
          <w:sz w:val="28"/>
          <w:szCs w:val="28"/>
        </w:rPr>
        <w:t>置地有限公司</w:t>
      </w:r>
    </w:p>
    <w:p w:rsidR="00197640" w:rsidRDefault="00197640">
      <w:pPr>
        <w:ind w:firstLineChars="900" w:firstLine="2520"/>
        <w:rPr>
          <w:rFonts w:ascii="宋体" w:hAnsi="宋体" w:cs="宋体"/>
          <w:sz w:val="28"/>
          <w:szCs w:val="28"/>
        </w:rPr>
      </w:pPr>
      <w:r>
        <w:rPr>
          <w:rFonts w:ascii="宋体" w:hAnsi="宋体" w:cs="宋体" w:hint="eastAsia"/>
          <w:sz w:val="28"/>
          <w:szCs w:val="28"/>
        </w:rPr>
        <w:t>乙方：</w:t>
      </w:r>
      <w:proofErr w:type="gramStart"/>
      <w:r>
        <w:rPr>
          <w:rFonts w:ascii="宋体" w:hAnsi="宋体" w:cs="宋体" w:hint="eastAsia"/>
          <w:sz w:val="28"/>
          <w:szCs w:val="28"/>
        </w:rPr>
        <w:t>洛阳闹贝房地产</w:t>
      </w:r>
      <w:proofErr w:type="gramEnd"/>
      <w:r>
        <w:rPr>
          <w:rFonts w:ascii="宋体" w:hAnsi="宋体" w:cs="宋体" w:hint="eastAsia"/>
          <w:sz w:val="28"/>
          <w:szCs w:val="28"/>
        </w:rPr>
        <w:t>经纪有限公司</w:t>
      </w:r>
    </w:p>
    <w:tbl>
      <w:tblPr>
        <w:tblpPr w:leftFromText="187" w:rightFromText="187" w:horzAnchor="margin" w:tblpXSpec="center" w:tblpYSpec="bottom"/>
        <w:tblW w:w="0" w:type="auto"/>
        <w:tblLayout w:type="fixed"/>
        <w:tblLook w:val="0000" w:firstRow="0" w:lastRow="0" w:firstColumn="0" w:lastColumn="0" w:noHBand="0" w:noVBand="0"/>
      </w:tblPr>
      <w:tblGrid>
        <w:gridCol w:w="10420"/>
      </w:tblGrid>
      <w:tr w:rsidR="00197640">
        <w:tc>
          <w:tcPr>
            <w:tcW w:w="10420" w:type="dxa"/>
          </w:tcPr>
          <w:p w:rsidR="00197640" w:rsidRDefault="00197640">
            <w:pPr>
              <w:pStyle w:val="a4"/>
              <w:rPr>
                <w:rFonts w:ascii="宋体" w:hAnsi="宋体" w:cs="宋体"/>
                <w:kern w:val="2"/>
                <w:sz w:val="28"/>
                <w:szCs w:val="28"/>
              </w:rPr>
            </w:pPr>
          </w:p>
        </w:tc>
      </w:tr>
    </w:tbl>
    <w:p w:rsidR="00197640" w:rsidRDefault="00197640">
      <w:pPr>
        <w:spacing w:line="360" w:lineRule="auto"/>
        <w:ind w:rightChars="171" w:right="359" w:firstLineChars="900" w:firstLine="2520"/>
        <w:rPr>
          <w:rFonts w:ascii="宋体" w:hAnsi="宋体" w:cs="宋体"/>
          <w:sz w:val="28"/>
          <w:szCs w:val="28"/>
        </w:rPr>
      </w:pPr>
      <w:r>
        <w:rPr>
          <w:rFonts w:ascii="宋体" w:hAnsi="宋体" w:cs="宋体" w:hint="eastAsia"/>
          <w:sz w:val="28"/>
          <w:szCs w:val="28"/>
        </w:rPr>
        <w:t>签订地址：洛阳市</w:t>
      </w:r>
      <w:proofErr w:type="gramStart"/>
      <w:r>
        <w:rPr>
          <w:rFonts w:ascii="宋体" w:hAnsi="宋体" w:cs="宋体" w:hint="eastAsia"/>
          <w:sz w:val="28"/>
          <w:szCs w:val="28"/>
        </w:rPr>
        <w:t>洛</w:t>
      </w:r>
      <w:proofErr w:type="gramEnd"/>
      <w:r>
        <w:rPr>
          <w:rFonts w:ascii="宋体" w:hAnsi="宋体" w:cs="宋体" w:hint="eastAsia"/>
          <w:sz w:val="28"/>
          <w:szCs w:val="28"/>
        </w:rPr>
        <w:t>龙区开元大道一号开元壹号销售中心</w:t>
      </w:r>
    </w:p>
    <w:p w:rsidR="00197640" w:rsidRDefault="00197640">
      <w:pPr>
        <w:jc w:val="center"/>
        <w:rPr>
          <w:rFonts w:ascii="微软雅黑" w:eastAsia="微软雅黑" w:hAnsi="微软雅黑" w:cs="微软雅黑"/>
          <w:b/>
          <w:sz w:val="24"/>
          <w:szCs w:val="24"/>
        </w:rPr>
      </w:pPr>
    </w:p>
    <w:p w:rsidR="00197640" w:rsidRDefault="00197640">
      <w:pPr>
        <w:jc w:val="center"/>
        <w:rPr>
          <w:rFonts w:ascii="微软雅黑" w:eastAsia="微软雅黑" w:hAnsi="微软雅黑" w:cs="微软雅黑"/>
          <w:b/>
          <w:sz w:val="24"/>
          <w:szCs w:val="24"/>
        </w:rPr>
      </w:pPr>
    </w:p>
    <w:p w:rsidR="00197640" w:rsidRDefault="00197640">
      <w:pPr>
        <w:jc w:val="center"/>
        <w:rPr>
          <w:rFonts w:ascii="微软雅黑" w:eastAsia="微软雅黑" w:hAnsi="微软雅黑" w:cs="微软雅黑"/>
          <w:b/>
          <w:sz w:val="24"/>
          <w:szCs w:val="24"/>
        </w:rPr>
      </w:pPr>
    </w:p>
    <w:p w:rsidR="00197640" w:rsidRDefault="00197640">
      <w:pPr>
        <w:jc w:val="center"/>
        <w:rPr>
          <w:rFonts w:ascii="微软雅黑" w:eastAsia="微软雅黑" w:hAnsi="微软雅黑" w:cs="微软雅黑"/>
          <w:b/>
          <w:sz w:val="24"/>
          <w:szCs w:val="24"/>
        </w:rPr>
      </w:pPr>
    </w:p>
    <w:p w:rsidR="00197640" w:rsidRDefault="00197640">
      <w:pPr>
        <w:rPr>
          <w:rFonts w:ascii="微软雅黑" w:eastAsia="微软雅黑" w:hAnsi="微软雅黑" w:cs="微软雅黑"/>
          <w:b/>
          <w:sz w:val="32"/>
          <w:szCs w:val="32"/>
        </w:rPr>
      </w:pPr>
    </w:p>
    <w:p w:rsidR="00197640" w:rsidRDefault="00197640">
      <w:pPr>
        <w:jc w:val="center"/>
        <w:rPr>
          <w:rFonts w:ascii="宋体" w:hAnsi="宋体" w:cs="微软雅黑"/>
          <w:b/>
          <w:sz w:val="32"/>
          <w:szCs w:val="32"/>
        </w:rPr>
      </w:pPr>
      <w:r>
        <w:rPr>
          <w:rFonts w:ascii="宋体" w:hAnsi="宋体" w:cs="微软雅黑" w:hint="eastAsia"/>
          <w:b/>
          <w:sz w:val="32"/>
          <w:szCs w:val="32"/>
        </w:rPr>
        <w:t>开元壹号分销合作合同</w:t>
      </w:r>
    </w:p>
    <w:p w:rsidR="00197640" w:rsidRDefault="00197640">
      <w:pPr>
        <w:rPr>
          <w:rFonts w:ascii="微软雅黑" w:eastAsia="微软雅黑" w:hAnsi="微软雅黑" w:cs="微软雅黑"/>
          <w:sz w:val="32"/>
          <w:szCs w:val="32"/>
        </w:rPr>
      </w:pPr>
    </w:p>
    <w:p w:rsidR="00197640" w:rsidRDefault="00197640">
      <w:pPr>
        <w:rPr>
          <w:rFonts w:ascii="微软雅黑" w:eastAsia="微软雅黑" w:hAnsi="微软雅黑" w:cs="微软雅黑"/>
          <w:sz w:val="24"/>
          <w:szCs w:val="24"/>
        </w:rPr>
      </w:pPr>
    </w:p>
    <w:p w:rsidR="00197640" w:rsidRDefault="00197640">
      <w:pPr>
        <w:spacing w:line="360" w:lineRule="auto"/>
        <w:rPr>
          <w:rFonts w:ascii="宋体" w:hAnsi="宋体" w:cs="宋体"/>
          <w:sz w:val="28"/>
          <w:szCs w:val="28"/>
        </w:rPr>
      </w:pPr>
      <w:r>
        <w:rPr>
          <w:rFonts w:ascii="宋体" w:hAnsi="宋体" w:cs="宋体" w:hint="eastAsia"/>
          <w:sz w:val="28"/>
          <w:szCs w:val="28"/>
        </w:rPr>
        <w:t>甲方：洛阳</w:t>
      </w:r>
      <w:proofErr w:type="gramStart"/>
      <w:r>
        <w:rPr>
          <w:rFonts w:ascii="宋体" w:hAnsi="宋体" w:cs="宋体" w:hint="eastAsia"/>
          <w:sz w:val="28"/>
          <w:szCs w:val="28"/>
        </w:rPr>
        <w:t>浩</w:t>
      </w:r>
      <w:proofErr w:type="gramEnd"/>
      <w:r>
        <w:rPr>
          <w:rFonts w:ascii="宋体" w:hAnsi="宋体" w:cs="宋体" w:hint="eastAsia"/>
          <w:sz w:val="28"/>
          <w:szCs w:val="28"/>
        </w:rPr>
        <w:t>德</w:t>
      </w:r>
      <w:proofErr w:type="gramStart"/>
      <w:r>
        <w:rPr>
          <w:rFonts w:ascii="宋体" w:hAnsi="宋体" w:cs="宋体" w:hint="eastAsia"/>
          <w:sz w:val="28"/>
          <w:szCs w:val="28"/>
        </w:rPr>
        <w:t>鑫</w:t>
      </w:r>
      <w:proofErr w:type="gramEnd"/>
      <w:r>
        <w:rPr>
          <w:rFonts w:ascii="宋体" w:hAnsi="宋体" w:cs="宋体" w:hint="eastAsia"/>
          <w:sz w:val="28"/>
          <w:szCs w:val="28"/>
        </w:rPr>
        <w:t>置地有限公司(以下简称甲方)</w:t>
      </w:r>
    </w:p>
    <w:p w:rsidR="00197640" w:rsidRDefault="00197640">
      <w:pPr>
        <w:spacing w:line="360" w:lineRule="auto"/>
        <w:rPr>
          <w:rFonts w:ascii="宋体" w:hAnsi="宋体" w:cs="宋体"/>
          <w:sz w:val="28"/>
          <w:szCs w:val="28"/>
        </w:rPr>
      </w:pPr>
      <w:r>
        <w:rPr>
          <w:rFonts w:ascii="宋体" w:hAnsi="宋体" w:cs="宋体" w:hint="eastAsia"/>
          <w:sz w:val="28"/>
          <w:szCs w:val="28"/>
        </w:rPr>
        <w:t>地址：洛阳经济开发区开元大道1号</w:t>
      </w:r>
    </w:p>
    <w:p w:rsidR="00197640" w:rsidRDefault="00197640">
      <w:pPr>
        <w:spacing w:line="360" w:lineRule="auto"/>
        <w:rPr>
          <w:rFonts w:ascii="宋体" w:hAnsi="宋体" w:cs="微软雅黑"/>
          <w:sz w:val="28"/>
          <w:szCs w:val="28"/>
        </w:rPr>
      </w:pPr>
    </w:p>
    <w:p w:rsidR="00197640" w:rsidRDefault="00197640">
      <w:pPr>
        <w:spacing w:line="360" w:lineRule="auto"/>
        <w:rPr>
          <w:rFonts w:ascii="宋体" w:hAnsi="宋体" w:cs="宋体"/>
          <w:sz w:val="28"/>
          <w:szCs w:val="28"/>
        </w:rPr>
      </w:pPr>
      <w:r>
        <w:rPr>
          <w:rFonts w:ascii="宋体" w:hAnsi="宋体" w:cs="宋体" w:hint="eastAsia"/>
          <w:sz w:val="28"/>
          <w:szCs w:val="28"/>
        </w:rPr>
        <w:t xml:space="preserve">乙方： </w:t>
      </w:r>
      <w:proofErr w:type="gramStart"/>
      <w:r>
        <w:rPr>
          <w:rFonts w:ascii="宋体" w:hAnsi="宋体" w:cs="宋体" w:hint="eastAsia"/>
          <w:sz w:val="28"/>
          <w:szCs w:val="28"/>
        </w:rPr>
        <w:t>洛阳闹贝房地产</w:t>
      </w:r>
      <w:proofErr w:type="gramEnd"/>
      <w:r>
        <w:rPr>
          <w:rFonts w:ascii="宋体" w:hAnsi="宋体" w:cs="宋体" w:hint="eastAsia"/>
          <w:sz w:val="28"/>
          <w:szCs w:val="28"/>
        </w:rPr>
        <w:t>经纪有限公司（以下简称乙方）</w:t>
      </w:r>
    </w:p>
    <w:p w:rsidR="00197640" w:rsidRDefault="00197640">
      <w:pPr>
        <w:spacing w:line="360" w:lineRule="auto"/>
        <w:rPr>
          <w:rFonts w:ascii="宋体" w:hAnsi="宋体" w:cs="宋体"/>
          <w:b/>
          <w:bCs/>
          <w:sz w:val="28"/>
          <w:szCs w:val="28"/>
          <w:shd w:val="clear" w:color="auto" w:fill="FFFFFF"/>
        </w:rPr>
      </w:pPr>
      <w:r>
        <w:rPr>
          <w:rFonts w:ascii="宋体" w:hAnsi="宋体" w:cs="宋体" w:hint="eastAsia"/>
          <w:sz w:val="28"/>
          <w:szCs w:val="28"/>
        </w:rPr>
        <w:t>地址：</w:t>
      </w:r>
      <w:r>
        <w:rPr>
          <w:rFonts w:ascii="宋体" w:hAnsi="宋体" w:cs="宋体" w:hint="eastAsia"/>
          <w:sz w:val="28"/>
          <w:szCs w:val="28"/>
          <w:shd w:val="clear" w:color="auto" w:fill="FFFFFF"/>
        </w:rPr>
        <w:t>洛阳市</w:t>
      </w:r>
      <w:proofErr w:type="gramStart"/>
      <w:r>
        <w:rPr>
          <w:rFonts w:ascii="宋体" w:hAnsi="宋体" w:cs="宋体" w:hint="eastAsia"/>
          <w:sz w:val="28"/>
          <w:szCs w:val="28"/>
          <w:shd w:val="clear" w:color="auto" w:fill="FFFFFF"/>
        </w:rPr>
        <w:t>洛</w:t>
      </w:r>
      <w:proofErr w:type="gramEnd"/>
      <w:r>
        <w:rPr>
          <w:rFonts w:ascii="宋体" w:hAnsi="宋体" w:cs="宋体" w:hint="eastAsia"/>
          <w:sz w:val="28"/>
          <w:szCs w:val="28"/>
          <w:shd w:val="clear" w:color="auto" w:fill="FFFFFF"/>
        </w:rPr>
        <w:t>龙区牡丹大道246号院国宝大厦5-16幢1003,1005,1006、</w:t>
      </w:r>
    </w:p>
    <w:p w:rsidR="00197640" w:rsidRDefault="00197640">
      <w:pPr>
        <w:spacing w:line="360" w:lineRule="auto"/>
        <w:rPr>
          <w:rFonts w:ascii="宋体" w:hAnsi="宋体" w:cs="微软雅黑"/>
          <w:sz w:val="28"/>
          <w:szCs w:val="28"/>
        </w:rPr>
      </w:pP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为了共同开辟甲方房产在洛阳市市场的销售市场，甲、乙双方本着互惠互利，诚实信用的原则，根据《中华人民共和国合同法》的有关规定，经友好协商，就甲方委托乙方推荐客户购买中</w:t>
      </w:r>
      <w:proofErr w:type="gramStart"/>
      <w:r>
        <w:rPr>
          <w:rFonts w:ascii="宋体" w:hAnsi="宋体" w:cs="微软雅黑" w:hint="eastAsia"/>
          <w:sz w:val="28"/>
          <w:szCs w:val="28"/>
        </w:rPr>
        <w:t>浩</w:t>
      </w:r>
      <w:proofErr w:type="gramEnd"/>
      <w:r>
        <w:rPr>
          <w:rFonts w:ascii="宋体" w:hAnsi="宋体" w:cs="微软雅黑" w:hint="eastAsia"/>
          <w:sz w:val="28"/>
          <w:szCs w:val="28"/>
        </w:rPr>
        <w:t>德·</w:t>
      </w:r>
      <w:r>
        <w:rPr>
          <w:rFonts w:ascii="宋体" w:hAnsi="宋体" w:cs="微软雅黑" w:hint="eastAsia"/>
          <w:kern w:val="28"/>
          <w:sz w:val="28"/>
          <w:szCs w:val="28"/>
        </w:rPr>
        <w:t>开元壹号</w:t>
      </w:r>
      <w:r>
        <w:rPr>
          <w:rFonts w:ascii="宋体" w:hAnsi="宋体" w:cs="微软雅黑" w:hint="eastAsia"/>
          <w:sz w:val="28"/>
          <w:szCs w:val="28"/>
        </w:rPr>
        <w:t>项目（以下简称该项目），提供代理销售服务，经过充分协商，达成以下协议，以资双方共同遵守。</w:t>
      </w:r>
    </w:p>
    <w:p w:rsidR="00197640" w:rsidRDefault="00197640">
      <w:pPr>
        <w:spacing w:line="360" w:lineRule="auto"/>
        <w:rPr>
          <w:rFonts w:ascii="宋体" w:hAnsi="宋体" w:cs="微软雅黑"/>
          <w:b/>
          <w:sz w:val="28"/>
          <w:szCs w:val="28"/>
        </w:rPr>
      </w:pPr>
      <w:r>
        <w:rPr>
          <w:rFonts w:ascii="宋体" w:hAnsi="宋体" w:cs="微软雅黑" w:hint="eastAsia"/>
          <w:b/>
          <w:sz w:val="28"/>
          <w:szCs w:val="28"/>
        </w:rPr>
        <w:t xml:space="preserve">第一条： 合作内容及范围 </w:t>
      </w:r>
    </w:p>
    <w:p w:rsidR="00197640" w:rsidRDefault="00197640">
      <w:pPr>
        <w:spacing w:line="360" w:lineRule="auto"/>
        <w:outlineLvl w:val="0"/>
        <w:rPr>
          <w:rFonts w:ascii="宋体" w:hAnsi="宋体" w:cs="微软雅黑"/>
          <w:sz w:val="28"/>
          <w:szCs w:val="28"/>
        </w:rPr>
      </w:pPr>
      <w:r>
        <w:rPr>
          <w:rFonts w:ascii="宋体" w:hAnsi="宋体" w:cs="微软雅黑" w:hint="eastAsia"/>
          <w:sz w:val="28"/>
          <w:szCs w:val="28"/>
        </w:rPr>
        <w:t>甲方委托乙方为位于洛阳市</w:t>
      </w:r>
      <w:proofErr w:type="gramStart"/>
      <w:r>
        <w:rPr>
          <w:rFonts w:ascii="宋体" w:hAnsi="宋体" w:cs="微软雅黑" w:hint="eastAsia"/>
          <w:sz w:val="28"/>
          <w:szCs w:val="28"/>
        </w:rPr>
        <w:t>洛</w:t>
      </w:r>
      <w:proofErr w:type="gramEnd"/>
      <w:r>
        <w:rPr>
          <w:rFonts w:ascii="宋体" w:hAnsi="宋体" w:cs="微软雅黑" w:hint="eastAsia"/>
          <w:sz w:val="28"/>
          <w:szCs w:val="28"/>
        </w:rPr>
        <w:t>龙区开元大道与长夏门街交叉口的“中</w:t>
      </w:r>
      <w:proofErr w:type="gramStart"/>
      <w:r>
        <w:rPr>
          <w:rFonts w:ascii="宋体" w:hAnsi="宋体" w:cs="微软雅黑" w:hint="eastAsia"/>
          <w:sz w:val="28"/>
          <w:szCs w:val="28"/>
        </w:rPr>
        <w:t>浩</w:t>
      </w:r>
      <w:proofErr w:type="gramEnd"/>
      <w:r>
        <w:rPr>
          <w:rFonts w:ascii="宋体" w:hAnsi="宋体" w:cs="微软雅黑" w:hint="eastAsia"/>
          <w:sz w:val="28"/>
          <w:szCs w:val="28"/>
        </w:rPr>
        <w:t>德·</w:t>
      </w:r>
      <w:r>
        <w:rPr>
          <w:rFonts w:ascii="宋体" w:hAnsi="宋体" w:cs="微软雅黑" w:hint="eastAsia"/>
          <w:kern w:val="28"/>
          <w:sz w:val="28"/>
          <w:szCs w:val="28"/>
        </w:rPr>
        <w:t>开元壹号</w:t>
      </w:r>
      <w:r>
        <w:rPr>
          <w:rFonts w:ascii="宋体" w:hAnsi="宋体" w:cs="微软雅黑" w:hint="eastAsia"/>
          <w:sz w:val="28"/>
          <w:szCs w:val="28"/>
        </w:rPr>
        <w:t>”项目（以下简称“本项目”）提供居间代理服务，并促成甲方与乙方招揽的客户签订相关合同文件（下统称为《商品房买卖合同》），实现甲方售出商品房的目的。乙方为本项目的居间代理合作方之一，甲方有权同时委托其他单位或个人提供居间代理或者销售代理服务，乙方同时具有代理其他项目的权利。</w:t>
      </w:r>
    </w:p>
    <w:p w:rsidR="00197640" w:rsidRDefault="00197640">
      <w:pPr>
        <w:snapToGrid w:val="0"/>
        <w:spacing w:line="360" w:lineRule="auto"/>
        <w:ind w:firstLineChars="200" w:firstLine="560"/>
        <w:rPr>
          <w:rFonts w:ascii="宋体" w:hAnsi="宋体" w:cs="宋体"/>
          <w:sz w:val="28"/>
          <w:szCs w:val="28"/>
        </w:rPr>
      </w:pPr>
      <w:bookmarkStart w:id="0" w:name="_Hlk5291081"/>
      <w:r>
        <w:rPr>
          <w:rFonts w:ascii="宋体" w:hAnsi="宋体" w:cs="宋体" w:hint="eastAsia"/>
          <w:sz w:val="28"/>
          <w:szCs w:val="28"/>
        </w:rPr>
        <w:t>房源类型：住宅，公</w:t>
      </w:r>
      <w:r>
        <w:rPr>
          <w:rFonts w:ascii="宋体" w:hAnsi="宋体" w:cs="宋体" w:hint="eastAsia"/>
          <w:color w:val="000000"/>
          <w:sz w:val="28"/>
          <w:szCs w:val="28"/>
        </w:rPr>
        <w:t>寓，商铺</w:t>
      </w:r>
    </w:p>
    <w:p w:rsidR="00197640" w:rsidRDefault="00197640">
      <w:pPr>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销售范围：所有在售产品 </w:t>
      </w:r>
    </w:p>
    <w:bookmarkEnd w:id="0"/>
    <w:p w:rsidR="00197640" w:rsidRDefault="00197640">
      <w:pPr>
        <w:spacing w:line="360" w:lineRule="auto"/>
        <w:outlineLvl w:val="0"/>
        <w:rPr>
          <w:rFonts w:ascii="宋体" w:hAnsi="宋体" w:cs="宋体"/>
          <w:sz w:val="28"/>
          <w:szCs w:val="28"/>
        </w:rPr>
      </w:pPr>
      <w:r>
        <w:rPr>
          <w:rFonts w:ascii="宋体" w:hAnsi="宋体" w:cs="宋体" w:hint="eastAsia"/>
          <w:sz w:val="28"/>
          <w:szCs w:val="28"/>
        </w:rPr>
        <w:t>甲方承诺：乙方享有与其他为该项目提供渠道或代理服务的公司平等的权利，包括但</w:t>
      </w:r>
      <w:r>
        <w:rPr>
          <w:rFonts w:ascii="宋体" w:hAnsi="宋体" w:cs="宋体" w:hint="eastAsia"/>
          <w:sz w:val="28"/>
          <w:szCs w:val="28"/>
        </w:rPr>
        <w:lastRenderedPageBreak/>
        <w:t>不限于客户保护期、客户所能享受购房折扣或优惠等。</w:t>
      </w:r>
    </w:p>
    <w:p w:rsidR="00197640" w:rsidRDefault="00197640">
      <w:pPr>
        <w:numPr>
          <w:ilvl w:val="0"/>
          <w:numId w:val="1"/>
        </w:numPr>
        <w:spacing w:line="360" w:lineRule="auto"/>
        <w:rPr>
          <w:rFonts w:ascii="宋体" w:hAnsi="宋体" w:cs="微软雅黑"/>
          <w:b/>
          <w:kern w:val="28"/>
          <w:sz w:val="28"/>
          <w:szCs w:val="28"/>
        </w:rPr>
      </w:pPr>
      <w:r>
        <w:rPr>
          <w:rFonts w:ascii="宋体" w:hAnsi="宋体" w:cs="微软雅黑" w:hint="eastAsia"/>
          <w:b/>
          <w:sz w:val="28"/>
          <w:szCs w:val="28"/>
        </w:rPr>
        <w:t>合同</w:t>
      </w:r>
      <w:r>
        <w:rPr>
          <w:rFonts w:ascii="宋体" w:hAnsi="宋体" w:cs="微软雅黑" w:hint="eastAsia"/>
          <w:b/>
          <w:kern w:val="28"/>
          <w:sz w:val="28"/>
          <w:szCs w:val="28"/>
        </w:rPr>
        <w:t>期限</w:t>
      </w:r>
    </w:p>
    <w:p w:rsidR="00197640" w:rsidRDefault="00197640">
      <w:pPr>
        <w:tabs>
          <w:tab w:val="left" w:pos="3360"/>
        </w:tabs>
        <w:snapToGrid w:val="0"/>
        <w:spacing w:line="360" w:lineRule="auto"/>
        <w:ind w:firstLineChars="200" w:firstLine="560"/>
        <w:rPr>
          <w:rFonts w:ascii="宋体" w:hAnsi="宋体" w:cs="宋体"/>
          <w:sz w:val="28"/>
          <w:szCs w:val="28"/>
        </w:rPr>
      </w:pPr>
      <w:r>
        <w:rPr>
          <w:rFonts w:ascii="宋体" w:hAnsi="宋体" w:cs="宋体" w:hint="eastAsia"/>
          <w:sz w:val="28"/>
          <w:szCs w:val="28"/>
        </w:rPr>
        <w:t>本合同有效期自</w:t>
      </w:r>
      <w:r w:rsidR="00B26AF0">
        <w:rPr>
          <w:rFonts w:ascii="宋体" w:hAnsi="宋体" w:cs="微软雅黑" w:hint="eastAsia"/>
          <w:kern w:val="28"/>
          <w:sz w:val="24"/>
          <w:szCs w:val="24"/>
          <w:u w:val="single"/>
        </w:rPr>
        <w:t>202</w:t>
      </w:r>
      <w:r w:rsidR="00B26AF0">
        <w:rPr>
          <w:rFonts w:ascii="宋体" w:hAnsi="宋体" w:cs="微软雅黑"/>
          <w:kern w:val="28"/>
          <w:sz w:val="24"/>
          <w:szCs w:val="24"/>
          <w:u w:val="single"/>
        </w:rPr>
        <w:t xml:space="preserve">1 </w:t>
      </w:r>
      <w:r w:rsidR="00B26AF0">
        <w:rPr>
          <w:rFonts w:ascii="宋体" w:hAnsi="宋体" w:cs="微软雅黑" w:hint="eastAsia"/>
          <w:kern w:val="28"/>
          <w:sz w:val="24"/>
          <w:szCs w:val="24"/>
        </w:rPr>
        <w:t>年</w:t>
      </w:r>
      <w:r w:rsidR="00B26AF0">
        <w:rPr>
          <w:rFonts w:ascii="宋体" w:hAnsi="宋体" w:cs="微软雅黑"/>
          <w:kern w:val="28"/>
          <w:sz w:val="24"/>
          <w:szCs w:val="24"/>
          <w:u w:val="single"/>
        </w:rPr>
        <w:t xml:space="preserve"> 1 </w:t>
      </w:r>
      <w:r w:rsidR="00B26AF0">
        <w:rPr>
          <w:rFonts w:ascii="宋体" w:hAnsi="宋体" w:cs="微软雅黑" w:hint="eastAsia"/>
          <w:kern w:val="28"/>
          <w:sz w:val="24"/>
          <w:szCs w:val="24"/>
        </w:rPr>
        <w:t>月</w:t>
      </w:r>
      <w:r w:rsidR="00B26AF0">
        <w:rPr>
          <w:rFonts w:ascii="宋体" w:hAnsi="宋体" w:cs="微软雅黑"/>
          <w:kern w:val="28"/>
          <w:sz w:val="24"/>
          <w:szCs w:val="24"/>
          <w:u w:val="single"/>
        </w:rPr>
        <w:t xml:space="preserve">1  </w:t>
      </w:r>
      <w:r w:rsidR="00B26AF0">
        <w:rPr>
          <w:rFonts w:ascii="宋体" w:hAnsi="宋体" w:cs="微软雅黑" w:hint="eastAsia"/>
          <w:kern w:val="28"/>
          <w:sz w:val="24"/>
          <w:szCs w:val="24"/>
        </w:rPr>
        <w:t>日至</w:t>
      </w:r>
      <w:r w:rsidR="00B26AF0">
        <w:rPr>
          <w:rFonts w:ascii="宋体" w:hAnsi="宋体" w:cs="微软雅黑" w:hint="eastAsia"/>
          <w:kern w:val="28"/>
          <w:sz w:val="24"/>
          <w:szCs w:val="24"/>
          <w:u w:val="single"/>
        </w:rPr>
        <w:t>202</w:t>
      </w:r>
      <w:r w:rsidR="00B26AF0">
        <w:rPr>
          <w:rFonts w:ascii="宋体" w:hAnsi="宋体" w:cs="微软雅黑"/>
          <w:kern w:val="28"/>
          <w:sz w:val="24"/>
          <w:szCs w:val="24"/>
          <w:u w:val="single"/>
        </w:rPr>
        <w:t xml:space="preserve">1 </w:t>
      </w:r>
      <w:r w:rsidR="00B26AF0">
        <w:rPr>
          <w:rFonts w:ascii="宋体" w:hAnsi="宋体" w:cs="微软雅黑" w:hint="eastAsia"/>
          <w:kern w:val="28"/>
          <w:sz w:val="24"/>
          <w:szCs w:val="24"/>
        </w:rPr>
        <w:t>年</w:t>
      </w:r>
      <w:r w:rsidR="00B26AF0">
        <w:rPr>
          <w:rFonts w:ascii="宋体" w:hAnsi="宋体" w:cs="微软雅黑"/>
          <w:kern w:val="28"/>
          <w:sz w:val="24"/>
          <w:szCs w:val="24"/>
          <w:u w:val="single"/>
        </w:rPr>
        <w:t xml:space="preserve">6 </w:t>
      </w:r>
      <w:r w:rsidR="00B26AF0">
        <w:rPr>
          <w:rFonts w:ascii="宋体" w:hAnsi="宋体" w:cs="微软雅黑" w:hint="eastAsia"/>
          <w:kern w:val="28"/>
          <w:sz w:val="24"/>
          <w:szCs w:val="24"/>
        </w:rPr>
        <w:t>月</w:t>
      </w:r>
      <w:r w:rsidR="00B26AF0">
        <w:rPr>
          <w:rFonts w:ascii="宋体" w:hAnsi="宋体" w:cs="微软雅黑"/>
          <w:kern w:val="28"/>
          <w:sz w:val="24"/>
          <w:szCs w:val="24"/>
          <w:u w:val="single"/>
        </w:rPr>
        <w:t xml:space="preserve"> </w:t>
      </w:r>
      <w:r w:rsidR="00B26AF0">
        <w:rPr>
          <w:rFonts w:ascii="宋体" w:hAnsi="宋体" w:cs="微软雅黑" w:hint="eastAsia"/>
          <w:kern w:val="28"/>
          <w:sz w:val="24"/>
          <w:szCs w:val="24"/>
          <w:u w:val="single"/>
        </w:rPr>
        <w:t>3</w:t>
      </w:r>
      <w:r w:rsidR="00B26AF0">
        <w:rPr>
          <w:rFonts w:ascii="宋体" w:hAnsi="宋体" w:cs="微软雅黑"/>
          <w:kern w:val="28"/>
          <w:sz w:val="24"/>
          <w:szCs w:val="24"/>
          <w:u w:val="single"/>
        </w:rPr>
        <w:t xml:space="preserve">0 </w:t>
      </w:r>
      <w:r w:rsidR="00B26AF0">
        <w:rPr>
          <w:rFonts w:ascii="宋体" w:hAnsi="宋体" w:cs="微软雅黑" w:hint="eastAsia"/>
          <w:kern w:val="28"/>
          <w:sz w:val="24"/>
          <w:szCs w:val="24"/>
        </w:rPr>
        <w:t>日</w:t>
      </w:r>
      <w:r>
        <w:rPr>
          <w:rFonts w:ascii="宋体" w:hAnsi="宋体" w:cs="宋体" w:hint="eastAsia"/>
          <w:sz w:val="28"/>
          <w:szCs w:val="28"/>
        </w:rPr>
        <w:t>止，期满后双方可根据具体情况决定是否续约，具体事宜由甲、乙双方另行约定后重新签订《开元壹号分销合作合同》，但在本合同期间内判定为乙方的推荐客户在本合同期限</w:t>
      </w:r>
      <w:proofErr w:type="gramStart"/>
      <w:r>
        <w:rPr>
          <w:rFonts w:ascii="宋体" w:hAnsi="宋体" w:cs="宋体" w:hint="eastAsia"/>
          <w:sz w:val="28"/>
          <w:szCs w:val="28"/>
        </w:rPr>
        <w:t>外成交或网签</w:t>
      </w:r>
      <w:proofErr w:type="gramEnd"/>
      <w:r>
        <w:rPr>
          <w:rFonts w:ascii="宋体" w:hAnsi="宋体" w:cs="宋体" w:hint="eastAsia"/>
          <w:sz w:val="28"/>
          <w:szCs w:val="28"/>
        </w:rPr>
        <w:t>的，仍按照本合同约定的佣金条款结算。</w:t>
      </w:r>
    </w:p>
    <w:p w:rsidR="00197640" w:rsidRDefault="00197640">
      <w:pPr>
        <w:spacing w:line="360" w:lineRule="auto"/>
        <w:rPr>
          <w:rFonts w:ascii="宋体" w:hAnsi="宋体" w:cs="微软雅黑"/>
          <w:b/>
          <w:kern w:val="28"/>
          <w:sz w:val="28"/>
          <w:szCs w:val="28"/>
        </w:rPr>
      </w:pPr>
    </w:p>
    <w:p w:rsidR="00197640" w:rsidRDefault="00197640">
      <w:pPr>
        <w:numPr>
          <w:ilvl w:val="0"/>
          <w:numId w:val="1"/>
        </w:numPr>
        <w:spacing w:line="360" w:lineRule="auto"/>
        <w:jc w:val="left"/>
        <w:rPr>
          <w:rFonts w:ascii="宋体" w:hAnsi="宋体" w:cs="微软雅黑"/>
          <w:b/>
          <w:kern w:val="28"/>
          <w:sz w:val="28"/>
          <w:szCs w:val="28"/>
        </w:rPr>
      </w:pPr>
      <w:r>
        <w:rPr>
          <w:rFonts w:ascii="宋体" w:hAnsi="宋体" w:cs="微软雅黑" w:hint="eastAsia"/>
          <w:b/>
          <w:kern w:val="28"/>
          <w:sz w:val="28"/>
          <w:szCs w:val="28"/>
        </w:rPr>
        <w:t xml:space="preserve"> 合同价格及发票开具要求</w:t>
      </w:r>
    </w:p>
    <w:p w:rsidR="00197640" w:rsidRDefault="00197640">
      <w:pPr>
        <w:spacing w:line="360" w:lineRule="auto"/>
        <w:ind w:firstLine="480"/>
        <w:jc w:val="left"/>
        <w:rPr>
          <w:rFonts w:ascii="宋体" w:hAnsi="宋体" w:cs="微软雅黑"/>
          <w:b/>
          <w:kern w:val="28"/>
          <w:sz w:val="28"/>
          <w:szCs w:val="28"/>
        </w:rPr>
      </w:pPr>
      <w:r>
        <w:rPr>
          <w:rFonts w:ascii="宋体" w:hAnsi="宋体" w:cs="微软雅黑" w:hint="eastAsia"/>
          <w:kern w:val="28"/>
          <w:sz w:val="28"/>
          <w:szCs w:val="28"/>
        </w:rPr>
        <w:t>1、合同总价：本合同含税总金额暂定100000元，大写拾万元整，其中，不含税金额94339.62元，增值税率 6%，增值税额5660.38元。（金额保留两位小数），最终以实际发生额为准。</w:t>
      </w:r>
    </w:p>
    <w:p w:rsidR="00197640" w:rsidRDefault="00197640">
      <w:pPr>
        <w:spacing w:line="360" w:lineRule="auto"/>
        <w:ind w:firstLine="480"/>
        <w:jc w:val="left"/>
        <w:rPr>
          <w:rFonts w:ascii="宋体" w:hAnsi="宋体" w:cs="微软雅黑"/>
          <w:kern w:val="28"/>
          <w:sz w:val="28"/>
          <w:szCs w:val="28"/>
        </w:rPr>
      </w:pPr>
      <w:r>
        <w:rPr>
          <w:rFonts w:ascii="宋体" w:hAnsi="宋体" w:cs="微软雅黑" w:hint="eastAsia"/>
          <w:kern w:val="28"/>
          <w:sz w:val="28"/>
          <w:szCs w:val="28"/>
        </w:rPr>
        <w:t>2、乙方应提供合</w:t>
      </w:r>
      <w:proofErr w:type="gramStart"/>
      <w:r>
        <w:rPr>
          <w:rFonts w:ascii="宋体" w:hAnsi="宋体" w:cs="微软雅黑" w:hint="eastAsia"/>
          <w:kern w:val="28"/>
          <w:sz w:val="28"/>
          <w:szCs w:val="28"/>
        </w:rPr>
        <w:t>规</w:t>
      </w:r>
      <w:proofErr w:type="gramEnd"/>
      <w:r>
        <w:rPr>
          <w:rFonts w:ascii="宋体" w:hAnsi="宋体" w:cs="微软雅黑" w:hint="eastAsia"/>
          <w:kern w:val="28"/>
          <w:sz w:val="28"/>
          <w:szCs w:val="28"/>
        </w:rPr>
        <w:t>发票，乙方开具发票不合</w:t>
      </w:r>
      <w:proofErr w:type="gramStart"/>
      <w:r>
        <w:rPr>
          <w:rFonts w:ascii="宋体" w:hAnsi="宋体" w:cs="微软雅黑" w:hint="eastAsia"/>
          <w:kern w:val="28"/>
          <w:sz w:val="28"/>
          <w:szCs w:val="28"/>
        </w:rPr>
        <w:t>规</w:t>
      </w:r>
      <w:proofErr w:type="gramEnd"/>
      <w:r>
        <w:rPr>
          <w:rFonts w:ascii="宋体" w:hAnsi="宋体" w:cs="微软雅黑" w:hint="eastAsia"/>
          <w:kern w:val="28"/>
          <w:sz w:val="28"/>
          <w:szCs w:val="28"/>
        </w:rPr>
        <w:t>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rsidR="00197640" w:rsidRDefault="00197640">
      <w:pPr>
        <w:spacing w:line="360" w:lineRule="auto"/>
        <w:ind w:firstLine="480"/>
        <w:jc w:val="left"/>
        <w:rPr>
          <w:rFonts w:ascii="宋体" w:hAnsi="宋体" w:cs="微软雅黑"/>
          <w:kern w:val="28"/>
          <w:sz w:val="28"/>
          <w:szCs w:val="28"/>
        </w:rPr>
      </w:pPr>
      <w:r>
        <w:rPr>
          <w:rFonts w:ascii="宋体" w:hAnsi="宋体" w:cs="微软雅黑" w:hint="eastAsia"/>
          <w:kern w:val="28"/>
          <w:sz w:val="28"/>
          <w:szCs w:val="28"/>
        </w:rPr>
        <w:t>3、 乙方提供的发票为增值税专用发票的，因乙方迟延送达、开具错误等原因导致其提供的增值税专用发票没有通过税务部门认证，造成甲方不能抵扣的，甲方有权拒绝接收。</w:t>
      </w:r>
    </w:p>
    <w:p w:rsidR="00197640" w:rsidRDefault="00197640">
      <w:pPr>
        <w:spacing w:line="360" w:lineRule="auto"/>
        <w:ind w:firstLine="480"/>
        <w:jc w:val="left"/>
        <w:rPr>
          <w:rFonts w:ascii="宋体" w:hAnsi="宋体" w:cs="微软雅黑"/>
          <w:kern w:val="28"/>
          <w:sz w:val="28"/>
          <w:szCs w:val="28"/>
        </w:rPr>
      </w:pPr>
      <w:r>
        <w:rPr>
          <w:rFonts w:ascii="宋体" w:hAnsi="宋体" w:cs="微软雅黑" w:hint="eastAsia"/>
          <w:kern w:val="28"/>
          <w:sz w:val="28"/>
          <w:szCs w:val="28"/>
        </w:rPr>
        <w:t>4、乙方开具虚假、作废等无效发票或者违反国家法律法规开具、提供发票的，乙方应自行承担相应法律责任，乙方重新开具的发票仍与合同约定不符的，乙方除按本项前述约定承担责任外，甲方拒绝接收；乙方无法开具发票的，乙方除按本项前述约定承担责任外，乙方应退还甲方已付款项，赔偿由此给甲方造成的全部损</w:t>
      </w:r>
      <w:r>
        <w:rPr>
          <w:rFonts w:ascii="宋体" w:hAnsi="宋体" w:cs="微软雅黑" w:hint="eastAsia"/>
          <w:kern w:val="28"/>
          <w:sz w:val="28"/>
          <w:szCs w:val="28"/>
        </w:rPr>
        <w:lastRenderedPageBreak/>
        <w:t>失，甲方有权终止合同。</w:t>
      </w:r>
    </w:p>
    <w:p w:rsidR="00197640" w:rsidRDefault="00197640">
      <w:pPr>
        <w:spacing w:line="360" w:lineRule="auto"/>
        <w:ind w:firstLine="480"/>
        <w:jc w:val="left"/>
        <w:rPr>
          <w:rFonts w:ascii="宋体" w:hAnsi="宋体" w:cs="微软雅黑"/>
          <w:kern w:val="28"/>
          <w:sz w:val="28"/>
          <w:szCs w:val="28"/>
        </w:rPr>
      </w:pPr>
      <w:r>
        <w:rPr>
          <w:rFonts w:ascii="宋体" w:hAnsi="宋体" w:cs="微软雅黑" w:hint="eastAsia"/>
          <w:kern w:val="28"/>
          <w:sz w:val="28"/>
          <w:szCs w:val="28"/>
        </w:rPr>
        <w:t>5、 乙方未按合同约定开具增值税专用发票或实际开具的增值税专用发票税率低于合同中约定税率的，乙方除应向甲方支付无法抵扣部分的税款金额外，乙方应予赔偿，甲方有权终止合同。</w:t>
      </w:r>
    </w:p>
    <w:p w:rsidR="00197640" w:rsidRDefault="00197640">
      <w:pPr>
        <w:spacing w:line="360" w:lineRule="auto"/>
        <w:ind w:firstLine="480"/>
        <w:jc w:val="left"/>
        <w:rPr>
          <w:rFonts w:ascii="宋体" w:hAnsi="宋体" w:cs="微软雅黑"/>
          <w:kern w:val="28"/>
          <w:sz w:val="28"/>
          <w:szCs w:val="28"/>
        </w:rPr>
      </w:pPr>
      <w:r>
        <w:rPr>
          <w:rFonts w:ascii="宋体" w:hAnsi="宋体" w:cs="微软雅黑" w:hint="eastAsia"/>
          <w:kern w:val="28"/>
          <w:sz w:val="28"/>
          <w:szCs w:val="28"/>
        </w:rPr>
        <w:t>6、如果甲方丢失增值税专用发票联和抵扣联，乙方应向甲方提供专用发票记账联复印件及主管税务机关出具的《丢失增值税专用发票已报税证明单》。</w:t>
      </w:r>
    </w:p>
    <w:p w:rsidR="00197640" w:rsidRDefault="00197640">
      <w:pPr>
        <w:spacing w:line="360" w:lineRule="auto"/>
        <w:ind w:firstLine="480"/>
        <w:jc w:val="left"/>
        <w:rPr>
          <w:rFonts w:ascii="宋体" w:hAnsi="宋体" w:cs="微软雅黑"/>
          <w:kern w:val="28"/>
          <w:sz w:val="28"/>
          <w:szCs w:val="28"/>
        </w:rPr>
      </w:pPr>
    </w:p>
    <w:p w:rsidR="00197640" w:rsidRDefault="00197640">
      <w:pPr>
        <w:autoSpaceDE w:val="0"/>
        <w:autoSpaceDN w:val="0"/>
        <w:adjustRightInd w:val="0"/>
        <w:spacing w:line="360" w:lineRule="auto"/>
        <w:rPr>
          <w:rFonts w:ascii="宋体" w:hAnsi="宋体" w:cs="微软雅黑"/>
          <w:b/>
          <w:kern w:val="28"/>
          <w:sz w:val="28"/>
          <w:szCs w:val="28"/>
        </w:rPr>
      </w:pPr>
      <w:r>
        <w:rPr>
          <w:rFonts w:ascii="宋体" w:hAnsi="宋体" w:cs="微软雅黑" w:hint="eastAsia"/>
          <w:b/>
          <w:kern w:val="28"/>
          <w:sz w:val="28"/>
          <w:szCs w:val="28"/>
        </w:rPr>
        <w:t>第四条 推介流程及佣金方案</w:t>
      </w:r>
    </w:p>
    <w:p w:rsidR="00197640" w:rsidRDefault="00197640">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甲乙双方确认：推介流程及计</w:t>
      </w:r>
      <w:proofErr w:type="gramStart"/>
      <w:r>
        <w:rPr>
          <w:rFonts w:ascii="宋体" w:hAnsi="宋体" w:cs="微软雅黑" w:hint="eastAsia"/>
          <w:kern w:val="28"/>
          <w:sz w:val="28"/>
          <w:szCs w:val="28"/>
        </w:rPr>
        <w:t>佣</w:t>
      </w:r>
      <w:proofErr w:type="gramEnd"/>
      <w:r>
        <w:rPr>
          <w:rFonts w:ascii="宋体" w:hAnsi="宋体" w:cs="微软雅黑" w:hint="eastAsia"/>
          <w:kern w:val="28"/>
          <w:sz w:val="28"/>
          <w:szCs w:val="28"/>
        </w:rPr>
        <w:t>方式按照以下约定处理：</w:t>
      </w:r>
    </w:p>
    <w:p w:rsidR="00197640" w:rsidRDefault="00197640">
      <w:pPr>
        <w:spacing w:line="360" w:lineRule="auto"/>
        <w:ind w:leftChars="133" w:left="279" w:firstLineChars="100" w:firstLine="280"/>
        <w:rPr>
          <w:rFonts w:ascii="宋体" w:hAnsi="宋体" w:cs="微软雅黑"/>
          <w:kern w:val="28"/>
          <w:sz w:val="28"/>
          <w:szCs w:val="28"/>
        </w:rPr>
      </w:pPr>
      <w:r>
        <w:rPr>
          <w:rFonts w:ascii="宋体" w:hAnsi="宋体" w:cs="微软雅黑" w:hint="eastAsia"/>
          <w:kern w:val="28"/>
          <w:sz w:val="28"/>
          <w:szCs w:val="28"/>
        </w:rPr>
        <w:t>1、客户入口：乙方推荐客户带访到现场提前30分钟</w:t>
      </w:r>
      <w:proofErr w:type="gramStart"/>
      <w:r>
        <w:rPr>
          <w:rFonts w:ascii="宋体" w:hAnsi="宋体" w:cs="微软雅黑" w:hint="eastAsia"/>
          <w:kern w:val="28"/>
          <w:sz w:val="28"/>
          <w:szCs w:val="28"/>
        </w:rPr>
        <w:t>通过云客端口</w:t>
      </w:r>
      <w:proofErr w:type="gramEnd"/>
      <w:r>
        <w:rPr>
          <w:rFonts w:ascii="宋体" w:hAnsi="宋体" w:cs="微软雅黑" w:hint="eastAsia"/>
          <w:kern w:val="28"/>
          <w:sz w:val="28"/>
          <w:szCs w:val="28"/>
        </w:rPr>
        <w:t>进行报备查询判定客户是否有效。报备成功后乙方拥有15天报备保护期。（后期发现客户争议，以合同十七条客户争议处理规则为准）。</w:t>
      </w:r>
    </w:p>
    <w:p w:rsidR="00197640" w:rsidRDefault="00197640">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2、到访：乙方推荐客户到访享有30天保护期（客户保护期内复访的，自复访之日起享有30天保护期），客户到访当日，甲乙双方</w:t>
      </w:r>
      <w:proofErr w:type="gramStart"/>
      <w:r>
        <w:rPr>
          <w:rFonts w:ascii="宋体" w:hAnsi="宋体" w:cs="微软雅黑" w:hint="eastAsia"/>
          <w:kern w:val="28"/>
          <w:sz w:val="28"/>
          <w:szCs w:val="28"/>
        </w:rPr>
        <w:t>须签署</w:t>
      </w:r>
      <w:proofErr w:type="gramEnd"/>
      <w:r>
        <w:rPr>
          <w:rFonts w:ascii="宋体" w:hAnsi="宋体" w:cs="微软雅黑" w:hint="eastAsia"/>
          <w:kern w:val="28"/>
          <w:sz w:val="28"/>
          <w:szCs w:val="28"/>
        </w:rPr>
        <w:t>《________项目“推荐客户”信息确认单》（见附件4，下文统称为《客户信息确认单》），以便双方核对确认。</w:t>
      </w:r>
      <w:r w:rsidR="002C6726">
        <w:rPr>
          <w:rFonts w:ascii="宋体" w:hAnsi="宋体" w:cs="微软雅黑" w:hint="eastAsia"/>
          <w:kern w:val="28"/>
          <w:sz w:val="28"/>
          <w:szCs w:val="28"/>
        </w:rPr>
        <w:t>保护期</w:t>
      </w:r>
      <w:r>
        <w:rPr>
          <w:rFonts w:ascii="宋体" w:hAnsi="宋体" w:cs="微软雅黑" w:hint="eastAsia"/>
          <w:kern w:val="28"/>
          <w:sz w:val="28"/>
          <w:szCs w:val="28"/>
        </w:rPr>
        <w:t>内成交该笔业绩归属乙方，超过</w:t>
      </w:r>
      <w:r w:rsidR="002C6726">
        <w:rPr>
          <w:rFonts w:ascii="宋体" w:hAnsi="宋体" w:cs="微软雅黑" w:hint="eastAsia"/>
          <w:kern w:val="28"/>
          <w:sz w:val="28"/>
          <w:szCs w:val="28"/>
        </w:rPr>
        <w:t>客户保护期的</w:t>
      </w:r>
      <w:r>
        <w:rPr>
          <w:rFonts w:ascii="宋体" w:hAnsi="宋体" w:cs="微软雅黑" w:hint="eastAsia"/>
          <w:kern w:val="28"/>
          <w:sz w:val="28"/>
          <w:szCs w:val="28"/>
        </w:rPr>
        <w:t>该客户失效，成为公共资源。所有渠道仍可带访，</w:t>
      </w:r>
      <w:proofErr w:type="gramStart"/>
      <w:r>
        <w:rPr>
          <w:rFonts w:ascii="宋体" w:hAnsi="宋体" w:cs="微软雅黑" w:hint="eastAsia"/>
          <w:kern w:val="28"/>
          <w:sz w:val="28"/>
          <w:szCs w:val="28"/>
        </w:rPr>
        <w:t>自带访之</w:t>
      </w:r>
      <w:proofErr w:type="gramEnd"/>
      <w:r>
        <w:rPr>
          <w:rFonts w:ascii="宋体" w:hAnsi="宋体" w:cs="微软雅黑" w:hint="eastAsia"/>
          <w:kern w:val="28"/>
          <w:sz w:val="28"/>
          <w:szCs w:val="28"/>
        </w:rPr>
        <w:t>日起重新计算保护期15日，如已到访客户于客户保护期外再次到访，需重新签署《客户信息确认单》（</w:t>
      </w:r>
      <w:proofErr w:type="gramStart"/>
      <w:r>
        <w:rPr>
          <w:rFonts w:ascii="宋体" w:hAnsi="宋体" w:cs="微软雅黑" w:hint="eastAsia"/>
          <w:kern w:val="28"/>
          <w:sz w:val="28"/>
          <w:szCs w:val="28"/>
        </w:rPr>
        <w:t>如遇本协议</w:t>
      </w:r>
      <w:proofErr w:type="gramEnd"/>
      <w:r>
        <w:rPr>
          <w:rFonts w:ascii="宋体" w:hAnsi="宋体" w:cs="微软雅黑" w:hint="eastAsia"/>
          <w:kern w:val="28"/>
          <w:sz w:val="28"/>
          <w:szCs w:val="28"/>
        </w:rPr>
        <w:t>终止或解除，不影响有关客户保护期的约定）。乙方已成交客户在客户保护期内二次</w:t>
      </w:r>
      <w:proofErr w:type="gramStart"/>
      <w:r>
        <w:rPr>
          <w:rFonts w:ascii="宋体" w:hAnsi="宋体" w:cs="微软雅黑" w:hint="eastAsia"/>
          <w:kern w:val="28"/>
          <w:sz w:val="28"/>
          <w:szCs w:val="28"/>
        </w:rPr>
        <w:t>带访再次</w:t>
      </w:r>
      <w:proofErr w:type="gramEnd"/>
      <w:r>
        <w:rPr>
          <w:rFonts w:ascii="宋体" w:hAnsi="宋体" w:cs="微软雅黑" w:hint="eastAsia"/>
          <w:kern w:val="28"/>
          <w:sz w:val="28"/>
          <w:szCs w:val="28"/>
        </w:rPr>
        <w:t>进行购买的，业绩归属于乙方，未进行二次</w:t>
      </w:r>
      <w:proofErr w:type="gramStart"/>
      <w:r>
        <w:rPr>
          <w:rFonts w:ascii="宋体" w:hAnsi="宋体" w:cs="微软雅黑" w:hint="eastAsia"/>
          <w:kern w:val="28"/>
          <w:sz w:val="28"/>
          <w:szCs w:val="28"/>
        </w:rPr>
        <w:t>带访再次</w:t>
      </w:r>
      <w:proofErr w:type="gramEnd"/>
      <w:r>
        <w:rPr>
          <w:rFonts w:ascii="宋体" w:hAnsi="宋体" w:cs="微软雅黑" w:hint="eastAsia"/>
          <w:kern w:val="28"/>
          <w:sz w:val="28"/>
          <w:szCs w:val="28"/>
        </w:rPr>
        <w:t>进行购买，业绩归属于甲方。</w:t>
      </w:r>
    </w:p>
    <w:p w:rsidR="00197640" w:rsidRDefault="00197640">
      <w:pPr>
        <w:spacing w:line="360" w:lineRule="auto"/>
        <w:ind w:firstLineChars="200" w:firstLine="560"/>
        <w:rPr>
          <w:rFonts w:ascii="宋体" w:hAnsi="宋体" w:cs="宋体"/>
          <w:kern w:val="28"/>
          <w:sz w:val="28"/>
          <w:szCs w:val="28"/>
        </w:rPr>
      </w:pPr>
      <w:r>
        <w:rPr>
          <w:rFonts w:ascii="宋体" w:hAnsi="宋体" w:cs="微软雅黑" w:hint="eastAsia"/>
          <w:kern w:val="28"/>
          <w:sz w:val="28"/>
          <w:szCs w:val="28"/>
        </w:rPr>
        <w:t>3、自然到访：本项目所有自然到访客户（含来电客户，以置业顾问录明源为准），享有</w:t>
      </w:r>
      <w:r>
        <w:rPr>
          <w:rFonts w:ascii="宋体" w:hAnsi="宋体" w:cs="宋体" w:hint="eastAsia"/>
          <w:sz w:val="28"/>
          <w:szCs w:val="28"/>
        </w:rPr>
        <w:t>60天保护期（乙方可通过甲方</w:t>
      </w:r>
      <w:proofErr w:type="gramStart"/>
      <w:r>
        <w:rPr>
          <w:rFonts w:ascii="宋体" w:hAnsi="宋体" w:cs="宋体" w:hint="eastAsia"/>
          <w:sz w:val="28"/>
          <w:szCs w:val="28"/>
        </w:rPr>
        <w:t>云客端</w:t>
      </w:r>
      <w:proofErr w:type="gramEnd"/>
      <w:r>
        <w:rPr>
          <w:rFonts w:ascii="宋体" w:hAnsi="宋体" w:cs="宋体" w:hint="eastAsia"/>
          <w:sz w:val="28"/>
          <w:szCs w:val="28"/>
        </w:rPr>
        <w:t>查询到访日期）</w:t>
      </w:r>
      <w:r>
        <w:rPr>
          <w:rFonts w:ascii="宋体" w:hAnsi="宋体" w:cs="宋体" w:hint="eastAsia"/>
          <w:kern w:val="28"/>
          <w:sz w:val="28"/>
          <w:szCs w:val="28"/>
        </w:rPr>
        <w:t>。</w:t>
      </w:r>
    </w:p>
    <w:p w:rsidR="00197640" w:rsidRDefault="00197640">
      <w:pPr>
        <w:spacing w:line="360" w:lineRule="auto"/>
        <w:ind w:firstLineChars="200" w:firstLine="560"/>
        <w:rPr>
          <w:rFonts w:ascii="宋体" w:hAnsi="宋体" w:cs="宋体"/>
          <w:kern w:val="28"/>
          <w:sz w:val="28"/>
          <w:szCs w:val="28"/>
        </w:rPr>
      </w:pPr>
      <w:r>
        <w:rPr>
          <w:rFonts w:ascii="宋体" w:hAnsi="宋体" w:cs="宋体" w:hint="eastAsia"/>
          <w:kern w:val="28"/>
          <w:sz w:val="28"/>
          <w:szCs w:val="28"/>
        </w:rPr>
        <w:t>4、如乙方与甲方或</w:t>
      </w:r>
      <w:proofErr w:type="gramStart"/>
      <w:r>
        <w:rPr>
          <w:rFonts w:ascii="宋体" w:hAnsi="宋体" w:cs="宋体" w:hint="eastAsia"/>
          <w:kern w:val="28"/>
          <w:sz w:val="28"/>
          <w:szCs w:val="28"/>
        </w:rPr>
        <w:t>其他第三</w:t>
      </w:r>
      <w:proofErr w:type="gramEnd"/>
      <w:r>
        <w:rPr>
          <w:rFonts w:ascii="宋体" w:hAnsi="宋体" w:cs="宋体" w:hint="eastAsia"/>
          <w:kern w:val="28"/>
          <w:sz w:val="28"/>
          <w:szCs w:val="28"/>
        </w:rPr>
        <w:t>方就客户确认发生争议的，在报备有效期内应按报</w:t>
      </w:r>
      <w:r>
        <w:rPr>
          <w:rFonts w:ascii="宋体" w:hAnsi="宋体" w:cs="宋体" w:hint="eastAsia"/>
          <w:kern w:val="28"/>
          <w:sz w:val="28"/>
          <w:szCs w:val="28"/>
        </w:rPr>
        <w:lastRenderedPageBreak/>
        <w:t>备日期先后判断客户归属。</w:t>
      </w:r>
    </w:p>
    <w:p w:rsidR="00197640" w:rsidRDefault="00197640">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5、甲方员工、未经</w:t>
      </w:r>
      <w:proofErr w:type="gramStart"/>
      <w:r>
        <w:rPr>
          <w:rFonts w:ascii="宋体" w:hAnsi="宋体" w:cs="微软雅黑" w:hint="eastAsia"/>
          <w:kern w:val="28"/>
          <w:sz w:val="28"/>
          <w:szCs w:val="28"/>
        </w:rPr>
        <w:t>乙方带访成交</w:t>
      </w:r>
      <w:proofErr w:type="gramEnd"/>
      <w:r>
        <w:rPr>
          <w:rFonts w:ascii="宋体" w:hAnsi="宋体" w:cs="微软雅黑" w:hint="eastAsia"/>
          <w:kern w:val="28"/>
          <w:sz w:val="28"/>
          <w:szCs w:val="28"/>
        </w:rPr>
        <w:t>的业主及其直系亲属（父母、子女、兄弟姐妹、祖父母、夫妻）永久归甲方所有（包含未经</w:t>
      </w:r>
      <w:proofErr w:type="gramStart"/>
      <w:r>
        <w:rPr>
          <w:rFonts w:ascii="宋体" w:hAnsi="宋体" w:cs="微软雅黑" w:hint="eastAsia"/>
          <w:kern w:val="28"/>
          <w:sz w:val="28"/>
          <w:szCs w:val="28"/>
        </w:rPr>
        <w:t>乙方带访</w:t>
      </w:r>
      <w:proofErr w:type="gramEnd"/>
      <w:r>
        <w:rPr>
          <w:rFonts w:ascii="宋体" w:hAnsi="宋体" w:cs="微软雅黑" w:hint="eastAsia"/>
          <w:kern w:val="28"/>
          <w:sz w:val="28"/>
          <w:szCs w:val="28"/>
        </w:rPr>
        <w:t>业主二次置业）。</w:t>
      </w:r>
    </w:p>
    <w:p w:rsidR="00197640" w:rsidRDefault="00197640">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6、渠道过期资源：所有过有效保护期的客户均</w:t>
      </w:r>
      <w:proofErr w:type="gramStart"/>
      <w:r>
        <w:rPr>
          <w:rFonts w:ascii="宋体" w:hAnsi="宋体" w:cs="微软雅黑" w:hint="eastAsia"/>
          <w:kern w:val="28"/>
          <w:sz w:val="28"/>
          <w:szCs w:val="28"/>
        </w:rPr>
        <w:t>以带访为准</w:t>
      </w:r>
      <w:proofErr w:type="gramEnd"/>
      <w:r>
        <w:rPr>
          <w:rFonts w:ascii="宋体" w:hAnsi="宋体" w:cs="微软雅黑" w:hint="eastAsia"/>
          <w:kern w:val="28"/>
          <w:sz w:val="28"/>
          <w:szCs w:val="28"/>
        </w:rPr>
        <w:t>，</w:t>
      </w:r>
      <w:proofErr w:type="gramStart"/>
      <w:r>
        <w:rPr>
          <w:rFonts w:ascii="宋体" w:hAnsi="宋体" w:cs="微软雅黑" w:hint="eastAsia"/>
          <w:kern w:val="28"/>
          <w:sz w:val="28"/>
          <w:szCs w:val="28"/>
        </w:rPr>
        <w:t>自带访之</w:t>
      </w:r>
      <w:proofErr w:type="gramEnd"/>
      <w:r>
        <w:rPr>
          <w:rFonts w:ascii="宋体" w:hAnsi="宋体" w:cs="微软雅黑" w:hint="eastAsia"/>
          <w:kern w:val="28"/>
          <w:sz w:val="28"/>
          <w:szCs w:val="28"/>
        </w:rPr>
        <w:t>日起享有15日的保护期。</w:t>
      </w:r>
    </w:p>
    <w:p w:rsidR="00197640" w:rsidRDefault="00197640">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除前述《客户信息确认单》中所载客户外，分销商不得在开发商及销售现场周边1.5公里内对其他客户进行销售活动，1.5公里明确路线范围设为开元大道以南至钱江路，长夏门街</w:t>
      </w:r>
      <w:proofErr w:type="gramStart"/>
      <w:r>
        <w:rPr>
          <w:rFonts w:ascii="宋体" w:hAnsi="宋体" w:cs="微软雅黑" w:hint="eastAsia"/>
          <w:kern w:val="28"/>
          <w:sz w:val="28"/>
          <w:szCs w:val="28"/>
        </w:rPr>
        <w:t>以东至汇通</w:t>
      </w:r>
      <w:proofErr w:type="gramEnd"/>
      <w:r>
        <w:rPr>
          <w:rFonts w:ascii="宋体" w:hAnsi="宋体" w:cs="微软雅黑" w:hint="eastAsia"/>
          <w:kern w:val="28"/>
          <w:sz w:val="28"/>
          <w:szCs w:val="28"/>
        </w:rPr>
        <w:t>街。以道路中线为界（详见附件），在此范围内</w:t>
      </w:r>
      <w:proofErr w:type="gramStart"/>
      <w:r>
        <w:rPr>
          <w:rFonts w:ascii="宋体" w:hAnsi="宋体" w:cs="微软雅黑" w:hint="eastAsia"/>
          <w:kern w:val="28"/>
          <w:sz w:val="28"/>
          <w:szCs w:val="28"/>
        </w:rPr>
        <w:t>拓客视为截访</w:t>
      </w:r>
      <w:proofErr w:type="gramEnd"/>
      <w:r>
        <w:rPr>
          <w:rFonts w:ascii="宋体" w:hAnsi="宋体" w:cs="微软雅黑" w:hint="eastAsia"/>
          <w:kern w:val="28"/>
          <w:sz w:val="28"/>
          <w:szCs w:val="28"/>
        </w:rPr>
        <w:t>售房部客户。经举报并查实，则该客户推荐无效，并对分销单位违规操作每次处以</w:t>
      </w:r>
      <w:r>
        <w:rPr>
          <w:rFonts w:ascii="宋体" w:hAnsi="宋体" w:cs="微软雅黑"/>
          <w:kern w:val="28"/>
          <w:sz w:val="28"/>
          <w:szCs w:val="28"/>
        </w:rPr>
        <w:t>1</w:t>
      </w:r>
      <w:r>
        <w:rPr>
          <w:rFonts w:ascii="宋体" w:hAnsi="宋体" w:cs="微软雅黑" w:hint="eastAsia"/>
          <w:kern w:val="28"/>
          <w:sz w:val="28"/>
          <w:szCs w:val="28"/>
        </w:rPr>
        <w:t>000元</w:t>
      </w:r>
      <w:r>
        <w:rPr>
          <w:rFonts w:ascii="宋体" w:hAnsi="宋体" w:cs="宋体" w:hint="eastAsia"/>
          <w:sz w:val="28"/>
          <w:szCs w:val="28"/>
        </w:rPr>
        <w:t>/单的</w:t>
      </w:r>
      <w:r>
        <w:rPr>
          <w:rFonts w:ascii="宋体" w:hAnsi="宋体" w:cs="微软雅黑" w:hint="eastAsia"/>
          <w:kern w:val="28"/>
          <w:sz w:val="28"/>
          <w:szCs w:val="28"/>
        </w:rPr>
        <w:t>罚款，（此条只针对乙方合作的</w:t>
      </w:r>
      <w:proofErr w:type="gramStart"/>
      <w:r>
        <w:rPr>
          <w:rFonts w:ascii="宋体" w:hAnsi="宋体" w:cs="微软雅黑" w:hint="eastAsia"/>
          <w:kern w:val="28"/>
          <w:sz w:val="28"/>
          <w:szCs w:val="28"/>
        </w:rPr>
        <w:t>贝系门</w:t>
      </w:r>
      <w:proofErr w:type="gramEnd"/>
      <w:r>
        <w:rPr>
          <w:rFonts w:ascii="宋体" w:hAnsi="宋体" w:cs="微软雅黑" w:hint="eastAsia"/>
          <w:kern w:val="28"/>
          <w:sz w:val="28"/>
          <w:szCs w:val="28"/>
        </w:rPr>
        <w:t>店罚款，</w:t>
      </w:r>
      <w:proofErr w:type="gramStart"/>
      <w:r>
        <w:rPr>
          <w:rFonts w:ascii="宋体" w:hAnsi="宋体" w:cs="微软雅黑" w:hint="eastAsia"/>
          <w:kern w:val="28"/>
          <w:sz w:val="28"/>
          <w:szCs w:val="28"/>
        </w:rPr>
        <w:t>贝系门店明细见</w:t>
      </w:r>
      <w:proofErr w:type="gramEnd"/>
      <w:r>
        <w:rPr>
          <w:rFonts w:ascii="宋体" w:hAnsi="宋体" w:cs="微软雅黑" w:hint="eastAsia"/>
          <w:kern w:val="28"/>
          <w:sz w:val="28"/>
          <w:szCs w:val="28"/>
        </w:rPr>
        <w:t>附件7）。</w:t>
      </w:r>
    </w:p>
    <w:p w:rsidR="00197640" w:rsidRDefault="00B26AF0">
      <w:pPr>
        <w:spacing w:line="360" w:lineRule="auto"/>
        <w:ind w:firstLineChars="200" w:firstLine="560"/>
        <w:rPr>
          <w:rFonts w:ascii="宋体" w:hAnsi="宋体" w:cs="微软雅黑"/>
          <w:kern w:val="28"/>
          <w:sz w:val="28"/>
          <w:szCs w:val="28"/>
        </w:rPr>
      </w:pPr>
      <w:r w:rsidRPr="00197640">
        <w:rPr>
          <w:rFonts w:ascii="宋体" w:hAnsi="宋体" w:cs="微软雅黑"/>
          <w:noProof/>
          <w:kern w:val="28"/>
          <w:sz w:val="28"/>
          <w:szCs w:val="28"/>
        </w:rPr>
        <w:drawing>
          <wp:inline distT="0" distB="0" distL="0" distR="0">
            <wp:extent cx="5210175" cy="3286125"/>
            <wp:effectExtent l="0" t="0" r="9525" b="9525"/>
            <wp:docPr id="1" name="图片 21" descr="5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54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0175" cy="3286125"/>
                    </a:xfrm>
                    <a:prstGeom prst="rect">
                      <a:avLst/>
                    </a:prstGeom>
                    <a:noFill/>
                    <a:ln>
                      <a:noFill/>
                    </a:ln>
                  </pic:spPr>
                </pic:pic>
              </a:graphicData>
            </a:graphic>
          </wp:inline>
        </w:drawing>
      </w:r>
    </w:p>
    <w:p w:rsidR="00197640" w:rsidRDefault="00197640">
      <w:pPr>
        <w:spacing w:line="360" w:lineRule="auto"/>
        <w:ind w:firstLineChars="200" w:firstLine="560"/>
        <w:rPr>
          <w:rFonts w:ascii="宋体" w:hAnsi="宋体" w:cs="微软雅黑"/>
          <w:kern w:val="28"/>
          <w:sz w:val="28"/>
          <w:szCs w:val="28"/>
        </w:rPr>
      </w:pPr>
    </w:p>
    <w:p w:rsidR="00197640" w:rsidRDefault="00197640">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7、</w:t>
      </w:r>
      <w:r>
        <w:rPr>
          <w:rFonts w:ascii="宋体" w:hAnsi="宋体" w:cs="微软雅黑" w:hint="eastAsia"/>
          <w:kern w:val="28"/>
          <w:sz w:val="28"/>
          <w:szCs w:val="28"/>
        </w:rPr>
        <w:tab/>
        <w:t>佣金方案</w:t>
      </w:r>
    </w:p>
    <w:p w:rsidR="00197640" w:rsidRDefault="00197640">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（1）乙方按照上述约定成功促成甲方销售商品房的代理佣金计算方式为：</w:t>
      </w:r>
    </w:p>
    <w:p w:rsidR="00197640" w:rsidRDefault="00197640">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lastRenderedPageBreak/>
        <w:t>销售佣金=销售总金额X 销售佣金费率 （注：取当月销售套数总值相应的佣金费率，通提）</w:t>
      </w:r>
    </w:p>
    <w:p w:rsidR="00197640" w:rsidRDefault="00197640">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（2）佣金费率（销售金额以人民币计算）</w:t>
      </w:r>
    </w:p>
    <w:p w:rsidR="00197640" w:rsidRDefault="00197640">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住宅产品/公寓/商铺：</w:t>
      </w:r>
    </w:p>
    <w:p w:rsidR="00197640" w:rsidRDefault="00197640">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住宅、洋房：1%/套计提</w:t>
      </w:r>
    </w:p>
    <w:p w:rsidR="00197640" w:rsidRDefault="00197640">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公寓：3%/套计提</w:t>
      </w:r>
    </w:p>
    <w:p w:rsidR="00197640" w:rsidRDefault="00197640">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商铺：5%/套计提。</w:t>
      </w:r>
    </w:p>
    <w:p w:rsidR="00197640" w:rsidRDefault="00197640">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（本月销售佣金=本月销售总额X佣金费率）；</w:t>
      </w:r>
    </w:p>
    <w:p w:rsidR="00197640" w:rsidRDefault="00197640">
      <w:pPr>
        <w:spacing w:line="360" w:lineRule="auto"/>
        <w:ind w:firstLine="480"/>
        <w:rPr>
          <w:rFonts w:ascii="宋体" w:hAnsi="宋体" w:cs="微软雅黑"/>
          <w:sz w:val="28"/>
          <w:szCs w:val="28"/>
        </w:rPr>
      </w:pPr>
      <w:r>
        <w:rPr>
          <w:rFonts w:ascii="宋体" w:hAnsi="宋体" w:cs="微软雅黑" w:hint="eastAsia"/>
          <w:sz w:val="28"/>
          <w:szCs w:val="28"/>
        </w:rPr>
        <w:t>本条的销售总金额是指根据本合同约定属于乙方成功销售的房屋结算价之和，但不包括买受人基于政府规定以及该《商品房买卖合同》约定应缴纳的税费。</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（3）在双方最终结清款项前，</w:t>
      </w:r>
      <w:proofErr w:type="gramStart"/>
      <w:r>
        <w:rPr>
          <w:rFonts w:ascii="宋体" w:hAnsi="宋体" w:cs="微软雅黑" w:hint="eastAsia"/>
          <w:sz w:val="28"/>
          <w:szCs w:val="28"/>
        </w:rPr>
        <w:t>若非因</w:t>
      </w:r>
      <w:proofErr w:type="gramEnd"/>
      <w:r>
        <w:rPr>
          <w:rFonts w:ascii="宋体" w:hAnsi="宋体" w:cs="微软雅黑" w:hint="eastAsia"/>
          <w:sz w:val="28"/>
          <w:szCs w:val="28"/>
        </w:rPr>
        <w:t>甲方原因导致《商品房买卖合同》解除的，则甲方无须支付对应的佣金给乙方，如甲方已支付佣金的，则甲方可在上述行为发生的</w:t>
      </w:r>
      <w:proofErr w:type="gramStart"/>
      <w:r>
        <w:rPr>
          <w:rFonts w:ascii="宋体" w:hAnsi="宋体" w:cs="微软雅黑" w:hint="eastAsia"/>
          <w:sz w:val="28"/>
          <w:szCs w:val="28"/>
        </w:rPr>
        <w:t>当月从</w:t>
      </w:r>
      <w:proofErr w:type="gramEnd"/>
      <w:r>
        <w:rPr>
          <w:rFonts w:ascii="宋体" w:hAnsi="宋体" w:cs="微软雅黑" w:hint="eastAsia"/>
          <w:sz w:val="28"/>
          <w:szCs w:val="28"/>
        </w:rPr>
        <w:t>须发放的佣金中扣除；如因合同解除导致佣金费率变动的，乙方已推介的客户及其直系亲属在本合同约定的保护期内购房的（按照成功销售为准），甲方按照本合同约定佣金费率向乙方支付佣金。乙方已推介的客户及其直系亲属在合同有效期结束（或因故解除）后10天内购房的（购房以认购为准），甲方仍须依照本合同的约定佣金费率向乙方支付全额经纪代理服务费。超过10天的，则甲方不需支付经纪代理服务费。</w:t>
      </w:r>
    </w:p>
    <w:p w:rsidR="00197640" w:rsidRDefault="00197640">
      <w:pPr>
        <w:spacing w:line="360" w:lineRule="auto"/>
        <w:rPr>
          <w:rFonts w:ascii="宋体" w:hAnsi="宋体" w:cs="微软雅黑"/>
          <w:b/>
          <w:sz w:val="28"/>
          <w:szCs w:val="28"/>
        </w:rPr>
      </w:pPr>
      <w:r>
        <w:rPr>
          <w:rFonts w:ascii="宋体" w:hAnsi="宋体" w:cs="微软雅黑" w:hint="eastAsia"/>
          <w:b/>
          <w:sz w:val="28"/>
          <w:szCs w:val="28"/>
        </w:rPr>
        <w:t>第五条 佣金支付条件</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1、成功销售：乙方推介客户签署《商品房买卖合同》，即视为乙方成功销售该物业，计入乙方销售业绩。甲方对接人须在乙方在成功销售物业后3日内在乙方提供的《成销确认书》上签字逾期未签署视为对乙方销售业绩的确认。乙方成功销售后有权按照本合同约定的服务费标准获取经纪代理服务费。乙方推介的客户已成功的，</w:t>
      </w:r>
      <w:r>
        <w:rPr>
          <w:rFonts w:ascii="宋体" w:hAnsi="宋体" w:cs="微软雅黑" w:hint="eastAsia"/>
          <w:sz w:val="28"/>
          <w:szCs w:val="28"/>
        </w:rPr>
        <w:lastRenderedPageBreak/>
        <w:t>根据付款方式不同，佣金支付条件不同，具体如下：</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fldChar w:fldCharType="begin"/>
      </w:r>
      <w:r>
        <w:rPr>
          <w:rFonts w:ascii="宋体" w:hAnsi="宋体" w:cs="微软雅黑" w:hint="eastAsia"/>
          <w:sz w:val="28"/>
          <w:szCs w:val="28"/>
        </w:rPr>
        <w:instrText>= 1 \* GB2</w:instrText>
      </w:r>
      <w:r>
        <w:rPr>
          <w:rFonts w:ascii="宋体" w:hAnsi="宋体" w:cs="微软雅黑" w:hint="eastAsia"/>
          <w:sz w:val="28"/>
          <w:szCs w:val="28"/>
        </w:rPr>
        <w:fldChar w:fldCharType="separate"/>
      </w:r>
      <w:r>
        <w:rPr>
          <w:rFonts w:ascii="宋体" w:hAnsi="宋体" w:cs="微软雅黑" w:hint="eastAsia"/>
          <w:sz w:val="28"/>
          <w:szCs w:val="28"/>
        </w:rPr>
        <w:t>⑴</w:t>
      </w:r>
      <w:r>
        <w:rPr>
          <w:rFonts w:ascii="宋体" w:hAnsi="宋体" w:cs="微软雅黑" w:hint="eastAsia"/>
          <w:sz w:val="28"/>
          <w:szCs w:val="28"/>
        </w:rPr>
        <w:fldChar w:fldCharType="end"/>
      </w:r>
      <w:r>
        <w:rPr>
          <w:rFonts w:ascii="宋体" w:hAnsi="宋体" w:cs="微软雅黑" w:hint="eastAsia"/>
          <w:sz w:val="28"/>
          <w:szCs w:val="28"/>
        </w:rPr>
        <w:t>按揭付款条件：</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乙方推介客户缴清首付款，即结算全部佣金；</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fldChar w:fldCharType="begin"/>
      </w:r>
      <w:r>
        <w:rPr>
          <w:rFonts w:ascii="宋体" w:hAnsi="宋体" w:cs="微软雅黑" w:hint="eastAsia"/>
          <w:sz w:val="28"/>
          <w:szCs w:val="28"/>
        </w:rPr>
        <w:instrText>= 2 \* GB2</w:instrText>
      </w:r>
      <w:r>
        <w:rPr>
          <w:rFonts w:ascii="宋体" w:hAnsi="宋体" w:cs="微软雅黑" w:hint="eastAsia"/>
          <w:sz w:val="28"/>
          <w:szCs w:val="28"/>
        </w:rPr>
        <w:fldChar w:fldCharType="separate"/>
      </w:r>
      <w:r>
        <w:rPr>
          <w:rFonts w:ascii="宋体" w:hAnsi="宋体" w:cs="微软雅黑" w:hint="eastAsia"/>
          <w:sz w:val="28"/>
          <w:szCs w:val="28"/>
        </w:rPr>
        <w:t>⑵</w:t>
      </w:r>
      <w:r>
        <w:rPr>
          <w:rFonts w:ascii="宋体" w:hAnsi="宋体" w:cs="微软雅黑" w:hint="eastAsia"/>
          <w:sz w:val="28"/>
          <w:szCs w:val="28"/>
        </w:rPr>
        <w:fldChar w:fldCharType="end"/>
      </w:r>
      <w:r>
        <w:rPr>
          <w:rFonts w:ascii="宋体" w:hAnsi="宋体" w:cs="微软雅黑" w:hint="eastAsia"/>
          <w:sz w:val="28"/>
          <w:szCs w:val="28"/>
        </w:rPr>
        <w:t>一次性付款条件：</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乙方推介客户缴清全部购房款，即结算全部佣金。</w:t>
      </w:r>
    </w:p>
    <w:p w:rsidR="00197640" w:rsidRDefault="00197640">
      <w:pPr>
        <w:numPr>
          <w:ilvl w:val="0"/>
          <w:numId w:val="2"/>
        </w:numPr>
        <w:spacing w:line="360" w:lineRule="auto"/>
        <w:ind w:firstLineChars="200" w:firstLine="560"/>
        <w:rPr>
          <w:rFonts w:ascii="宋体" w:hAnsi="宋体" w:cs="微软雅黑"/>
          <w:sz w:val="28"/>
          <w:szCs w:val="28"/>
        </w:rPr>
      </w:pPr>
      <w:r>
        <w:rPr>
          <w:rFonts w:ascii="宋体" w:hAnsi="宋体" w:cs="微软雅黑" w:hint="eastAsia"/>
          <w:sz w:val="28"/>
          <w:szCs w:val="28"/>
        </w:rPr>
        <w:t>其他付款方付款条件：</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乙方推介客户交齐第一笔购房款，即结算全部佣金。</w:t>
      </w:r>
    </w:p>
    <w:p w:rsidR="00197640" w:rsidRDefault="00197640">
      <w:pPr>
        <w:pStyle w:val="af0"/>
        <w:widowControl/>
        <w:tabs>
          <w:tab w:val="left" w:pos="420"/>
        </w:tabs>
        <w:adjustRightInd w:val="0"/>
        <w:snapToGrid w:val="0"/>
        <w:spacing w:line="300" w:lineRule="auto"/>
        <w:ind w:firstLine="560"/>
        <w:rPr>
          <w:rFonts w:ascii="宋体" w:hAnsi="宋体" w:cs="宋体"/>
          <w:color w:val="000000"/>
          <w:sz w:val="28"/>
          <w:szCs w:val="28"/>
        </w:rPr>
      </w:pPr>
      <w:r>
        <w:rPr>
          <w:rFonts w:ascii="宋体" w:hAnsi="宋体" w:cs="微软雅黑" w:hint="eastAsia"/>
          <w:sz w:val="28"/>
          <w:szCs w:val="28"/>
        </w:rPr>
        <w:t>2、</w:t>
      </w:r>
      <w:r>
        <w:rPr>
          <w:rFonts w:ascii="宋体" w:hAnsi="宋体" w:cs="宋体" w:hint="eastAsia"/>
          <w:color w:val="000000"/>
          <w:sz w:val="28"/>
          <w:szCs w:val="28"/>
        </w:rPr>
        <w:t>如乙方客户成交后</w:t>
      </w:r>
      <w:r>
        <w:rPr>
          <w:rFonts w:ascii="宋体" w:hAnsi="宋体" w:cs="宋体" w:hint="eastAsia"/>
          <w:color w:val="FF0000"/>
          <w:sz w:val="28"/>
          <w:szCs w:val="28"/>
        </w:rPr>
        <w:t>60</w:t>
      </w:r>
      <w:r>
        <w:rPr>
          <w:rFonts w:ascii="宋体" w:hAnsi="宋体" w:cs="宋体" w:hint="eastAsia"/>
          <w:color w:val="000000"/>
          <w:sz w:val="28"/>
          <w:szCs w:val="28"/>
        </w:rPr>
        <w:t>日内因乙方原因发生退房事宜，</w:t>
      </w:r>
      <w:bookmarkStart w:id="1" w:name="OLE_LINK138"/>
      <w:r>
        <w:rPr>
          <w:rFonts w:ascii="宋体" w:hAnsi="宋体" w:cs="宋体" w:hint="eastAsia"/>
          <w:color w:val="000000"/>
          <w:sz w:val="28"/>
          <w:szCs w:val="28"/>
        </w:rPr>
        <w:t>在客户退房手续办理完成，</w:t>
      </w:r>
      <w:bookmarkStart w:id="2" w:name="OLE_LINK73"/>
      <w:bookmarkStart w:id="3" w:name="OLE_LINK74"/>
      <w:r>
        <w:rPr>
          <w:rFonts w:ascii="宋体" w:hAnsi="宋体" w:cs="宋体" w:hint="eastAsia"/>
          <w:color w:val="000000"/>
          <w:sz w:val="28"/>
          <w:szCs w:val="28"/>
        </w:rPr>
        <w:t>且双</w:t>
      </w:r>
      <w:bookmarkStart w:id="4" w:name="OLE_LINK2"/>
      <w:bookmarkStart w:id="5" w:name="OLE_LINK1"/>
      <w:r>
        <w:rPr>
          <w:rFonts w:ascii="宋体" w:hAnsi="宋体" w:cs="宋体" w:hint="eastAsia"/>
          <w:color w:val="000000"/>
          <w:sz w:val="28"/>
          <w:szCs w:val="28"/>
        </w:rPr>
        <w:t>方确认金额后，甲方有权从后期应付给乙方的佣金款项中直接扣除该笔费用。若甲方后续无应付乙方款项，则甲方向乙方出具红字发票申请，配合乙方重新开具发票手续完成后15个工作日内将该客户签约产生的佣金退还给甲方</w:t>
      </w:r>
      <w:bookmarkEnd w:id="1"/>
      <w:bookmarkEnd w:id="2"/>
      <w:bookmarkEnd w:id="3"/>
      <w:bookmarkEnd w:id="4"/>
      <w:bookmarkEnd w:id="5"/>
      <w:r>
        <w:rPr>
          <w:rFonts w:ascii="宋体" w:hAnsi="宋体" w:cs="宋体" w:hint="eastAsia"/>
          <w:color w:val="000000"/>
          <w:sz w:val="28"/>
          <w:szCs w:val="28"/>
        </w:rPr>
        <w:t>，否则</w:t>
      </w:r>
      <w:bookmarkStart w:id="6" w:name="OLE_LINK183"/>
      <w:r>
        <w:rPr>
          <w:rFonts w:ascii="宋体" w:hAnsi="宋体" w:cs="宋体" w:hint="eastAsia"/>
          <w:color w:val="000000"/>
          <w:sz w:val="28"/>
          <w:szCs w:val="28"/>
        </w:rPr>
        <w:t>每逾期一日乙方需向甲方支付欠付款项万分之五的违约金。</w:t>
      </w:r>
      <w:bookmarkEnd w:id="6"/>
    </w:p>
    <w:p w:rsidR="00197640" w:rsidRDefault="00197640">
      <w:pPr>
        <w:numPr>
          <w:ilvl w:val="0"/>
          <w:numId w:val="3"/>
        </w:numPr>
        <w:spacing w:line="360" w:lineRule="auto"/>
        <w:rPr>
          <w:rFonts w:ascii="宋体" w:hAnsi="宋体" w:cs="微软雅黑"/>
          <w:b/>
          <w:sz w:val="28"/>
          <w:szCs w:val="28"/>
        </w:rPr>
      </w:pPr>
      <w:r>
        <w:rPr>
          <w:rFonts w:ascii="宋体" w:hAnsi="宋体" w:cs="微软雅黑" w:hint="eastAsia"/>
          <w:b/>
          <w:sz w:val="28"/>
          <w:szCs w:val="28"/>
        </w:rPr>
        <w:t>佣金结算方式：</w:t>
      </w:r>
    </w:p>
    <w:p w:rsidR="00197640" w:rsidRDefault="00197640">
      <w:pPr>
        <w:spacing w:line="360" w:lineRule="auto"/>
        <w:rPr>
          <w:rFonts w:ascii="宋体" w:hAnsi="宋体" w:cs="微软雅黑"/>
          <w:b/>
          <w:sz w:val="28"/>
          <w:szCs w:val="28"/>
        </w:rPr>
      </w:pPr>
    </w:p>
    <w:p w:rsidR="00197640" w:rsidRDefault="00197640">
      <w:pPr>
        <w:spacing w:line="360" w:lineRule="auto"/>
        <w:ind w:leftChars="200" w:left="420"/>
        <w:rPr>
          <w:rFonts w:ascii="宋体" w:hAnsi="宋体" w:cs="微软雅黑"/>
          <w:sz w:val="28"/>
          <w:szCs w:val="28"/>
        </w:rPr>
      </w:pPr>
      <w:r>
        <w:rPr>
          <w:rFonts w:ascii="宋体" w:hAnsi="宋体" w:cs="微软雅黑" w:hint="eastAsia"/>
          <w:sz w:val="28"/>
          <w:szCs w:val="28"/>
        </w:rPr>
        <w:t>1、结算方式半月结：乙方在每月1号和15号向甲方提供每半个自然月度达到结算条件的《对账单明细表》，甲方在收到《对账单明细表》后2日内审核完毕并签字确认一份返还至乙方。逾期未签字确认的，视为甲方对乙方提交的结算金额的认可，同意按照《对账单明细表》上所述金额向乙方支付服务费。或 甲方逾期未与乙方对账结算的，双方按照《成销确认书》所确定的数据为最终结算依据）甲方应在双方对账完成后3日内通知乙方开具相应金额发票，否则乙方根据《对账单明细表》确认的金额向甲方提供等额发票后6日内甲方将经纪代理服务费付至乙方指定</w:t>
      </w:r>
      <w:proofErr w:type="gramStart"/>
      <w:r>
        <w:rPr>
          <w:rFonts w:ascii="宋体" w:hAnsi="宋体" w:cs="微软雅黑" w:hint="eastAsia"/>
          <w:sz w:val="28"/>
          <w:szCs w:val="28"/>
        </w:rPr>
        <w:t>帐户</w:t>
      </w:r>
      <w:proofErr w:type="gramEnd"/>
      <w:r>
        <w:rPr>
          <w:rFonts w:ascii="宋体" w:hAnsi="宋体" w:cs="微软雅黑" w:hint="eastAsia"/>
          <w:sz w:val="28"/>
          <w:szCs w:val="28"/>
        </w:rPr>
        <w:t>。甲方对于乙方提交的《对账单明细表》有争议的，不得以审核原因拖欠</w:t>
      </w:r>
      <w:proofErr w:type="gramStart"/>
      <w:r>
        <w:rPr>
          <w:rFonts w:ascii="宋体" w:hAnsi="宋体" w:cs="微软雅黑" w:hint="eastAsia"/>
          <w:sz w:val="28"/>
          <w:szCs w:val="28"/>
        </w:rPr>
        <w:t>乙方应结佣金</w:t>
      </w:r>
      <w:proofErr w:type="gramEnd"/>
      <w:r>
        <w:rPr>
          <w:rFonts w:ascii="宋体" w:hAnsi="宋体" w:cs="微软雅黑" w:hint="eastAsia"/>
          <w:sz w:val="28"/>
          <w:szCs w:val="28"/>
        </w:rPr>
        <w:t>，应先按照双方确认无异议 的部分先行支付佣金，逾期视为违约。甲方迟延或故意不通知乙方开具发票的，视为违约，按照本合同约定承</w:t>
      </w:r>
      <w:r>
        <w:rPr>
          <w:rFonts w:ascii="宋体" w:hAnsi="宋体" w:cs="微软雅黑" w:hint="eastAsia"/>
          <w:sz w:val="28"/>
          <w:szCs w:val="28"/>
        </w:rPr>
        <w:lastRenderedPageBreak/>
        <w:t>担违约责任。最终的佣金费率按照月度佣金费率标准进行结算，多退少补。</w:t>
      </w:r>
    </w:p>
    <w:p w:rsidR="00197640" w:rsidRDefault="00197640">
      <w:pPr>
        <w:spacing w:line="360" w:lineRule="auto"/>
        <w:ind w:leftChars="200" w:left="420"/>
        <w:rPr>
          <w:rFonts w:ascii="宋体" w:hAnsi="宋体" w:cs="微软雅黑"/>
          <w:sz w:val="28"/>
          <w:szCs w:val="28"/>
        </w:rPr>
      </w:pPr>
      <w:r>
        <w:rPr>
          <w:rFonts w:ascii="宋体" w:hAnsi="宋体" w:cs="微软雅黑" w:hint="eastAsia"/>
          <w:sz w:val="28"/>
          <w:szCs w:val="28"/>
        </w:rPr>
        <w:t>甲方指定以下账户作为付款账户，并承诺合同履行期间不得进行更换。</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账户信息：</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开户名：洛阳</w:t>
      </w:r>
      <w:proofErr w:type="gramStart"/>
      <w:r>
        <w:rPr>
          <w:rFonts w:ascii="宋体" w:hAnsi="宋体" w:cs="微软雅黑" w:hint="eastAsia"/>
          <w:sz w:val="28"/>
          <w:szCs w:val="28"/>
        </w:rPr>
        <w:t>浩</w:t>
      </w:r>
      <w:proofErr w:type="gramEnd"/>
      <w:r>
        <w:rPr>
          <w:rFonts w:ascii="宋体" w:hAnsi="宋体" w:cs="微软雅黑" w:hint="eastAsia"/>
          <w:sz w:val="28"/>
          <w:szCs w:val="28"/>
        </w:rPr>
        <w:t>德</w:t>
      </w:r>
      <w:proofErr w:type="gramStart"/>
      <w:r>
        <w:rPr>
          <w:rFonts w:ascii="宋体" w:hAnsi="宋体" w:cs="微软雅黑" w:hint="eastAsia"/>
          <w:sz w:val="28"/>
          <w:szCs w:val="28"/>
        </w:rPr>
        <w:t>鑫</w:t>
      </w:r>
      <w:proofErr w:type="gramEnd"/>
      <w:r>
        <w:rPr>
          <w:rFonts w:ascii="宋体" w:hAnsi="宋体" w:cs="微软雅黑" w:hint="eastAsia"/>
          <w:sz w:val="28"/>
          <w:szCs w:val="28"/>
        </w:rPr>
        <w:t>置地有限公司</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开户行：中国工商银行洛南支行</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账号：1705322919200010201</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甲方开票信息：</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企业名称：洛阳</w:t>
      </w:r>
      <w:proofErr w:type="gramStart"/>
      <w:r>
        <w:rPr>
          <w:rFonts w:ascii="宋体" w:hAnsi="宋体" w:cs="微软雅黑" w:hint="eastAsia"/>
          <w:sz w:val="28"/>
          <w:szCs w:val="28"/>
        </w:rPr>
        <w:t>浩</w:t>
      </w:r>
      <w:proofErr w:type="gramEnd"/>
      <w:r>
        <w:rPr>
          <w:rFonts w:ascii="宋体" w:hAnsi="宋体" w:cs="微软雅黑" w:hint="eastAsia"/>
          <w:sz w:val="28"/>
          <w:szCs w:val="28"/>
        </w:rPr>
        <w:t>德</w:t>
      </w:r>
      <w:proofErr w:type="gramStart"/>
      <w:r>
        <w:rPr>
          <w:rFonts w:ascii="宋体" w:hAnsi="宋体" w:cs="微软雅黑" w:hint="eastAsia"/>
          <w:sz w:val="28"/>
          <w:szCs w:val="28"/>
        </w:rPr>
        <w:t>鑫</w:t>
      </w:r>
      <w:proofErr w:type="gramEnd"/>
      <w:r>
        <w:rPr>
          <w:rFonts w:ascii="宋体" w:hAnsi="宋体" w:cs="微软雅黑" w:hint="eastAsia"/>
          <w:sz w:val="28"/>
          <w:szCs w:val="28"/>
        </w:rPr>
        <w:t>置地有限公司</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发票类型：增值税 （专用）  发票，税率 6%。</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 xml:space="preserve">发票开具对象（即发票抬头）：（甲方公司名称）  </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纳税人识别编号: 9141 0300 5542 4803 25               。</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地址、电话：0379-69916601</w:t>
      </w:r>
    </w:p>
    <w:p w:rsidR="00197640" w:rsidRDefault="00197640">
      <w:pPr>
        <w:spacing w:line="360" w:lineRule="auto"/>
        <w:ind w:firstLineChars="200" w:firstLine="560"/>
        <w:rPr>
          <w:rFonts w:ascii="宋体" w:hAnsi="宋体" w:cs="微软雅黑"/>
          <w:sz w:val="28"/>
          <w:szCs w:val="28"/>
        </w:rPr>
      </w:pPr>
      <w:r>
        <w:rPr>
          <w:rFonts w:ascii="宋体" w:hAnsi="宋体" w:cs="微软雅黑"/>
          <w:sz w:val="28"/>
          <w:szCs w:val="28"/>
        </w:rPr>
        <w:t>开户行:</w:t>
      </w:r>
      <w:r>
        <w:rPr>
          <w:rFonts w:ascii="宋体" w:hAnsi="宋体" w:cs="微软雅黑" w:hint="eastAsia"/>
          <w:sz w:val="28"/>
          <w:szCs w:val="28"/>
        </w:rPr>
        <w:t>洛阳农村商业银行股份有限公司李楼支行</w:t>
      </w:r>
    </w:p>
    <w:p w:rsidR="00197640" w:rsidRDefault="00197640">
      <w:pPr>
        <w:spacing w:line="360" w:lineRule="auto"/>
        <w:ind w:firstLineChars="200" w:firstLine="560"/>
        <w:rPr>
          <w:rFonts w:ascii="宋体" w:hAnsi="宋体" w:cs="微软雅黑"/>
          <w:sz w:val="28"/>
          <w:szCs w:val="28"/>
        </w:rPr>
      </w:pPr>
      <w:r>
        <w:rPr>
          <w:rFonts w:ascii="宋体" w:hAnsi="宋体" w:cs="微软雅黑"/>
          <w:sz w:val="28"/>
          <w:szCs w:val="28"/>
        </w:rPr>
        <w:t>账号:</w:t>
      </w:r>
      <w:r>
        <w:rPr>
          <w:rFonts w:ascii="宋体" w:hAnsi="宋体" w:cs="微软雅黑" w:hint="eastAsia"/>
          <w:sz w:val="28"/>
          <w:szCs w:val="28"/>
        </w:rPr>
        <w:t>00000061411416707012</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发票开具名目：经纪代理服务费。</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甲方无权要求乙方更换发票开具对象及名目，且不得因此拒绝或延迟向乙方支付经纪代理服务费，否则视为甲方违约。甲方迟延与乙方对账确认导致乙方无法开具准确金额发票的，视同甲方违约，同意按照乙方开具的发票面额向乙方支付相应佣金。</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乙方账户信息：</w:t>
      </w:r>
    </w:p>
    <w:p w:rsidR="00197640" w:rsidRDefault="00197640">
      <w:pPr>
        <w:spacing w:line="360" w:lineRule="auto"/>
        <w:ind w:firstLineChars="200" w:firstLine="560"/>
        <w:rPr>
          <w:rFonts w:ascii="宋体" w:hAnsi="宋体" w:cs="宋体"/>
          <w:sz w:val="28"/>
          <w:szCs w:val="28"/>
        </w:rPr>
      </w:pPr>
      <w:r>
        <w:rPr>
          <w:rFonts w:ascii="宋体" w:hAnsi="宋体" w:cs="宋体" w:hint="eastAsia"/>
          <w:sz w:val="28"/>
          <w:szCs w:val="28"/>
        </w:rPr>
        <w:t>开户名：</w:t>
      </w:r>
      <w:proofErr w:type="gramStart"/>
      <w:r>
        <w:rPr>
          <w:rFonts w:ascii="宋体" w:hAnsi="宋体" w:cs="宋体" w:hint="eastAsia"/>
          <w:sz w:val="28"/>
          <w:szCs w:val="28"/>
        </w:rPr>
        <w:t>洛阳闹贝房地产</w:t>
      </w:r>
      <w:proofErr w:type="gramEnd"/>
      <w:r>
        <w:rPr>
          <w:rFonts w:ascii="宋体" w:hAnsi="宋体" w:cs="宋体" w:hint="eastAsia"/>
          <w:sz w:val="28"/>
          <w:szCs w:val="28"/>
        </w:rPr>
        <w:t xml:space="preserve">经纪有限公司 </w:t>
      </w:r>
    </w:p>
    <w:p w:rsidR="00197640" w:rsidRDefault="00197640">
      <w:pPr>
        <w:spacing w:line="360" w:lineRule="auto"/>
        <w:rPr>
          <w:rFonts w:ascii="宋体" w:hAnsi="宋体" w:cs="宋体"/>
          <w:sz w:val="28"/>
          <w:szCs w:val="28"/>
        </w:rPr>
      </w:pPr>
      <w:r>
        <w:rPr>
          <w:rFonts w:ascii="宋体" w:hAnsi="宋体" w:cs="宋体" w:hint="eastAsia"/>
          <w:sz w:val="28"/>
          <w:szCs w:val="28"/>
        </w:rPr>
        <w:t xml:space="preserve">    开户行：招商银行洛阳凯旋支行</w:t>
      </w:r>
    </w:p>
    <w:p w:rsidR="00197640" w:rsidRDefault="00197640">
      <w:pPr>
        <w:tabs>
          <w:tab w:val="left" w:pos="1063"/>
        </w:tabs>
        <w:spacing w:line="360" w:lineRule="auto"/>
        <w:rPr>
          <w:rFonts w:ascii="宋体" w:hAnsi="宋体" w:cs="宋体"/>
          <w:sz w:val="28"/>
          <w:szCs w:val="28"/>
        </w:rPr>
      </w:pPr>
      <w:r>
        <w:rPr>
          <w:rFonts w:ascii="宋体" w:hAnsi="宋体" w:cs="宋体" w:hint="eastAsia"/>
          <w:sz w:val="28"/>
          <w:szCs w:val="28"/>
        </w:rPr>
        <w:t xml:space="preserve">     账号：379900529410501 </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甲方逾期支付乙方经纪代理服务费的，每逾期一日甲方需向乙方支付欠付款项</w:t>
      </w:r>
      <w:r>
        <w:rPr>
          <w:rFonts w:ascii="宋体" w:hAnsi="宋体" w:cs="微软雅黑" w:hint="eastAsia"/>
          <w:sz w:val="28"/>
          <w:szCs w:val="28"/>
        </w:rPr>
        <w:lastRenderedPageBreak/>
        <w:t>万分之五的违约金，若逾期支付超过30天，则甲方无条件同意：甲方配合乙方签订经纪代理服务费冲抵协议书，并且配合乙方和乙方推介一次性付款购房客</w:t>
      </w:r>
      <w:proofErr w:type="gramStart"/>
      <w:r>
        <w:rPr>
          <w:rFonts w:ascii="宋体" w:hAnsi="宋体" w:cs="微软雅黑" w:hint="eastAsia"/>
          <w:sz w:val="28"/>
          <w:szCs w:val="28"/>
        </w:rPr>
        <w:t>户签署三</w:t>
      </w:r>
      <w:proofErr w:type="gramEnd"/>
      <w:r>
        <w:rPr>
          <w:rFonts w:ascii="宋体" w:hAnsi="宋体" w:cs="微软雅黑" w:hint="eastAsia"/>
          <w:sz w:val="28"/>
          <w:szCs w:val="28"/>
        </w:rPr>
        <w:t>方协议，实施债权转让和经纪代理服务费冲抵。乙方收取相应款项后向甲方提供同等金额经纪代理服务费发票，甲方应于购房客户足额付款后按照与客户签署的《商品房买卖合同》的约定向客户开具相应金额的购房款票据。</w:t>
      </w:r>
    </w:p>
    <w:p w:rsidR="00197640" w:rsidRDefault="00197640">
      <w:pPr>
        <w:spacing w:line="360" w:lineRule="auto"/>
        <w:rPr>
          <w:rFonts w:ascii="宋体" w:hAnsi="宋体" w:cs="微软雅黑"/>
          <w:b/>
          <w:sz w:val="28"/>
          <w:szCs w:val="28"/>
        </w:rPr>
      </w:pPr>
      <w:r>
        <w:rPr>
          <w:rFonts w:ascii="宋体" w:hAnsi="宋体" w:cs="微软雅黑" w:hint="eastAsia"/>
          <w:b/>
          <w:sz w:val="28"/>
          <w:szCs w:val="28"/>
        </w:rPr>
        <w:t>第七条 乙方销售服务支持</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1、乙方须在其销售中心</w:t>
      </w:r>
      <w:proofErr w:type="gramStart"/>
      <w:r>
        <w:rPr>
          <w:rFonts w:ascii="宋体" w:hAnsi="宋体" w:cs="微软雅黑" w:hint="eastAsia"/>
          <w:sz w:val="28"/>
          <w:szCs w:val="28"/>
        </w:rPr>
        <w:t>或门店</w:t>
      </w:r>
      <w:proofErr w:type="gramEnd"/>
      <w:r>
        <w:rPr>
          <w:rFonts w:ascii="宋体" w:hAnsi="宋体" w:cs="微软雅黑" w:hint="eastAsia"/>
          <w:sz w:val="28"/>
          <w:szCs w:val="28"/>
        </w:rPr>
        <w:t>及时摆设和更新甲方项目的相关展架和产品宣传等相关资料。</w:t>
      </w:r>
    </w:p>
    <w:p w:rsidR="00197640" w:rsidRDefault="00197640">
      <w:pPr>
        <w:snapToGrid w:val="0"/>
        <w:spacing w:line="360" w:lineRule="auto"/>
        <w:ind w:firstLine="465"/>
        <w:rPr>
          <w:rFonts w:ascii="宋体" w:hAnsi="宋体" w:cs="微软雅黑"/>
          <w:sz w:val="28"/>
          <w:szCs w:val="28"/>
        </w:rPr>
      </w:pPr>
      <w:r>
        <w:rPr>
          <w:rFonts w:ascii="宋体" w:hAnsi="宋体" w:cs="微软雅黑" w:hint="eastAsia"/>
          <w:sz w:val="28"/>
          <w:szCs w:val="28"/>
        </w:rPr>
        <w:t>2、乙方工作人员每月不少于2次接受甲方项目知识培训及项目现场参观交流。</w:t>
      </w:r>
    </w:p>
    <w:p w:rsidR="00197640" w:rsidRDefault="00197640">
      <w:pPr>
        <w:snapToGrid w:val="0"/>
        <w:spacing w:line="360" w:lineRule="auto"/>
        <w:ind w:firstLine="465"/>
        <w:rPr>
          <w:rFonts w:ascii="宋体" w:hAnsi="宋体" w:cs="微软雅黑"/>
          <w:sz w:val="28"/>
          <w:szCs w:val="28"/>
        </w:rPr>
      </w:pPr>
      <w:r>
        <w:rPr>
          <w:rFonts w:ascii="宋体" w:hAnsi="宋体" w:cs="微软雅黑" w:hint="eastAsia"/>
          <w:sz w:val="28"/>
          <w:szCs w:val="28"/>
        </w:rPr>
        <w:t>3、乙方与甲方保持密切的沟通，根据市场变化情况配合甲方对该项目营销策划等工作进行及时调整。</w:t>
      </w:r>
    </w:p>
    <w:p w:rsidR="00197640" w:rsidRDefault="00197640">
      <w:pPr>
        <w:spacing w:line="360" w:lineRule="auto"/>
        <w:rPr>
          <w:rFonts w:ascii="宋体" w:hAnsi="宋体" w:cs="微软雅黑"/>
          <w:sz w:val="28"/>
          <w:szCs w:val="28"/>
        </w:rPr>
      </w:pPr>
      <w:r>
        <w:rPr>
          <w:rFonts w:ascii="宋体" w:hAnsi="宋体" w:cs="微软雅黑" w:hint="eastAsia"/>
          <w:sz w:val="28"/>
          <w:szCs w:val="28"/>
        </w:rPr>
        <w:t xml:space="preserve">    4、协助甲方制定项目的营销推广策略。</w:t>
      </w:r>
    </w:p>
    <w:p w:rsidR="00197640" w:rsidRDefault="00197640">
      <w:pPr>
        <w:spacing w:line="360" w:lineRule="auto"/>
        <w:rPr>
          <w:rFonts w:ascii="宋体" w:hAnsi="宋体" w:cs="微软雅黑"/>
          <w:b/>
          <w:sz w:val="28"/>
          <w:szCs w:val="28"/>
        </w:rPr>
      </w:pPr>
      <w:r>
        <w:rPr>
          <w:rFonts w:ascii="宋体" w:hAnsi="宋体" w:cs="微软雅黑" w:hint="eastAsia"/>
          <w:b/>
          <w:sz w:val="28"/>
          <w:szCs w:val="28"/>
        </w:rPr>
        <w:t>第八条：销售房源和价格</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1、销售房源由甲方指定提供（指定货量根据销售情况的变化进行调整），并定期以书面形式向乙方提供房源统计。乙方可通过查询由甲方提供的推介系统了解房源信息后向客户推荐意向单位，客户如有意向单位，乙方需先对意向单位与甲方进行确认。</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2、乙方销售价格和甲方现场销售报价相同，以甲方提供的销售价目表、付款方式、折扣为准，该价格表经甲方签字并盖章方为有效认可。如甲方对价格进行调整，则甲方需以书面形式随时通知乙方。</w:t>
      </w:r>
    </w:p>
    <w:p w:rsidR="00197640" w:rsidRDefault="00197640">
      <w:pPr>
        <w:spacing w:line="360" w:lineRule="auto"/>
        <w:rPr>
          <w:rFonts w:ascii="宋体" w:hAnsi="宋体" w:cs="微软雅黑"/>
          <w:b/>
          <w:sz w:val="28"/>
          <w:szCs w:val="28"/>
        </w:rPr>
      </w:pPr>
      <w:r>
        <w:rPr>
          <w:rFonts w:ascii="宋体" w:hAnsi="宋体" w:cs="微软雅黑" w:hint="eastAsia"/>
          <w:b/>
          <w:sz w:val="28"/>
          <w:szCs w:val="28"/>
        </w:rPr>
        <w:t>第九条  费用划分</w:t>
      </w:r>
    </w:p>
    <w:p w:rsidR="00197640" w:rsidRDefault="00197640">
      <w:pPr>
        <w:autoSpaceDE w:val="0"/>
        <w:autoSpaceDN w:val="0"/>
        <w:adjustRightInd w:val="0"/>
        <w:spacing w:line="480" w:lineRule="exact"/>
        <w:ind w:firstLineChars="150" w:firstLine="420"/>
        <w:rPr>
          <w:rFonts w:ascii="宋体" w:hAnsi="宋体" w:cs="微软雅黑"/>
          <w:sz w:val="28"/>
          <w:szCs w:val="28"/>
          <w:lang w:val="zh-CN"/>
        </w:rPr>
      </w:pPr>
      <w:r>
        <w:rPr>
          <w:rFonts w:ascii="宋体" w:hAnsi="宋体" w:cs="微软雅黑" w:hint="eastAsia"/>
          <w:sz w:val="28"/>
          <w:szCs w:val="28"/>
          <w:lang w:val="zh-CN"/>
        </w:rPr>
        <w:t>不管乙方是否促成其招揽的客户与甲方签订《</w:t>
      </w:r>
      <w:r>
        <w:rPr>
          <w:rFonts w:ascii="宋体" w:hAnsi="宋体" w:cs="微软雅黑" w:hint="eastAsia"/>
          <w:sz w:val="28"/>
          <w:szCs w:val="28"/>
        </w:rPr>
        <w:t>商品房</w:t>
      </w:r>
      <w:r>
        <w:rPr>
          <w:rFonts w:ascii="宋体" w:hAnsi="宋体" w:cs="微软雅黑" w:hint="eastAsia"/>
          <w:sz w:val="28"/>
          <w:szCs w:val="28"/>
          <w:lang w:val="zh-CN"/>
        </w:rPr>
        <w:t>买卖合同》达到甲方售出商品房的目的，乙方进行居间活动所支付的所有居间费用（包括但不限于推广费用、宣传物料印刷费用、渠道拓展费用）均由乙方自行承担，甲方仅按本合同约定向乙方支</w:t>
      </w:r>
      <w:r>
        <w:rPr>
          <w:rFonts w:ascii="宋体" w:hAnsi="宋体" w:cs="微软雅黑" w:hint="eastAsia"/>
          <w:sz w:val="28"/>
          <w:szCs w:val="28"/>
          <w:lang w:val="zh-CN"/>
        </w:rPr>
        <w:lastRenderedPageBreak/>
        <w:t>付佣金，除此之外甲方不承担任何费用。</w:t>
      </w:r>
    </w:p>
    <w:p w:rsidR="00197640" w:rsidRDefault="00197640">
      <w:pPr>
        <w:spacing w:line="360" w:lineRule="auto"/>
        <w:rPr>
          <w:rFonts w:ascii="宋体" w:hAnsi="宋体" w:cs="微软雅黑"/>
          <w:b/>
          <w:sz w:val="28"/>
          <w:szCs w:val="28"/>
        </w:rPr>
      </w:pPr>
      <w:r>
        <w:rPr>
          <w:rFonts w:ascii="宋体" w:hAnsi="宋体" w:cs="微软雅黑" w:hint="eastAsia"/>
          <w:b/>
          <w:sz w:val="28"/>
          <w:szCs w:val="28"/>
        </w:rPr>
        <w:t>第十条 甲方的责任</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1、甲方保证该项目的合法性和真实性，若客户购买房产的实际情况与其提供的材料不符合或产权不清，所发生的纠纷均由甲方负责。如因甲方违反物业销售相关法规或签约后与客户产生纠纷，均由甲方自行承担全部责任。</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2、甲方对乙方人员进行该项目必要的专业培训，甲方指派专人负责与乙方日常业务工作的协调和联系。</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3、居间合作期内，甲方向乙方提供该项目宣传片及包括宣传单页设计稿及《认购书》、《买卖合同》等项目资料复印件。</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4、甲方应按时按本合同的规定向乙方支付佣金。</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5、甲方不干涉乙方在本合同约定范围内的居间工作，但甲方有权进行监督，以保证项目及企业的品牌形象。</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6、甲方人员不得以任何方式向乙方客户透露甲、乙双方的合作关系及合作内容，应避免一切有可能损害乙方利益的事宜。</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7、甲方及时透明地协助乙方做好销售过程的各项工作和客户归属业绩确认等工作。</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 xml:space="preserve">8、甲方遵守与乙方推荐客户所签署的协议文件、法律文书的全部条款并独立承担相关责任，乙方有义务按甲方要求输出合同条款，若因乙方原因发生纠纷，乙方应承担相应责任。 </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9、客户成功购房后，甲方向乙方提供乙方推介客户的首付款收据复印件和身份证复印件，并向乙方提供《商品房买卖合同》关键页加盖公司印章。</w:t>
      </w:r>
    </w:p>
    <w:p w:rsidR="00167443"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10、甲方对接人</w:t>
      </w:r>
      <w:r w:rsidR="00167443">
        <w:rPr>
          <w:rFonts w:ascii="宋体" w:hAnsi="宋体" w:cs="微软雅黑"/>
          <w:sz w:val="28"/>
          <w:szCs w:val="28"/>
        </w:rPr>
        <w:t xml:space="preserve"> </w:t>
      </w:r>
      <w:r w:rsidRPr="00167443">
        <w:rPr>
          <w:rFonts w:ascii="宋体" w:hAnsi="宋体" w:cs="微软雅黑" w:hint="eastAsia"/>
          <w:sz w:val="28"/>
          <w:szCs w:val="28"/>
          <w:u w:val="single"/>
        </w:rPr>
        <w:t>张静</w:t>
      </w:r>
      <w:r>
        <w:rPr>
          <w:rFonts w:ascii="宋体" w:hAnsi="宋体" w:cs="微软雅黑" w:hint="eastAsia"/>
          <w:sz w:val="28"/>
          <w:szCs w:val="28"/>
        </w:rPr>
        <w:t xml:space="preserve"> （联系方式15303790572）亲笔签名样式：</w:t>
      </w:r>
      <w:r>
        <w:rPr>
          <w:rFonts w:ascii="宋体" w:hAnsi="宋体" w:cs="微软雅黑" w:hint="eastAsia"/>
          <w:sz w:val="28"/>
          <w:szCs w:val="28"/>
          <w:u w:val="single"/>
        </w:rPr>
        <w:t xml:space="preserve">         </w:t>
      </w:r>
      <w:r>
        <w:rPr>
          <w:rFonts w:ascii="宋体" w:hAnsi="宋体" w:cs="微软雅黑" w:hint="eastAsia"/>
          <w:sz w:val="28"/>
          <w:szCs w:val="28"/>
        </w:rPr>
        <w:t xml:space="preserve"> </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在《客户确认书》、《对账单明细表》（如实际使用的对账、结算文书名称与本</w:t>
      </w:r>
      <w:r>
        <w:rPr>
          <w:rFonts w:ascii="宋体" w:hAnsi="宋体" w:cs="微软雅黑" w:hint="eastAsia"/>
          <w:sz w:val="28"/>
          <w:szCs w:val="28"/>
        </w:rPr>
        <w:lastRenderedPageBreak/>
        <w:t>协议约定名称不符，以实际使用的对账、结算文书名称为准，下同）、《成销确认书》上签字。上述文件，甲方对接人之一签字即有效（有证据证明甲方对接人恶意拒绝签字或客观原因不能签字的除外），甲方变更对接人的，需提前3日书面通知乙方，并在盖章的书面通知中明确新的甲方对接人及签字生效日期。</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11、甲方从乙方处获知乙方推介客户信息后，不得引导或配合乙方推介客户避开乙方服务，否则，只要该客户成功购房的，则视为乙方服务成功，甲方应支付乙方分销服务费。</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12、甲方应按照本协议约定及时、足额向乙方支付分销服务费，不得以回访、财务审计、集团公司审查等任何理由迟延向乙方支付相应佣金，否则视为迟延支付分销服务费，按照本合同约定承担违约责任。</w:t>
      </w:r>
    </w:p>
    <w:p w:rsidR="00197640" w:rsidRDefault="00197640">
      <w:pPr>
        <w:spacing w:line="360" w:lineRule="auto"/>
        <w:rPr>
          <w:rFonts w:ascii="宋体" w:hAnsi="宋体" w:cs="微软雅黑"/>
          <w:b/>
          <w:sz w:val="28"/>
          <w:szCs w:val="28"/>
        </w:rPr>
      </w:pPr>
      <w:r>
        <w:rPr>
          <w:rFonts w:ascii="宋体" w:hAnsi="宋体" w:cs="微软雅黑" w:hint="eastAsia"/>
          <w:b/>
          <w:sz w:val="28"/>
          <w:szCs w:val="28"/>
        </w:rPr>
        <w:t>第十一条：乙方的责任</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1、保证具有从事本合同约定的居间服务资质条件并具有签订本合同的民事主体资格，若乙方没有资格的，甲方有权解除合同，合作的佣金甲方有权不予支付，由此造成的甲方损失，乙方应承担赔偿责任。</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2、成立专业的销售队伍，负责购房推广工作。如因客户投诉或经甲方调查，乙方负责促成销售甲方项目的人员不具备专业素质的，甲方有权要求乙方及时更换,乙方拒不更换的甲方有权终止合同。</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3、乙方应严格按照甲方制定的价格表、付款方式等相关销售资料执行，非经甲方书面同意，不得擅自对客户做出任何有关商品房价格优惠的承诺或擅自输出项目的成交价格。乙方若超越甲方</w:t>
      </w:r>
      <w:proofErr w:type="gramStart"/>
      <w:r>
        <w:rPr>
          <w:rFonts w:ascii="宋体" w:hAnsi="宋体" w:cs="微软雅黑" w:hint="eastAsia"/>
          <w:sz w:val="28"/>
          <w:szCs w:val="28"/>
        </w:rPr>
        <w:t>授权向购房客</w:t>
      </w:r>
      <w:proofErr w:type="gramEnd"/>
      <w:r>
        <w:rPr>
          <w:rFonts w:ascii="宋体" w:hAnsi="宋体" w:cs="微软雅黑" w:hint="eastAsia"/>
          <w:sz w:val="28"/>
          <w:szCs w:val="28"/>
        </w:rPr>
        <w:t>户</w:t>
      </w:r>
      <w:proofErr w:type="gramStart"/>
      <w:r>
        <w:rPr>
          <w:rFonts w:ascii="宋体" w:hAnsi="宋体" w:cs="微软雅黑" w:hint="eastAsia"/>
          <w:sz w:val="28"/>
          <w:szCs w:val="28"/>
        </w:rPr>
        <w:t>作出</w:t>
      </w:r>
      <w:proofErr w:type="gramEnd"/>
      <w:r>
        <w:rPr>
          <w:rFonts w:ascii="宋体" w:hAnsi="宋体" w:cs="微软雅黑" w:hint="eastAsia"/>
          <w:sz w:val="28"/>
          <w:szCs w:val="28"/>
        </w:rPr>
        <w:t>任何承诺，引起相关的法律责任由乙方负责。乙方对于超出本合同约定范围外的对客输出，应取得甲方的书面确认，否则视为乙方未获甲方授权输出。</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4、乙方应根据甲方提供的该项目的特性和状况向客户作如实介绍，尽力促成销</w:t>
      </w:r>
      <w:r>
        <w:rPr>
          <w:rFonts w:ascii="宋体" w:hAnsi="宋体" w:cs="微软雅黑" w:hint="eastAsia"/>
          <w:sz w:val="28"/>
          <w:szCs w:val="28"/>
        </w:rPr>
        <w:lastRenderedPageBreak/>
        <w:t>售，不得夸大、隐瞒或虚构项目情况。</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5、乙方应严格按照甲方确定的宣传单张设计稿印刷宣传单张，如乙方擅自调整宣传单张设计稿样式或增加内容的，甲方有权立即解除合同；如乙方违反本条约定给甲方造成损失的，甲方有权追究乙方责任。</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6、乙方居间销售的房产的准确面积和价格，以甲方交付的签章资料为准，合同期间如有变更，乙方按甲方书面通知为准。</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7、乙方不得以自己的名义或甲方的名义收取客户（包括定金、佣金在内）任何费用，一经发现即取消居间资格、罚没违规操作单笔佣金并保留追诉的权利。</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8、乙方不得采取向客户现金返利及其它任何变相返利的方式招揽客户。</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9、不得采取有损甲方商业利益、信誉和形象的行为，不得与其招揽的客户或</w:t>
      </w:r>
      <w:proofErr w:type="gramStart"/>
      <w:r>
        <w:rPr>
          <w:rFonts w:ascii="宋体" w:hAnsi="宋体" w:cs="微软雅黑" w:hint="eastAsia"/>
          <w:sz w:val="28"/>
          <w:szCs w:val="28"/>
        </w:rPr>
        <w:t>其他第三</w:t>
      </w:r>
      <w:proofErr w:type="gramEnd"/>
      <w:r>
        <w:rPr>
          <w:rFonts w:ascii="宋体" w:hAnsi="宋体" w:cs="微软雅黑" w:hint="eastAsia"/>
          <w:sz w:val="28"/>
          <w:szCs w:val="28"/>
        </w:rPr>
        <w:t>人恶意串通损害甲方利益。</w:t>
      </w:r>
    </w:p>
    <w:p w:rsidR="00197640" w:rsidRDefault="00197640">
      <w:pPr>
        <w:spacing w:line="360" w:lineRule="auto"/>
        <w:ind w:firstLineChars="200" w:firstLine="560"/>
        <w:rPr>
          <w:rFonts w:ascii="宋体" w:hAnsi="宋体" w:cs="微软雅黑"/>
          <w:kern w:val="28"/>
          <w:sz w:val="28"/>
          <w:szCs w:val="28"/>
        </w:rPr>
      </w:pPr>
      <w:r>
        <w:rPr>
          <w:rFonts w:ascii="宋体" w:hAnsi="宋体" w:cs="微软雅黑" w:hint="eastAsia"/>
          <w:sz w:val="28"/>
          <w:szCs w:val="28"/>
        </w:rPr>
        <w:t>10、若甲方与客户在签订、履行《商品房认购书》、《买卖合同》等相关合同文件过程中发生争议和纠纷，乙方应协助甲方进行处理。</w:t>
      </w:r>
    </w:p>
    <w:p w:rsidR="00197640" w:rsidRDefault="00197640">
      <w:pPr>
        <w:spacing w:line="360" w:lineRule="auto"/>
        <w:rPr>
          <w:rFonts w:ascii="宋体" w:hAnsi="宋体" w:cs="微软雅黑"/>
          <w:kern w:val="28"/>
          <w:sz w:val="28"/>
          <w:szCs w:val="28"/>
        </w:rPr>
      </w:pPr>
      <w:r>
        <w:rPr>
          <w:rFonts w:ascii="宋体" w:hAnsi="宋体" w:cs="微软雅黑" w:hint="eastAsia"/>
          <w:kern w:val="28"/>
          <w:sz w:val="28"/>
          <w:szCs w:val="28"/>
        </w:rPr>
        <w:t xml:space="preserve">    11、乙方须成立甲方项目团队，并将团队架构及人员信息于本合同签订后5日内提供给甲方。</w:t>
      </w:r>
    </w:p>
    <w:p w:rsidR="00197640" w:rsidRDefault="00197640">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12、乙方承诺：在合作期限内，乙方工作人员应廉洁自律，合法合</w:t>
      </w:r>
      <w:proofErr w:type="gramStart"/>
      <w:r>
        <w:rPr>
          <w:rFonts w:ascii="宋体" w:hAnsi="宋体" w:cs="微软雅黑" w:hint="eastAsia"/>
          <w:kern w:val="28"/>
          <w:sz w:val="28"/>
          <w:szCs w:val="28"/>
        </w:rPr>
        <w:t>规</w:t>
      </w:r>
      <w:proofErr w:type="gramEnd"/>
      <w:r>
        <w:rPr>
          <w:rFonts w:ascii="宋体" w:hAnsi="宋体" w:cs="微软雅黑" w:hint="eastAsia"/>
          <w:kern w:val="28"/>
          <w:sz w:val="28"/>
          <w:szCs w:val="28"/>
        </w:rPr>
        <w:t>开展销售工作。甲方监察人员将不定期对销售工作进行监察，如甲方有理由相信乙方工作人员出现商业贿赂（包括但不限于向甲方管理人员、业务经办人员行贿钱物，赠送礼金、信用卡、各种有价证券；为甲方人员报销任何费用等）、违规销售等现象</w:t>
      </w:r>
      <w:proofErr w:type="gramStart"/>
      <w:r>
        <w:rPr>
          <w:rFonts w:ascii="宋体" w:hAnsi="宋体" w:cs="微软雅黑" w:hint="eastAsia"/>
          <w:kern w:val="28"/>
          <w:sz w:val="28"/>
          <w:szCs w:val="28"/>
        </w:rPr>
        <w:t>且展开</w:t>
      </w:r>
      <w:proofErr w:type="gramEnd"/>
      <w:r>
        <w:rPr>
          <w:rFonts w:ascii="宋体" w:hAnsi="宋体" w:cs="微软雅黑" w:hint="eastAsia"/>
          <w:kern w:val="28"/>
          <w:sz w:val="28"/>
          <w:szCs w:val="28"/>
        </w:rPr>
        <w:t>调查的，乙方应无条件予以配合，包括但不限于提供资料、配合约谈等，否则甲方有权立即解除本合同。</w:t>
      </w:r>
    </w:p>
    <w:p w:rsidR="00197640" w:rsidRDefault="00197640">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13、乙方客户到访后，乙方有责任配合置业顾问促成成交。</w:t>
      </w:r>
    </w:p>
    <w:p w:rsidR="00197640" w:rsidRDefault="00197640">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14、乙方负责带领客户到甲方售楼部现场，并找甲方项目对接人签字确认《客户</w:t>
      </w:r>
      <w:r>
        <w:rPr>
          <w:rFonts w:ascii="宋体" w:hAnsi="宋体" w:cs="微软雅黑" w:hint="eastAsia"/>
          <w:kern w:val="28"/>
          <w:sz w:val="28"/>
          <w:szCs w:val="28"/>
        </w:rPr>
        <w:lastRenderedPageBreak/>
        <w:t>确认书》。</w:t>
      </w:r>
    </w:p>
    <w:p w:rsidR="00197640" w:rsidRDefault="00197640">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15、乙方负责向甲方对接人提交《经纪代理服务费结算单》。</w:t>
      </w:r>
    </w:p>
    <w:p w:rsidR="00197640" w:rsidRDefault="00197640">
      <w:pPr>
        <w:spacing w:line="360" w:lineRule="auto"/>
        <w:ind w:firstLineChars="200" w:firstLine="560"/>
        <w:rPr>
          <w:rFonts w:ascii="宋体" w:hAnsi="宋体" w:cs="微软雅黑"/>
          <w:kern w:val="28"/>
          <w:sz w:val="28"/>
          <w:szCs w:val="28"/>
        </w:rPr>
      </w:pPr>
      <w:r>
        <w:rPr>
          <w:rFonts w:ascii="宋体" w:hAnsi="宋体" w:cs="微软雅黑" w:hint="eastAsia"/>
          <w:kern w:val="28"/>
          <w:sz w:val="28"/>
          <w:szCs w:val="28"/>
        </w:rPr>
        <w:t>16、</w:t>
      </w:r>
      <w:proofErr w:type="gramStart"/>
      <w:r>
        <w:rPr>
          <w:rFonts w:ascii="宋体" w:hAnsi="宋体" w:cs="微软雅黑" w:hint="eastAsia"/>
          <w:kern w:val="28"/>
          <w:sz w:val="28"/>
          <w:szCs w:val="28"/>
        </w:rPr>
        <w:t>乙方仅</w:t>
      </w:r>
      <w:proofErr w:type="gramEnd"/>
      <w:r>
        <w:rPr>
          <w:rFonts w:ascii="宋体" w:hAnsi="宋体" w:cs="微软雅黑" w:hint="eastAsia"/>
          <w:kern w:val="28"/>
          <w:sz w:val="28"/>
          <w:szCs w:val="28"/>
        </w:rPr>
        <w:t>按照甲方确认的物业出售条件提供经纪代理服务，乙方成功销售项目房源，视为乙方完成本合同约定的经纪代理服务。如因甲方违反物业销售相关法规或签约后与客户产生纠纷，均由甲方自行承担全部责任。</w:t>
      </w:r>
    </w:p>
    <w:p w:rsidR="00197640" w:rsidRDefault="00197640">
      <w:pPr>
        <w:spacing w:line="360" w:lineRule="auto"/>
        <w:rPr>
          <w:rFonts w:ascii="宋体" w:hAnsi="宋体" w:cs="微软雅黑"/>
          <w:b/>
          <w:sz w:val="28"/>
          <w:szCs w:val="28"/>
        </w:rPr>
      </w:pPr>
      <w:r>
        <w:rPr>
          <w:rFonts w:ascii="宋体" w:hAnsi="宋体" w:cs="微软雅黑" w:hint="eastAsia"/>
          <w:b/>
          <w:sz w:val="28"/>
          <w:szCs w:val="28"/>
        </w:rPr>
        <w:t xml:space="preserve">第十二条 保密事项 </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甲乙双方在本合同订立前、履行中、终止后，任何一方知悉的另一方的信息包括但不限于本合同和各方相互提供的资料、商业秘密、技术资料、图纸、数据、以及与业务有关的客户的信息及其他信息等负有保密义务，未经合同另一方书面同意，不得向任何人披露上述信息，但正常履行本合同项</w:t>
      </w:r>
      <w:proofErr w:type="gramStart"/>
      <w:r>
        <w:rPr>
          <w:rFonts w:ascii="宋体" w:hAnsi="宋体" w:cs="微软雅黑" w:hint="eastAsia"/>
          <w:sz w:val="28"/>
          <w:szCs w:val="28"/>
        </w:rPr>
        <w:t>下义务</w:t>
      </w:r>
      <w:proofErr w:type="gramEnd"/>
      <w:r>
        <w:rPr>
          <w:rFonts w:ascii="宋体" w:hAnsi="宋体" w:cs="微软雅黑" w:hint="eastAsia"/>
          <w:sz w:val="28"/>
          <w:szCs w:val="28"/>
        </w:rPr>
        <w:t>的除外。</w:t>
      </w:r>
    </w:p>
    <w:p w:rsidR="00197640" w:rsidRDefault="00197640">
      <w:pPr>
        <w:spacing w:line="360" w:lineRule="auto"/>
        <w:rPr>
          <w:rFonts w:ascii="宋体" w:hAnsi="宋体" w:cs="微软雅黑"/>
          <w:b/>
          <w:sz w:val="28"/>
          <w:szCs w:val="28"/>
        </w:rPr>
      </w:pPr>
      <w:r>
        <w:rPr>
          <w:rFonts w:ascii="宋体" w:hAnsi="宋体" w:cs="微软雅黑" w:hint="eastAsia"/>
          <w:b/>
          <w:sz w:val="28"/>
          <w:szCs w:val="28"/>
        </w:rPr>
        <w:t>第十三条 违约责任</w:t>
      </w:r>
    </w:p>
    <w:p w:rsidR="00197640" w:rsidRDefault="00197640">
      <w:pPr>
        <w:spacing w:line="360" w:lineRule="auto"/>
        <w:ind w:firstLineChars="200" w:firstLine="560"/>
        <w:rPr>
          <w:rFonts w:ascii="宋体" w:hAnsi="宋体" w:cs="微软雅黑"/>
          <w:strike/>
          <w:sz w:val="28"/>
          <w:szCs w:val="28"/>
        </w:rPr>
      </w:pPr>
      <w:r>
        <w:rPr>
          <w:rFonts w:ascii="宋体" w:hAnsi="宋体" w:cs="微软雅黑" w:hint="eastAsia"/>
          <w:sz w:val="28"/>
          <w:szCs w:val="28"/>
        </w:rPr>
        <w:t>1、甲方须保证其所提供的有关商品房销售的法律文件和资料的真实、合法、有效，否则， 由此引起的一切责任和损失均由甲方承担。</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2、若乙方违反本合同第十一条“</w:t>
      </w:r>
      <w:r>
        <w:rPr>
          <w:rFonts w:ascii="宋体" w:hAnsi="宋体" w:cs="微软雅黑" w:hint="eastAsia"/>
          <w:b/>
          <w:sz w:val="28"/>
          <w:szCs w:val="28"/>
        </w:rPr>
        <w:t>乙方的责任</w:t>
      </w:r>
      <w:r>
        <w:rPr>
          <w:rFonts w:ascii="宋体" w:hAnsi="宋体" w:cs="微软雅黑" w:hint="eastAsia"/>
          <w:sz w:val="28"/>
          <w:szCs w:val="28"/>
        </w:rPr>
        <w:t>”中第3、4、5、8、9款的，甲方有权同时要求乙方承担以下责任：</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（1）对于乙方违反约定成功促成销售的商品房不予以计提佣金；已经结算佣金的，则在乙方应发未发的佣金或其他尚未结算的款项中扣除。</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（2）甲方有权即时责令乙方停止本项目的居间活动，双方协商后解除合同，并追求其法律责任；</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（3）乙方须承担由此给甲方或第三方造成的直接经济损失。</w:t>
      </w:r>
    </w:p>
    <w:p w:rsidR="00197640" w:rsidRDefault="00197640">
      <w:pPr>
        <w:spacing w:line="360" w:lineRule="auto"/>
        <w:rPr>
          <w:rFonts w:ascii="宋体" w:hAnsi="宋体" w:cs="微软雅黑"/>
          <w:b/>
          <w:sz w:val="28"/>
          <w:szCs w:val="28"/>
        </w:rPr>
      </w:pPr>
      <w:r>
        <w:rPr>
          <w:rFonts w:ascii="宋体" w:hAnsi="宋体" w:cs="微软雅黑" w:hint="eastAsia"/>
          <w:b/>
          <w:sz w:val="28"/>
          <w:szCs w:val="28"/>
        </w:rPr>
        <w:t>第十四条 合同的解除</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1、本合同约定的合作期间，甲、乙双方任何一方违约的，守约方有权终止合作关系，但应提前 10 天书面通知对方，甲乙双方的合作关系于一方发出终止的书面</w:t>
      </w:r>
      <w:r>
        <w:rPr>
          <w:rFonts w:ascii="宋体" w:hAnsi="宋体" w:cs="微软雅黑" w:hint="eastAsia"/>
          <w:sz w:val="28"/>
          <w:szCs w:val="28"/>
        </w:rPr>
        <w:lastRenderedPageBreak/>
        <w:t>通知之日起的第 11天终止，提出终止的一方无需因终止合作关系而向对方承担责任。</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2、本合同因委托期限届满终止和根据本合同约定提前终止的，自终止之日起乙方不得再居间促成销售甲方项目，因双方委托关系终止前产生的本合同约定的权利义务，双方仍应按合同继续履行。</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3、本合同因委托期限届满终止和根据本合同约定提前终止的，甲乙双方须在居间关系终止之日起10日内办结结算确认手续（仅限于达到第五条佣金支付条件的商品房），甲方在双方最终确认及乙方提交等额发票后10日结清本合同约定的所有款项（包括但不限于佣金、违约金），乙方必须在本合同终止之日10日内归还与甲方项目所有文件以及资料。</w:t>
      </w:r>
    </w:p>
    <w:p w:rsidR="00197640" w:rsidRDefault="00197640">
      <w:pPr>
        <w:spacing w:line="360" w:lineRule="auto"/>
        <w:ind w:firstLineChars="200" w:firstLine="560"/>
        <w:rPr>
          <w:rFonts w:ascii="宋体" w:hAnsi="宋体" w:cs="微软雅黑"/>
          <w:kern w:val="0"/>
          <w:sz w:val="28"/>
          <w:szCs w:val="28"/>
        </w:rPr>
      </w:pPr>
      <w:r>
        <w:rPr>
          <w:rFonts w:ascii="宋体" w:hAnsi="宋体" w:cs="微软雅黑" w:hint="eastAsia"/>
          <w:sz w:val="28"/>
          <w:szCs w:val="28"/>
        </w:rPr>
        <w:t>4、本合同因委托期限届满终止和根据本合同约定提前终止的</w:t>
      </w:r>
      <w:r>
        <w:rPr>
          <w:rFonts w:ascii="宋体" w:hAnsi="宋体" w:cs="微软雅黑" w:hint="eastAsia"/>
          <w:kern w:val="0"/>
          <w:sz w:val="28"/>
          <w:szCs w:val="28"/>
        </w:rPr>
        <w:t>，对于乙方成功销售但尚未达到</w:t>
      </w:r>
      <w:r>
        <w:rPr>
          <w:rFonts w:ascii="宋体" w:hAnsi="宋体" w:cs="微软雅黑" w:hint="eastAsia"/>
          <w:sz w:val="28"/>
          <w:szCs w:val="28"/>
        </w:rPr>
        <w:t>第五条佣金支付条件</w:t>
      </w:r>
      <w:r>
        <w:rPr>
          <w:rFonts w:ascii="宋体" w:hAnsi="宋体" w:cs="微软雅黑" w:hint="eastAsia"/>
          <w:kern w:val="0"/>
          <w:sz w:val="28"/>
          <w:szCs w:val="28"/>
        </w:rPr>
        <w:t>的商品房，在满足计</w:t>
      </w:r>
      <w:proofErr w:type="gramStart"/>
      <w:r>
        <w:rPr>
          <w:rFonts w:ascii="宋体" w:hAnsi="宋体" w:cs="微软雅黑" w:hint="eastAsia"/>
          <w:kern w:val="0"/>
          <w:sz w:val="28"/>
          <w:szCs w:val="28"/>
        </w:rPr>
        <w:t>佣</w:t>
      </w:r>
      <w:proofErr w:type="gramEnd"/>
      <w:r>
        <w:rPr>
          <w:rFonts w:ascii="宋体" w:hAnsi="宋体" w:cs="微软雅黑" w:hint="eastAsia"/>
          <w:kern w:val="0"/>
          <w:sz w:val="28"/>
          <w:szCs w:val="28"/>
        </w:rPr>
        <w:t>条件起15个工作日内</w:t>
      </w:r>
      <w:r>
        <w:rPr>
          <w:rFonts w:ascii="宋体" w:hAnsi="宋体" w:cs="微软雅黑" w:hint="eastAsia"/>
          <w:sz w:val="28"/>
          <w:szCs w:val="28"/>
        </w:rPr>
        <w:t>办结结算确认手续（仅限于达到第五条佣金支付条件的商品房），甲方在双方最终确认及乙方提交等额发票后10日结清</w:t>
      </w:r>
      <w:r>
        <w:rPr>
          <w:rFonts w:ascii="宋体" w:hAnsi="宋体" w:cs="微软雅黑" w:hint="eastAsia"/>
          <w:kern w:val="0"/>
          <w:sz w:val="28"/>
          <w:szCs w:val="28"/>
        </w:rPr>
        <w:t>该部分佣金给乙方。</w:t>
      </w:r>
    </w:p>
    <w:p w:rsidR="00197640" w:rsidRDefault="00197640">
      <w:pPr>
        <w:spacing w:line="360" w:lineRule="auto"/>
        <w:rPr>
          <w:rFonts w:ascii="宋体" w:hAnsi="宋体" w:cs="微软雅黑"/>
          <w:b/>
          <w:sz w:val="28"/>
          <w:szCs w:val="28"/>
        </w:rPr>
      </w:pPr>
      <w:r>
        <w:rPr>
          <w:rFonts w:ascii="宋体" w:hAnsi="宋体" w:cs="微软雅黑" w:hint="eastAsia"/>
          <w:b/>
          <w:sz w:val="28"/>
          <w:szCs w:val="28"/>
        </w:rPr>
        <w:t>第十五条 送达条款</w:t>
      </w:r>
    </w:p>
    <w:p w:rsidR="00197640" w:rsidRDefault="00197640">
      <w:pPr>
        <w:spacing w:line="360" w:lineRule="auto"/>
        <w:rPr>
          <w:rFonts w:ascii="宋体" w:hAnsi="宋体" w:cs="微软雅黑"/>
          <w:sz w:val="28"/>
          <w:szCs w:val="28"/>
        </w:rPr>
      </w:pPr>
      <w:r>
        <w:rPr>
          <w:rFonts w:ascii="宋体" w:hAnsi="宋体" w:cs="微软雅黑" w:hint="eastAsia"/>
          <w:sz w:val="28"/>
          <w:szCs w:val="28"/>
        </w:rPr>
        <w:t>双方明确送达信息如下：</w:t>
      </w:r>
    </w:p>
    <w:p w:rsidR="00197640" w:rsidRDefault="00197640">
      <w:pPr>
        <w:spacing w:line="360" w:lineRule="auto"/>
        <w:rPr>
          <w:rFonts w:ascii="宋体" w:hAnsi="宋体" w:cs="微软雅黑"/>
          <w:sz w:val="28"/>
          <w:szCs w:val="28"/>
        </w:rPr>
      </w:pPr>
      <w:r>
        <w:rPr>
          <w:rFonts w:ascii="宋体" w:hAnsi="宋体" w:cs="微软雅黑" w:hint="eastAsia"/>
          <w:sz w:val="28"/>
          <w:szCs w:val="28"/>
        </w:rPr>
        <w:t>甲方确认的送达信息为：</w:t>
      </w:r>
    </w:p>
    <w:p w:rsidR="00197640" w:rsidRDefault="00197640">
      <w:pPr>
        <w:spacing w:line="360" w:lineRule="auto"/>
        <w:rPr>
          <w:rFonts w:ascii="宋体" w:hAnsi="宋体" w:cs="微软雅黑"/>
          <w:sz w:val="28"/>
          <w:szCs w:val="28"/>
        </w:rPr>
      </w:pPr>
      <w:r>
        <w:rPr>
          <w:rFonts w:ascii="宋体" w:hAnsi="宋体" w:cs="微软雅黑" w:hint="eastAsia"/>
          <w:sz w:val="28"/>
          <w:szCs w:val="28"/>
        </w:rPr>
        <w:t>送达地址：河南省洛阳市</w:t>
      </w:r>
      <w:proofErr w:type="gramStart"/>
      <w:r>
        <w:rPr>
          <w:rFonts w:ascii="宋体" w:hAnsi="宋体" w:cs="微软雅黑" w:hint="eastAsia"/>
          <w:sz w:val="28"/>
          <w:szCs w:val="28"/>
        </w:rPr>
        <w:t>洛</w:t>
      </w:r>
      <w:proofErr w:type="gramEnd"/>
      <w:r>
        <w:rPr>
          <w:rFonts w:ascii="宋体" w:hAnsi="宋体" w:cs="微软雅黑" w:hint="eastAsia"/>
          <w:sz w:val="28"/>
          <w:szCs w:val="28"/>
        </w:rPr>
        <w:t>龙区开元大道和长厦门街交叉口开元壹号售楼部一楼营销办公室</w:t>
      </w:r>
    </w:p>
    <w:p w:rsidR="00197640" w:rsidRDefault="00197640">
      <w:pPr>
        <w:spacing w:line="360" w:lineRule="auto"/>
        <w:rPr>
          <w:rFonts w:ascii="宋体" w:hAnsi="宋体" w:cs="微软雅黑"/>
          <w:sz w:val="28"/>
          <w:szCs w:val="28"/>
        </w:rPr>
      </w:pPr>
      <w:r>
        <w:rPr>
          <w:rFonts w:ascii="宋体" w:hAnsi="宋体" w:cs="微软雅黑" w:hint="eastAsia"/>
          <w:sz w:val="28"/>
          <w:szCs w:val="28"/>
        </w:rPr>
        <w:t>联系人及联系方式：</w:t>
      </w:r>
      <w:r w:rsidR="003D02F6">
        <w:rPr>
          <w:rFonts w:ascii="宋体" w:hAnsi="宋体" w:cs="微软雅黑" w:hint="eastAsia"/>
          <w:sz w:val="28"/>
          <w:szCs w:val="28"/>
        </w:rPr>
        <w:t>张静 15303790572</w:t>
      </w:r>
    </w:p>
    <w:p w:rsidR="00197640" w:rsidRDefault="00197640">
      <w:pPr>
        <w:spacing w:line="360" w:lineRule="auto"/>
        <w:rPr>
          <w:rFonts w:ascii="宋体" w:hAnsi="宋体" w:cs="微软雅黑"/>
          <w:sz w:val="28"/>
          <w:szCs w:val="28"/>
        </w:rPr>
      </w:pPr>
      <w:r>
        <w:rPr>
          <w:rFonts w:ascii="宋体" w:hAnsi="宋体" w:cs="微软雅黑" w:hint="eastAsia"/>
          <w:sz w:val="28"/>
          <w:szCs w:val="28"/>
        </w:rPr>
        <w:t>乙方确认的送达信息为：</w:t>
      </w:r>
    </w:p>
    <w:p w:rsidR="00197640" w:rsidRDefault="00197640">
      <w:pPr>
        <w:spacing w:line="360" w:lineRule="auto"/>
        <w:rPr>
          <w:rFonts w:ascii="宋体" w:hAnsi="宋体" w:cs="微软雅黑"/>
          <w:sz w:val="28"/>
          <w:szCs w:val="28"/>
        </w:rPr>
      </w:pPr>
      <w:r>
        <w:rPr>
          <w:rFonts w:ascii="宋体" w:hAnsi="宋体" w:cs="微软雅黑" w:hint="eastAsia"/>
          <w:sz w:val="28"/>
          <w:szCs w:val="28"/>
        </w:rPr>
        <w:t xml:space="preserve">送达地址：   </w:t>
      </w:r>
      <w:proofErr w:type="gramStart"/>
      <w:r>
        <w:rPr>
          <w:rFonts w:ascii="宋体" w:hAnsi="宋体" w:cs="微软雅黑" w:hint="eastAsia"/>
          <w:sz w:val="28"/>
          <w:szCs w:val="28"/>
        </w:rPr>
        <w:t>洛</w:t>
      </w:r>
      <w:proofErr w:type="gramEnd"/>
      <w:r>
        <w:rPr>
          <w:rFonts w:ascii="宋体" w:hAnsi="宋体" w:cs="微软雅黑" w:hint="eastAsia"/>
          <w:sz w:val="28"/>
          <w:szCs w:val="28"/>
        </w:rPr>
        <w:t xml:space="preserve">龙区国宝大厦1006室               </w:t>
      </w:r>
    </w:p>
    <w:p w:rsidR="00197640" w:rsidRDefault="00197640">
      <w:pPr>
        <w:spacing w:line="360" w:lineRule="auto"/>
        <w:rPr>
          <w:rFonts w:ascii="宋体" w:hAnsi="宋体" w:cs="微软雅黑"/>
          <w:sz w:val="28"/>
          <w:szCs w:val="28"/>
        </w:rPr>
      </w:pPr>
      <w:r>
        <w:rPr>
          <w:rFonts w:ascii="宋体" w:hAnsi="宋体" w:cs="微软雅黑" w:hint="eastAsia"/>
          <w:sz w:val="28"/>
          <w:szCs w:val="28"/>
        </w:rPr>
        <w:t xml:space="preserve">联系人及联系方式：孙文龙13783575260          </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lastRenderedPageBreak/>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197640" w:rsidRDefault="00197640">
      <w:pPr>
        <w:spacing w:line="360" w:lineRule="auto"/>
        <w:rPr>
          <w:rFonts w:ascii="宋体" w:hAnsi="宋体" w:cs="微软雅黑"/>
          <w:b/>
          <w:sz w:val="28"/>
          <w:szCs w:val="28"/>
        </w:rPr>
      </w:pPr>
      <w:r>
        <w:rPr>
          <w:rFonts w:ascii="宋体" w:hAnsi="宋体" w:cs="微软雅黑" w:hint="eastAsia"/>
          <w:b/>
          <w:sz w:val="28"/>
          <w:szCs w:val="28"/>
        </w:rPr>
        <w:t xml:space="preserve">第十六条 释义 </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除非另有解释，在本合同中使用的下列用语具有如下含义：</w:t>
      </w:r>
    </w:p>
    <w:p w:rsidR="00197640" w:rsidRDefault="00197640">
      <w:pPr>
        <w:spacing w:line="360" w:lineRule="auto"/>
        <w:ind w:firstLineChars="200" w:firstLine="560"/>
        <w:rPr>
          <w:rFonts w:ascii="宋体" w:hAnsi="宋体" w:cs="宋体"/>
          <w:sz w:val="28"/>
          <w:szCs w:val="28"/>
        </w:rPr>
      </w:pPr>
      <w:r>
        <w:rPr>
          <w:rFonts w:ascii="宋体" w:hAnsi="宋体" w:cs="微软雅黑" w:hint="eastAsia"/>
          <w:sz w:val="28"/>
          <w:szCs w:val="28"/>
        </w:rPr>
        <w:t>首次来访客户：指来访客户在乙方在甲方系统录入客户信息前，该客户从未自行或由其他组织或个人推介前往甲方项目参观并在销售系统登记个人信息。 但以下几类客户将无法录入销售系统：1、未经乙方推荐成交的开元壹号项目老业主；2、已参与开元壹号全员营销活动的合伙人（甲方员工、未经乙方推荐成交的业主及社会人</w:t>
      </w:r>
      <w:r>
        <w:rPr>
          <w:rFonts w:ascii="宋体" w:hAnsi="宋体" w:cs="宋体" w:hint="eastAsia"/>
          <w:sz w:val="28"/>
          <w:szCs w:val="28"/>
        </w:rPr>
        <w:t>，社会人：注册过甲方</w:t>
      </w:r>
      <w:proofErr w:type="gramStart"/>
      <w:r>
        <w:rPr>
          <w:rFonts w:ascii="宋体" w:hAnsi="宋体" w:cs="宋体" w:hint="eastAsia"/>
          <w:sz w:val="28"/>
          <w:szCs w:val="28"/>
        </w:rPr>
        <w:t>浩</w:t>
      </w:r>
      <w:proofErr w:type="gramEnd"/>
      <w:r>
        <w:rPr>
          <w:rFonts w:ascii="宋体" w:hAnsi="宋体" w:cs="宋体" w:hint="eastAsia"/>
          <w:sz w:val="28"/>
          <w:szCs w:val="28"/>
        </w:rPr>
        <w:t>客</w:t>
      </w:r>
      <w:proofErr w:type="gramStart"/>
      <w:r>
        <w:rPr>
          <w:rFonts w:ascii="宋体" w:hAnsi="宋体" w:cs="宋体" w:hint="eastAsia"/>
          <w:sz w:val="28"/>
          <w:szCs w:val="28"/>
        </w:rPr>
        <w:t>通软件</w:t>
      </w:r>
      <w:proofErr w:type="gramEnd"/>
      <w:r>
        <w:rPr>
          <w:rFonts w:ascii="宋体" w:hAnsi="宋体" w:cs="宋体" w:hint="eastAsia"/>
          <w:sz w:val="28"/>
          <w:szCs w:val="28"/>
        </w:rPr>
        <w:t>的客户）</w:t>
      </w:r>
    </w:p>
    <w:p w:rsidR="00197640" w:rsidRDefault="00197640">
      <w:pPr>
        <w:spacing w:line="360" w:lineRule="auto"/>
        <w:rPr>
          <w:rFonts w:ascii="宋体" w:hAnsi="宋体" w:cs="微软雅黑"/>
          <w:b/>
          <w:sz w:val="28"/>
          <w:szCs w:val="28"/>
        </w:rPr>
      </w:pPr>
      <w:r>
        <w:rPr>
          <w:rFonts w:ascii="宋体" w:hAnsi="宋体" w:cs="微软雅黑" w:hint="eastAsia"/>
          <w:b/>
          <w:sz w:val="28"/>
          <w:szCs w:val="28"/>
        </w:rPr>
        <w:t>第十七条 客户争议处理</w:t>
      </w:r>
    </w:p>
    <w:p w:rsidR="00197640" w:rsidRDefault="00197640">
      <w:pPr>
        <w:spacing w:line="360" w:lineRule="auto"/>
        <w:jc w:val="left"/>
        <w:rPr>
          <w:rFonts w:ascii="宋体" w:hAnsi="宋体" w:cs="微软雅黑"/>
          <w:sz w:val="28"/>
          <w:szCs w:val="28"/>
        </w:rPr>
      </w:pPr>
      <w:r>
        <w:rPr>
          <w:rFonts w:ascii="宋体" w:hAnsi="宋体" w:cs="微软雅黑" w:hint="eastAsia"/>
          <w:sz w:val="28"/>
          <w:szCs w:val="28"/>
        </w:rPr>
        <w:t xml:space="preserve"> 1、客户多个号码报备出现争议，经第三方渠道（电信公司、支付宝、</w:t>
      </w:r>
      <w:proofErr w:type="gramStart"/>
      <w:r>
        <w:rPr>
          <w:rFonts w:ascii="宋体" w:hAnsi="宋体" w:cs="微软雅黑" w:hint="eastAsia"/>
          <w:sz w:val="28"/>
          <w:szCs w:val="28"/>
        </w:rPr>
        <w:t>微信等</w:t>
      </w:r>
      <w:proofErr w:type="gramEnd"/>
      <w:r>
        <w:rPr>
          <w:rFonts w:ascii="宋体" w:hAnsi="宋体" w:cs="微软雅黑" w:hint="eastAsia"/>
          <w:sz w:val="28"/>
          <w:szCs w:val="28"/>
        </w:rPr>
        <w:t>）确认为同一人，任务及</w:t>
      </w:r>
      <w:proofErr w:type="gramStart"/>
      <w:r>
        <w:rPr>
          <w:rFonts w:ascii="宋体" w:hAnsi="宋体" w:cs="微软雅黑" w:hint="eastAsia"/>
          <w:sz w:val="28"/>
          <w:szCs w:val="28"/>
        </w:rPr>
        <w:t>奖励归第一时间</w:t>
      </w:r>
      <w:proofErr w:type="gramEnd"/>
      <w:r>
        <w:rPr>
          <w:rFonts w:ascii="宋体" w:hAnsi="宋体" w:cs="微软雅黑" w:hint="eastAsia"/>
          <w:sz w:val="28"/>
          <w:szCs w:val="28"/>
        </w:rPr>
        <w:t>推荐人（合伙人、分销商、渠道资源部员工）所有。</w:t>
      </w:r>
    </w:p>
    <w:p w:rsidR="00197640" w:rsidRDefault="00197640">
      <w:pPr>
        <w:spacing w:line="360" w:lineRule="auto"/>
        <w:jc w:val="left"/>
        <w:rPr>
          <w:rFonts w:ascii="宋体" w:hAnsi="宋体" w:cs="微软雅黑"/>
          <w:sz w:val="28"/>
          <w:szCs w:val="28"/>
        </w:rPr>
      </w:pPr>
      <w:r>
        <w:rPr>
          <w:rFonts w:ascii="宋体" w:hAnsi="宋体" w:cs="微软雅黑" w:hint="eastAsia"/>
          <w:sz w:val="28"/>
          <w:szCs w:val="28"/>
        </w:rPr>
        <w:t>2、直系亲属争议（直系亲属：父母、子女、配偶）经第三方（户口本、</w:t>
      </w:r>
      <w:proofErr w:type="gramStart"/>
      <w:r>
        <w:rPr>
          <w:rFonts w:ascii="宋体" w:hAnsi="宋体" w:cs="微软雅黑" w:hint="eastAsia"/>
          <w:sz w:val="28"/>
          <w:szCs w:val="28"/>
        </w:rPr>
        <w:t>民证局</w:t>
      </w:r>
      <w:proofErr w:type="gramEnd"/>
      <w:r>
        <w:rPr>
          <w:rFonts w:ascii="宋体" w:hAnsi="宋体" w:cs="微软雅黑" w:hint="eastAsia"/>
          <w:sz w:val="28"/>
          <w:szCs w:val="28"/>
        </w:rPr>
        <w:t>、相关部门证明等）确认为直系亲属，任务及</w:t>
      </w:r>
      <w:proofErr w:type="gramStart"/>
      <w:r>
        <w:rPr>
          <w:rFonts w:ascii="宋体" w:hAnsi="宋体" w:cs="微软雅黑" w:hint="eastAsia"/>
          <w:sz w:val="28"/>
          <w:szCs w:val="28"/>
        </w:rPr>
        <w:t>奖励归第一时间</w:t>
      </w:r>
      <w:proofErr w:type="gramEnd"/>
      <w:r>
        <w:rPr>
          <w:rFonts w:ascii="宋体" w:hAnsi="宋体" w:cs="微软雅黑" w:hint="eastAsia"/>
          <w:sz w:val="28"/>
          <w:szCs w:val="28"/>
        </w:rPr>
        <w:t>推荐人（合伙人、分销商、渠道资源部员工）所有。</w:t>
      </w:r>
    </w:p>
    <w:p w:rsidR="00197640" w:rsidRDefault="00197640">
      <w:pPr>
        <w:spacing w:line="360" w:lineRule="auto"/>
        <w:jc w:val="left"/>
        <w:rPr>
          <w:rFonts w:ascii="宋体" w:hAnsi="宋体" w:cs="微软雅黑"/>
          <w:sz w:val="28"/>
          <w:szCs w:val="28"/>
        </w:rPr>
      </w:pPr>
      <w:r>
        <w:rPr>
          <w:rFonts w:ascii="宋体" w:hAnsi="宋体" w:cs="微软雅黑" w:hint="eastAsia"/>
          <w:sz w:val="28"/>
          <w:szCs w:val="28"/>
        </w:rPr>
        <w:t>3、</w:t>
      </w:r>
      <w:proofErr w:type="gramStart"/>
      <w:r>
        <w:rPr>
          <w:rFonts w:ascii="宋体" w:hAnsi="宋体" w:cs="微软雅黑" w:hint="eastAsia"/>
          <w:sz w:val="28"/>
          <w:szCs w:val="28"/>
        </w:rPr>
        <w:t>浩</w:t>
      </w:r>
      <w:proofErr w:type="gramEnd"/>
      <w:r>
        <w:rPr>
          <w:rFonts w:ascii="宋体" w:hAnsi="宋体" w:cs="微软雅黑" w:hint="eastAsia"/>
          <w:sz w:val="28"/>
          <w:szCs w:val="28"/>
        </w:rPr>
        <w:t>客</w:t>
      </w:r>
      <w:proofErr w:type="gramStart"/>
      <w:r>
        <w:rPr>
          <w:rFonts w:ascii="宋体" w:hAnsi="宋体" w:cs="微软雅黑" w:hint="eastAsia"/>
          <w:sz w:val="28"/>
          <w:szCs w:val="28"/>
        </w:rPr>
        <w:t>通注册</w:t>
      </w:r>
      <w:proofErr w:type="gramEnd"/>
      <w:r>
        <w:rPr>
          <w:rFonts w:ascii="宋体" w:hAnsi="宋体" w:cs="微软雅黑" w:hint="eastAsia"/>
          <w:sz w:val="28"/>
          <w:szCs w:val="28"/>
        </w:rPr>
        <w:t>的老业主及其直系亲属被其他渠道报备视为报备无效。</w:t>
      </w:r>
    </w:p>
    <w:p w:rsidR="00197640" w:rsidRDefault="00197640">
      <w:pPr>
        <w:spacing w:line="360" w:lineRule="auto"/>
        <w:jc w:val="left"/>
        <w:rPr>
          <w:rFonts w:ascii="宋体" w:hAnsi="宋体" w:cs="微软雅黑"/>
          <w:sz w:val="28"/>
          <w:szCs w:val="28"/>
        </w:rPr>
      </w:pPr>
      <w:r>
        <w:rPr>
          <w:rFonts w:ascii="宋体" w:hAnsi="宋体" w:cs="微软雅黑" w:hint="eastAsia"/>
          <w:sz w:val="28"/>
          <w:szCs w:val="28"/>
        </w:rPr>
        <w:t>4、客户更名出现争议，已成交客户（含更名客户）在保护期</w:t>
      </w:r>
      <w:proofErr w:type="gramStart"/>
      <w:r>
        <w:rPr>
          <w:rFonts w:ascii="宋体" w:hAnsi="宋体" w:cs="微软雅黑" w:hint="eastAsia"/>
          <w:sz w:val="28"/>
          <w:szCs w:val="28"/>
        </w:rPr>
        <w:t>内客户</w:t>
      </w:r>
      <w:proofErr w:type="gramEnd"/>
      <w:r>
        <w:rPr>
          <w:rFonts w:ascii="宋体" w:hAnsi="宋体" w:cs="微软雅黑" w:hint="eastAsia"/>
          <w:sz w:val="28"/>
          <w:szCs w:val="28"/>
        </w:rPr>
        <w:t>更名转定，经查实客户为同一人（或直系亲属），任务及</w:t>
      </w:r>
      <w:proofErr w:type="gramStart"/>
      <w:r>
        <w:rPr>
          <w:rFonts w:ascii="宋体" w:hAnsi="宋体" w:cs="微软雅黑" w:hint="eastAsia"/>
          <w:sz w:val="28"/>
          <w:szCs w:val="28"/>
        </w:rPr>
        <w:t>奖励归第一时间</w:t>
      </w:r>
      <w:proofErr w:type="gramEnd"/>
      <w:r>
        <w:rPr>
          <w:rFonts w:ascii="宋体" w:hAnsi="宋体" w:cs="微软雅黑" w:hint="eastAsia"/>
          <w:sz w:val="28"/>
          <w:szCs w:val="28"/>
        </w:rPr>
        <w:t>推荐人（合伙人、分销商、渠道资源部员工）所有。</w:t>
      </w:r>
    </w:p>
    <w:p w:rsidR="00197640" w:rsidRDefault="00197640">
      <w:pPr>
        <w:spacing w:line="360" w:lineRule="auto"/>
        <w:jc w:val="left"/>
        <w:rPr>
          <w:rFonts w:ascii="宋体" w:hAnsi="宋体" w:cs="微软雅黑"/>
          <w:sz w:val="28"/>
          <w:szCs w:val="28"/>
        </w:rPr>
      </w:pPr>
      <w:r>
        <w:rPr>
          <w:rFonts w:ascii="宋体" w:hAnsi="宋体" w:cs="微软雅黑" w:hint="eastAsia"/>
          <w:sz w:val="28"/>
          <w:szCs w:val="28"/>
        </w:rPr>
        <w:lastRenderedPageBreak/>
        <w:t>5、客户退房或</w:t>
      </w:r>
      <w:proofErr w:type="gramStart"/>
      <w:r>
        <w:rPr>
          <w:rFonts w:ascii="宋体" w:hAnsi="宋体" w:cs="微软雅黑" w:hint="eastAsia"/>
          <w:sz w:val="28"/>
          <w:szCs w:val="28"/>
        </w:rPr>
        <w:t>挞</w:t>
      </w:r>
      <w:proofErr w:type="gramEnd"/>
      <w:r>
        <w:rPr>
          <w:rFonts w:ascii="宋体" w:hAnsi="宋体" w:cs="微软雅黑" w:hint="eastAsia"/>
          <w:sz w:val="28"/>
          <w:szCs w:val="28"/>
        </w:rPr>
        <w:t>定后有成交争议，客户选择退房或者</w:t>
      </w:r>
      <w:proofErr w:type="gramStart"/>
      <w:r>
        <w:rPr>
          <w:rFonts w:ascii="宋体" w:hAnsi="宋体" w:cs="微软雅黑" w:hint="eastAsia"/>
          <w:sz w:val="28"/>
          <w:szCs w:val="28"/>
        </w:rPr>
        <w:t>由案场挞</w:t>
      </w:r>
      <w:proofErr w:type="gramEnd"/>
      <w:r>
        <w:rPr>
          <w:rFonts w:ascii="宋体" w:hAnsi="宋体" w:cs="微软雅黑" w:hint="eastAsia"/>
          <w:sz w:val="28"/>
          <w:szCs w:val="28"/>
        </w:rPr>
        <w:t>定，（自客户填写退房申请书</w:t>
      </w:r>
      <w:proofErr w:type="gramStart"/>
      <w:r>
        <w:rPr>
          <w:rFonts w:ascii="宋体" w:hAnsi="宋体" w:cs="微软雅黑" w:hint="eastAsia"/>
          <w:sz w:val="28"/>
          <w:szCs w:val="28"/>
        </w:rPr>
        <w:t>或案场邮寄挞</w:t>
      </w:r>
      <w:proofErr w:type="gramEnd"/>
      <w:r>
        <w:rPr>
          <w:rFonts w:ascii="宋体" w:hAnsi="宋体" w:cs="微软雅黑" w:hint="eastAsia"/>
          <w:sz w:val="28"/>
          <w:szCs w:val="28"/>
        </w:rPr>
        <w:t>定通知书）之日起60日内，被其他渠道推荐并重新购买，任务及</w:t>
      </w:r>
      <w:proofErr w:type="gramStart"/>
      <w:r>
        <w:rPr>
          <w:rFonts w:ascii="宋体" w:hAnsi="宋体" w:cs="微软雅黑" w:hint="eastAsia"/>
          <w:sz w:val="28"/>
          <w:szCs w:val="28"/>
        </w:rPr>
        <w:t>奖励仍</w:t>
      </w:r>
      <w:proofErr w:type="gramEnd"/>
      <w:r>
        <w:rPr>
          <w:rFonts w:ascii="宋体" w:hAnsi="宋体" w:cs="微软雅黑" w:hint="eastAsia"/>
          <w:sz w:val="28"/>
          <w:szCs w:val="28"/>
        </w:rPr>
        <w:t>归原推荐人所有。</w:t>
      </w:r>
    </w:p>
    <w:p w:rsidR="00197640" w:rsidRDefault="00197640">
      <w:pPr>
        <w:spacing w:line="360" w:lineRule="auto"/>
        <w:jc w:val="left"/>
        <w:rPr>
          <w:rFonts w:ascii="宋体" w:hAnsi="宋体" w:cs="微软雅黑"/>
          <w:sz w:val="28"/>
          <w:szCs w:val="28"/>
        </w:rPr>
      </w:pPr>
      <w:r>
        <w:rPr>
          <w:rFonts w:ascii="宋体" w:hAnsi="宋体" w:cs="微软雅黑" w:hint="eastAsia"/>
          <w:sz w:val="28"/>
          <w:szCs w:val="28"/>
        </w:rPr>
        <w:t>6、乙方推荐成交的业主再次推荐客户，已成交业主介绍客户至置业顾问处置业顾问已经录入甲方系统并成交，任务归属为业主介绍渠道；乙方推荐成交的业主介绍客户至乙方处，由乙方报备并带看，任务及奖励归属乙方所有。</w:t>
      </w:r>
    </w:p>
    <w:p w:rsidR="00197640" w:rsidRDefault="00197640">
      <w:pPr>
        <w:spacing w:line="360" w:lineRule="auto"/>
        <w:jc w:val="left"/>
        <w:rPr>
          <w:rFonts w:ascii="宋体" w:hAnsi="宋体" w:cs="微软雅黑"/>
          <w:sz w:val="28"/>
          <w:szCs w:val="28"/>
        </w:rPr>
      </w:pPr>
      <w:r>
        <w:rPr>
          <w:rFonts w:ascii="宋体" w:hAnsi="宋体" w:cs="微软雅黑" w:hint="eastAsia"/>
          <w:sz w:val="28"/>
          <w:szCs w:val="28"/>
        </w:rPr>
        <w:t>7、客户已在销售中心，后经（合伙人、分销商、渠道资源部员工）报备视为无效，以现场录像时间为界定标准。</w:t>
      </w:r>
    </w:p>
    <w:p w:rsidR="00197640" w:rsidRDefault="00197640">
      <w:pPr>
        <w:spacing w:line="360" w:lineRule="auto"/>
        <w:jc w:val="left"/>
        <w:rPr>
          <w:rFonts w:ascii="宋体" w:hAnsi="宋体" w:cs="微软雅黑"/>
          <w:sz w:val="28"/>
          <w:szCs w:val="28"/>
        </w:rPr>
      </w:pPr>
      <w:r>
        <w:rPr>
          <w:rFonts w:ascii="宋体" w:hAnsi="宋体" w:cs="微软雅黑" w:hint="eastAsia"/>
          <w:sz w:val="28"/>
          <w:szCs w:val="28"/>
        </w:rPr>
        <w:t>8、老业主指已签合同或已缴纳首付款。</w:t>
      </w:r>
    </w:p>
    <w:p w:rsidR="00197640" w:rsidRDefault="00197640">
      <w:pPr>
        <w:spacing w:line="360" w:lineRule="auto"/>
        <w:jc w:val="left"/>
        <w:rPr>
          <w:rFonts w:ascii="宋体" w:hAnsi="宋体" w:cs="微软雅黑"/>
          <w:sz w:val="28"/>
          <w:szCs w:val="28"/>
        </w:rPr>
      </w:pPr>
      <w:r>
        <w:rPr>
          <w:rFonts w:ascii="宋体" w:hAnsi="宋体" w:cs="微软雅黑" w:hint="eastAsia"/>
          <w:sz w:val="28"/>
          <w:szCs w:val="28"/>
        </w:rPr>
        <w:t>9、推荐人所推荐的客户在缴纳定金起5日内重复购买，奖励及任务归原推荐人。</w:t>
      </w:r>
    </w:p>
    <w:p w:rsidR="00197640" w:rsidRDefault="00197640">
      <w:pPr>
        <w:spacing w:line="360" w:lineRule="auto"/>
        <w:jc w:val="left"/>
        <w:rPr>
          <w:rFonts w:ascii="宋体" w:hAnsi="宋体" w:cs="微软雅黑"/>
          <w:sz w:val="28"/>
          <w:szCs w:val="28"/>
        </w:rPr>
      </w:pPr>
      <w:r>
        <w:rPr>
          <w:rFonts w:ascii="宋体" w:hAnsi="宋体" w:cs="微软雅黑" w:hint="eastAsia"/>
          <w:sz w:val="28"/>
          <w:szCs w:val="28"/>
        </w:rPr>
        <w:t>10、客户来访当日晚24时置业顾问未录入系统的，由乙方成功系统推荐，业绩及奖励归属乙方，客户已到访后未超过当日晚24时乙方系统推荐视为无效。</w:t>
      </w:r>
    </w:p>
    <w:p w:rsidR="00197640" w:rsidRDefault="00197640">
      <w:pPr>
        <w:spacing w:line="360" w:lineRule="auto"/>
        <w:jc w:val="left"/>
        <w:rPr>
          <w:rFonts w:ascii="宋体" w:hAnsi="宋体" w:cs="微软雅黑"/>
          <w:b/>
          <w:sz w:val="28"/>
          <w:szCs w:val="28"/>
        </w:rPr>
      </w:pPr>
      <w:r>
        <w:rPr>
          <w:rFonts w:ascii="宋体" w:hAnsi="宋体" w:cs="微软雅黑" w:hint="eastAsia"/>
          <w:b/>
          <w:sz w:val="28"/>
          <w:szCs w:val="28"/>
        </w:rPr>
        <w:t>第十八条 仲裁机制</w:t>
      </w:r>
    </w:p>
    <w:p w:rsidR="00197640" w:rsidRDefault="00197640">
      <w:pPr>
        <w:spacing w:line="360" w:lineRule="auto"/>
        <w:jc w:val="left"/>
        <w:rPr>
          <w:rFonts w:ascii="宋体" w:hAnsi="宋体" w:cs="微软雅黑"/>
          <w:sz w:val="28"/>
          <w:szCs w:val="28"/>
        </w:rPr>
      </w:pPr>
      <w:r>
        <w:rPr>
          <w:rFonts w:ascii="宋体" w:hAnsi="宋体" w:cs="微软雅黑" w:hint="eastAsia"/>
          <w:sz w:val="28"/>
          <w:szCs w:val="28"/>
        </w:rPr>
        <w:t>1、仲裁周期：以自然月中旬、月末（全员营销会）结束后召开仲裁会。在客户缴纳完首付后处理争议24小时内回复。</w:t>
      </w:r>
    </w:p>
    <w:p w:rsidR="00197640" w:rsidRDefault="00197640">
      <w:pPr>
        <w:spacing w:line="360" w:lineRule="auto"/>
        <w:jc w:val="left"/>
        <w:rPr>
          <w:rFonts w:ascii="宋体" w:hAnsi="宋体" w:cs="微软雅黑"/>
          <w:sz w:val="28"/>
          <w:szCs w:val="28"/>
        </w:rPr>
      </w:pPr>
      <w:r>
        <w:rPr>
          <w:rFonts w:ascii="宋体" w:hAnsi="宋体" w:cs="微软雅黑" w:hint="eastAsia"/>
          <w:sz w:val="28"/>
          <w:szCs w:val="28"/>
        </w:rPr>
        <w:t>2、仲裁流程：争议双方将文字版资料以电子版形式报</w:t>
      </w:r>
      <w:proofErr w:type="gramStart"/>
      <w:r>
        <w:rPr>
          <w:rFonts w:ascii="宋体" w:hAnsi="宋体" w:cs="微软雅黑" w:hint="eastAsia"/>
          <w:sz w:val="28"/>
          <w:szCs w:val="28"/>
        </w:rPr>
        <w:t>备至各自</w:t>
      </w:r>
      <w:proofErr w:type="gramEnd"/>
      <w:r>
        <w:rPr>
          <w:rFonts w:ascii="宋体" w:hAnsi="宋体" w:cs="微软雅黑" w:hint="eastAsia"/>
          <w:sz w:val="28"/>
          <w:szCs w:val="28"/>
        </w:rPr>
        <w:t>板块负责人及全员营销记录员处，统一整理，仲裁判决，双方当事人视情况决定是否出席仲裁会。</w:t>
      </w:r>
    </w:p>
    <w:p w:rsidR="00197640" w:rsidRDefault="00197640">
      <w:pPr>
        <w:spacing w:line="360" w:lineRule="auto"/>
        <w:jc w:val="left"/>
        <w:rPr>
          <w:rFonts w:ascii="宋体" w:hAnsi="宋体" w:cs="微软雅黑"/>
          <w:sz w:val="28"/>
          <w:szCs w:val="28"/>
        </w:rPr>
      </w:pPr>
      <w:r>
        <w:rPr>
          <w:rFonts w:ascii="宋体" w:hAnsi="宋体" w:cs="微软雅黑" w:hint="eastAsia"/>
          <w:sz w:val="28"/>
          <w:szCs w:val="28"/>
        </w:rPr>
        <w:t>3、仲裁有效期：客户在交完定金的当日起算，30天的仲裁有效期，超过30天视为无争议客户，此客户不可再争议。</w:t>
      </w:r>
    </w:p>
    <w:p w:rsidR="00197640" w:rsidRDefault="00197640">
      <w:pPr>
        <w:spacing w:line="360" w:lineRule="auto"/>
        <w:rPr>
          <w:rFonts w:ascii="宋体" w:hAnsi="宋体" w:cs="微软雅黑"/>
          <w:b/>
          <w:sz w:val="28"/>
          <w:szCs w:val="28"/>
        </w:rPr>
      </w:pPr>
      <w:r>
        <w:rPr>
          <w:rFonts w:ascii="宋体" w:hAnsi="宋体" w:cs="微软雅黑" w:hint="eastAsia"/>
          <w:b/>
          <w:sz w:val="28"/>
          <w:szCs w:val="28"/>
        </w:rPr>
        <w:t>第十九条 其他事项</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1、未尽事宜，经双方同意可签订补充协议，与本合同具有同等法律效力。</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2、合同所有附件均为本合同有效组成部分。</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3、在履约过程中发生争议，双方可协商解决，协商不成的，任何一方可向甲方</w:t>
      </w:r>
      <w:r>
        <w:rPr>
          <w:rFonts w:ascii="宋体" w:hAnsi="宋体" w:cs="微软雅黑" w:hint="eastAsia"/>
          <w:sz w:val="28"/>
          <w:szCs w:val="28"/>
        </w:rPr>
        <w:lastRenderedPageBreak/>
        <w:t>所在地法院提起诉讼解决。关于本合同的一切争议适用中国法律。</w:t>
      </w:r>
    </w:p>
    <w:p w:rsidR="00197640" w:rsidRDefault="00197640">
      <w:pPr>
        <w:spacing w:line="360" w:lineRule="auto"/>
        <w:ind w:firstLineChars="200" w:firstLine="560"/>
        <w:rPr>
          <w:rFonts w:ascii="宋体" w:hAnsi="宋体" w:cs="微软雅黑"/>
          <w:sz w:val="28"/>
          <w:szCs w:val="28"/>
        </w:rPr>
      </w:pPr>
      <w:r>
        <w:rPr>
          <w:rFonts w:ascii="宋体" w:hAnsi="宋体" w:cs="微软雅黑" w:hint="eastAsia"/>
          <w:sz w:val="28"/>
          <w:szCs w:val="28"/>
        </w:rPr>
        <w:t>4、本合同一式陆份，甲方执伍份，乙方执壹份。本合同自双方代表加盖各方公章或者合同专用章即生效。</w:t>
      </w:r>
    </w:p>
    <w:p w:rsidR="00197640" w:rsidRDefault="00197640">
      <w:pPr>
        <w:spacing w:line="360" w:lineRule="auto"/>
        <w:jc w:val="left"/>
        <w:rPr>
          <w:rFonts w:ascii="宋体" w:hAnsi="宋体" w:cs="微软雅黑"/>
          <w:sz w:val="28"/>
          <w:szCs w:val="28"/>
        </w:rPr>
      </w:pPr>
    </w:p>
    <w:p w:rsidR="00197640" w:rsidRDefault="00197640">
      <w:pPr>
        <w:spacing w:line="360" w:lineRule="auto"/>
        <w:rPr>
          <w:rFonts w:ascii="宋体" w:hAnsi="宋体" w:cs="微软雅黑"/>
          <w:sz w:val="28"/>
          <w:szCs w:val="28"/>
        </w:rPr>
      </w:pPr>
    </w:p>
    <w:p w:rsidR="00197640" w:rsidRDefault="00197640">
      <w:pPr>
        <w:spacing w:line="360" w:lineRule="auto"/>
        <w:rPr>
          <w:rFonts w:ascii="宋体" w:hAnsi="宋体" w:cs="微软雅黑"/>
          <w:sz w:val="28"/>
          <w:szCs w:val="28"/>
        </w:rPr>
      </w:pPr>
    </w:p>
    <w:p w:rsidR="00197640" w:rsidRDefault="00197640">
      <w:pPr>
        <w:spacing w:line="360" w:lineRule="auto"/>
        <w:rPr>
          <w:rFonts w:ascii="宋体" w:hAnsi="宋体" w:cs="微软雅黑"/>
          <w:sz w:val="28"/>
          <w:szCs w:val="28"/>
        </w:rPr>
      </w:pPr>
      <w:r>
        <w:rPr>
          <w:rFonts w:ascii="宋体" w:hAnsi="宋体" w:cs="微软雅黑" w:hint="eastAsia"/>
          <w:sz w:val="28"/>
          <w:szCs w:val="28"/>
        </w:rPr>
        <w:t>甲方：洛阳</w:t>
      </w:r>
      <w:proofErr w:type="gramStart"/>
      <w:r>
        <w:rPr>
          <w:rFonts w:ascii="宋体" w:hAnsi="宋体" w:cs="微软雅黑" w:hint="eastAsia"/>
          <w:sz w:val="28"/>
          <w:szCs w:val="28"/>
        </w:rPr>
        <w:t>浩</w:t>
      </w:r>
      <w:proofErr w:type="gramEnd"/>
      <w:r>
        <w:rPr>
          <w:rFonts w:ascii="宋体" w:hAnsi="宋体" w:cs="微软雅黑" w:hint="eastAsia"/>
          <w:sz w:val="28"/>
          <w:szCs w:val="28"/>
        </w:rPr>
        <w:t>德</w:t>
      </w:r>
      <w:proofErr w:type="gramStart"/>
      <w:r>
        <w:rPr>
          <w:rFonts w:ascii="宋体" w:hAnsi="宋体" w:cs="微软雅黑" w:hint="eastAsia"/>
          <w:sz w:val="28"/>
          <w:szCs w:val="28"/>
        </w:rPr>
        <w:t>鑫</w:t>
      </w:r>
      <w:proofErr w:type="gramEnd"/>
      <w:r>
        <w:rPr>
          <w:rFonts w:ascii="宋体" w:hAnsi="宋体" w:cs="微软雅黑" w:hint="eastAsia"/>
          <w:sz w:val="28"/>
          <w:szCs w:val="28"/>
        </w:rPr>
        <w:t>置地有限公司            乙方：</w:t>
      </w:r>
      <w:proofErr w:type="gramStart"/>
      <w:r>
        <w:rPr>
          <w:rFonts w:ascii="宋体" w:hAnsi="宋体" w:cs="宋体" w:hint="eastAsia"/>
          <w:sz w:val="28"/>
          <w:szCs w:val="28"/>
        </w:rPr>
        <w:t>洛阳闹贝房地产</w:t>
      </w:r>
      <w:proofErr w:type="gramEnd"/>
      <w:r>
        <w:rPr>
          <w:rFonts w:ascii="宋体" w:hAnsi="宋体" w:cs="宋体" w:hint="eastAsia"/>
          <w:sz w:val="28"/>
          <w:szCs w:val="28"/>
        </w:rPr>
        <w:t>经纪有限公司</w:t>
      </w:r>
      <w:r>
        <w:rPr>
          <w:rFonts w:ascii="宋体" w:hAnsi="宋体" w:cs="微软雅黑" w:hint="eastAsia"/>
          <w:sz w:val="28"/>
          <w:szCs w:val="28"/>
        </w:rPr>
        <w:t xml:space="preserve"> </w:t>
      </w:r>
    </w:p>
    <w:p w:rsidR="00197640" w:rsidRDefault="00197640">
      <w:pPr>
        <w:spacing w:line="360" w:lineRule="auto"/>
        <w:rPr>
          <w:rFonts w:ascii="宋体" w:hAnsi="宋体" w:cs="微软雅黑"/>
          <w:sz w:val="28"/>
          <w:szCs w:val="28"/>
        </w:rPr>
      </w:pPr>
      <w:r>
        <w:rPr>
          <w:rFonts w:ascii="宋体" w:hAnsi="宋体" w:cs="微软雅黑" w:hint="eastAsia"/>
          <w:sz w:val="28"/>
          <w:szCs w:val="28"/>
        </w:rPr>
        <w:t xml:space="preserve"> （盖章）                                （盖章）</w:t>
      </w:r>
    </w:p>
    <w:p w:rsidR="00197640" w:rsidRDefault="00197640">
      <w:pPr>
        <w:spacing w:line="360" w:lineRule="auto"/>
        <w:ind w:left="7840" w:hangingChars="2800" w:hanging="7840"/>
        <w:jc w:val="left"/>
        <w:rPr>
          <w:rFonts w:ascii="宋体" w:hAnsi="宋体" w:cs="微软雅黑"/>
          <w:sz w:val="28"/>
          <w:szCs w:val="28"/>
        </w:rPr>
      </w:pPr>
      <w:r>
        <w:rPr>
          <w:rFonts w:ascii="宋体" w:hAnsi="宋体" w:cs="微软雅黑" w:hint="eastAsia"/>
          <w:sz w:val="28"/>
          <w:szCs w:val="28"/>
        </w:rPr>
        <w:t>地址：洛阳市经济技术开发区开元大道1号  地址：洛阳市</w:t>
      </w:r>
      <w:proofErr w:type="gramStart"/>
      <w:r>
        <w:rPr>
          <w:rFonts w:ascii="宋体" w:hAnsi="宋体" w:cs="微软雅黑" w:hint="eastAsia"/>
          <w:sz w:val="28"/>
          <w:szCs w:val="28"/>
        </w:rPr>
        <w:t>洛</w:t>
      </w:r>
      <w:proofErr w:type="gramEnd"/>
      <w:r>
        <w:rPr>
          <w:rFonts w:ascii="宋体" w:hAnsi="宋体" w:cs="微软雅黑" w:hint="eastAsia"/>
          <w:sz w:val="28"/>
          <w:szCs w:val="28"/>
        </w:rPr>
        <w:t xml:space="preserve">龙区牡丹大道246号院国宝大厦5-16幢1003,1005,1006                               </w:t>
      </w:r>
    </w:p>
    <w:p w:rsidR="00197640" w:rsidRDefault="00197640">
      <w:pPr>
        <w:spacing w:line="360" w:lineRule="auto"/>
        <w:rPr>
          <w:rFonts w:ascii="宋体" w:hAnsi="宋体" w:cs="微软雅黑"/>
          <w:sz w:val="28"/>
          <w:szCs w:val="28"/>
        </w:rPr>
      </w:pPr>
      <w:r>
        <w:rPr>
          <w:rFonts w:ascii="宋体" w:hAnsi="宋体" w:cs="微软雅黑" w:hint="eastAsia"/>
          <w:sz w:val="28"/>
          <w:szCs w:val="28"/>
        </w:rPr>
        <w:t>代表：                                   代表：</w:t>
      </w:r>
    </w:p>
    <w:p w:rsidR="00197640" w:rsidRDefault="00197640">
      <w:pPr>
        <w:spacing w:line="360" w:lineRule="auto"/>
        <w:rPr>
          <w:rFonts w:ascii="宋体" w:hAnsi="宋体" w:cs="微软雅黑"/>
          <w:sz w:val="28"/>
          <w:szCs w:val="28"/>
        </w:rPr>
      </w:pPr>
      <w:r>
        <w:rPr>
          <w:rFonts w:ascii="宋体" w:hAnsi="宋体" w:cs="微软雅黑" w:hint="eastAsia"/>
          <w:sz w:val="28"/>
          <w:szCs w:val="28"/>
        </w:rPr>
        <w:t>电话：                                   电话：</w:t>
      </w:r>
    </w:p>
    <w:p w:rsidR="00197640" w:rsidRDefault="00197640">
      <w:pPr>
        <w:spacing w:line="360" w:lineRule="auto"/>
        <w:rPr>
          <w:rFonts w:ascii="宋体" w:hAnsi="宋体" w:cs="微软雅黑"/>
          <w:sz w:val="28"/>
          <w:szCs w:val="28"/>
        </w:rPr>
      </w:pPr>
      <w:r>
        <w:rPr>
          <w:rFonts w:ascii="宋体" w:hAnsi="宋体" w:cs="微软雅黑" w:hint="eastAsia"/>
          <w:sz w:val="28"/>
          <w:szCs w:val="28"/>
        </w:rPr>
        <w:t>签约时间： 2020年 7 月 20 日</w:t>
      </w:r>
      <w:r>
        <w:rPr>
          <w:rFonts w:ascii="宋体" w:hAnsi="宋体" w:cs="微软雅黑" w:hint="eastAsia"/>
          <w:sz w:val="28"/>
          <w:szCs w:val="28"/>
        </w:rPr>
        <w:tab/>
        <w:t xml:space="preserve">              签约时间：</w:t>
      </w:r>
    </w:p>
    <w:p w:rsidR="00197640" w:rsidRDefault="00197640">
      <w:pPr>
        <w:spacing w:line="360" w:lineRule="auto"/>
        <w:rPr>
          <w:rFonts w:ascii="宋体" w:hAnsi="宋体" w:cs="微软雅黑"/>
          <w:sz w:val="28"/>
          <w:szCs w:val="28"/>
        </w:rPr>
      </w:pPr>
      <w:r>
        <w:rPr>
          <w:rFonts w:ascii="宋体" w:hAnsi="宋体" w:cs="微软雅黑" w:hint="eastAsia"/>
          <w:sz w:val="28"/>
          <w:szCs w:val="28"/>
        </w:rPr>
        <w:t>签约地点：</w:t>
      </w:r>
    </w:p>
    <w:p w:rsidR="00197640" w:rsidRDefault="00197640">
      <w:pPr>
        <w:spacing w:line="360" w:lineRule="auto"/>
        <w:rPr>
          <w:rFonts w:ascii="宋体" w:hAnsi="宋体" w:cs="微软雅黑"/>
          <w:sz w:val="28"/>
          <w:szCs w:val="28"/>
        </w:rPr>
      </w:pPr>
    </w:p>
    <w:p w:rsidR="00197640" w:rsidRDefault="00197640">
      <w:pPr>
        <w:spacing w:line="360" w:lineRule="auto"/>
        <w:rPr>
          <w:rFonts w:ascii="宋体" w:hAnsi="宋体" w:cs="微软雅黑"/>
          <w:sz w:val="28"/>
          <w:szCs w:val="28"/>
        </w:rPr>
      </w:pPr>
    </w:p>
    <w:p w:rsidR="00197640" w:rsidRDefault="00197640">
      <w:pPr>
        <w:spacing w:line="360" w:lineRule="auto"/>
        <w:rPr>
          <w:rFonts w:ascii="宋体" w:hAnsi="宋体" w:cs="微软雅黑"/>
          <w:sz w:val="28"/>
          <w:szCs w:val="28"/>
        </w:rPr>
      </w:pPr>
      <w:r>
        <w:rPr>
          <w:rFonts w:ascii="宋体" w:hAnsi="宋体" w:cs="微软雅黑" w:hint="eastAsia"/>
          <w:sz w:val="28"/>
          <w:szCs w:val="28"/>
        </w:rPr>
        <w:t>附件：</w:t>
      </w:r>
    </w:p>
    <w:p w:rsidR="00197640" w:rsidRDefault="00197640">
      <w:pPr>
        <w:numPr>
          <w:ilvl w:val="0"/>
          <w:numId w:val="4"/>
        </w:numPr>
        <w:spacing w:line="360" w:lineRule="auto"/>
        <w:rPr>
          <w:rFonts w:ascii="宋体" w:hAnsi="宋体" w:cs="微软雅黑"/>
          <w:sz w:val="28"/>
          <w:szCs w:val="28"/>
        </w:rPr>
      </w:pPr>
      <w:r>
        <w:rPr>
          <w:rFonts w:ascii="宋体" w:hAnsi="宋体" w:cs="微软雅黑" w:hint="eastAsia"/>
          <w:sz w:val="28"/>
          <w:szCs w:val="28"/>
        </w:rPr>
        <w:t>客户确认书</w:t>
      </w:r>
    </w:p>
    <w:p w:rsidR="00197640" w:rsidRDefault="00197640">
      <w:pPr>
        <w:numPr>
          <w:ilvl w:val="0"/>
          <w:numId w:val="4"/>
        </w:numPr>
        <w:spacing w:line="360" w:lineRule="auto"/>
        <w:rPr>
          <w:rFonts w:ascii="宋体" w:hAnsi="宋体" w:cs="微软雅黑"/>
          <w:sz w:val="28"/>
          <w:szCs w:val="28"/>
        </w:rPr>
      </w:pPr>
      <w:proofErr w:type="gramStart"/>
      <w:r>
        <w:rPr>
          <w:rFonts w:ascii="宋体" w:hAnsi="宋体" w:cs="微软雅黑" w:hint="eastAsia"/>
          <w:sz w:val="28"/>
          <w:szCs w:val="28"/>
        </w:rPr>
        <w:t>成销确认</w:t>
      </w:r>
      <w:proofErr w:type="gramEnd"/>
      <w:r>
        <w:rPr>
          <w:rFonts w:ascii="宋体" w:hAnsi="宋体" w:cs="微软雅黑" w:hint="eastAsia"/>
          <w:sz w:val="28"/>
          <w:szCs w:val="28"/>
        </w:rPr>
        <w:t>书</w:t>
      </w:r>
    </w:p>
    <w:p w:rsidR="00197640" w:rsidRDefault="00197640">
      <w:pPr>
        <w:numPr>
          <w:ilvl w:val="0"/>
          <w:numId w:val="4"/>
        </w:numPr>
        <w:spacing w:line="360" w:lineRule="auto"/>
        <w:rPr>
          <w:rFonts w:ascii="宋体" w:hAnsi="宋体" w:cs="微软雅黑"/>
          <w:sz w:val="28"/>
          <w:szCs w:val="28"/>
        </w:rPr>
      </w:pPr>
      <w:r>
        <w:rPr>
          <w:rFonts w:ascii="宋体" w:hAnsi="宋体" w:cs="微软雅黑" w:hint="eastAsia"/>
          <w:sz w:val="28"/>
          <w:szCs w:val="28"/>
        </w:rPr>
        <w:t>项目对账单明细表</w:t>
      </w:r>
    </w:p>
    <w:p w:rsidR="00197640" w:rsidRDefault="00197640">
      <w:pPr>
        <w:numPr>
          <w:ilvl w:val="0"/>
          <w:numId w:val="4"/>
        </w:numPr>
        <w:spacing w:line="360" w:lineRule="auto"/>
        <w:rPr>
          <w:rFonts w:ascii="宋体" w:hAnsi="宋体" w:cs="微软雅黑"/>
          <w:sz w:val="28"/>
          <w:szCs w:val="28"/>
        </w:rPr>
      </w:pPr>
      <w:proofErr w:type="gramStart"/>
      <w:r>
        <w:rPr>
          <w:rFonts w:ascii="宋体" w:hAnsi="宋体" w:cs="微软雅黑" w:hint="eastAsia"/>
          <w:sz w:val="28"/>
          <w:szCs w:val="28"/>
        </w:rPr>
        <w:t>贝系门</w:t>
      </w:r>
      <w:proofErr w:type="gramEnd"/>
      <w:r>
        <w:rPr>
          <w:rFonts w:ascii="宋体" w:hAnsi="宋体" w:cs="微软雅黑" w:hint="eastAsia"/>
          <w:sz w:val="28"/>
          <w:szCs w:val="28"/>
        </w:rPr>
        <w:t>店名单：</w:t>
      </w:r>
    </w:p>
    <w:p w:rsidR="00197640" w:rsidRDefault="00197640">
      <w:pPr>
        <w:spacing w:line="360" w:lineRule="auto"/>
        <w:jc w:val="left"/>
      </w:pPr>
    </w:p>
    <w:p w:rsidR="00197640" w:rsidRDefault="00197640">
      <w:pPr>
        <w:spacing w:line="360" w:lineRule="auto"/>
        <w:jc w:val="center"/>
      </w:pPr>
    </w:p>
    <w:p w:rsidR="00197640" w:rsidRDefault="00197640">
      <w:pPr>
        <w:spacing w:line="360" w:lineRule="auto"/>
        <w:jc w:val="center"/>
      </w:pPr>
    </w:p>
    <w:p w:rsidR="00197640" w:rsidRDefault="00197640">
      <w:pPr>
        <w:spacing w:line="360" w:lineRule="auto"/>
        <w:jc w:val="center"/>
      </w:pPr>
    </w:p>
    <w:p w:rsidR="00197640" w:rsidRDefault="00197640">
      <w:pPr>
        <w:spacing w:line="360" w:lineRule="auto"/>
        <w:jc w:val="center"/>
      </w:pPr>
    </w:p>
    <w:p w:rsidR="00197640" w:rsidRDefault="00197640">
      <w:pPr>
        <w:spacing w:line="360" w:lineRule="auto"/>
        <w:jc w:val="center"/>
      </w:pPr>
    </w:p>
    <w:p w:rsidR="00197640" w:rsidRDefault="00197640">
      <w:pPr>
        <w:spacing w:line="360" w:lineRule="auto"/>
        <w:jc w:val="left"/>
      </w:pPr>
      <w:r>
        <w:rPr>
          <w:rFonts w:hint="eastAsia"/>
        </w:rPr>
        <w:t>附件</w:t>
      </w:r>
      <w:r>
        <w:rPr>
          <w:rFonts w:hint="eastAsia"/>
        </w:rPr>
        <w:t>1</w:t>
      </w:r>
      <w:r>
        <w:rPr>
          <w:rFonts w:hint="eastAsia"/>
        </w:rPr>
        <w:t>：</w:t>
      </w:r>
    </w:p>
    <w:p w:rsidR="00197640" w:rsidRDefault="00B26AF0">
      <w:pPr>
        <w:spacing w:line="360" w:lineRule="auto"/>
        <w:jc w:val="center"/>
      </w:pPr>
      <w:r>
        <w:rPr>
          <w:noProof/>
        </w:rPr>
        <w:drawing>
          <wp:inline distT="0" distB="0" distL="0" distR="0">
            <wp:extent cx="5410200" cy="2390775"/>
            <wp:effectExtent l="0" t="0" r="0" b="9525"/>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0" cy="2390775"/>
                    </a:xfrm>
                    <a:prstGeom prst="rect">
                      <a:avLst/>
                    </a:prstGeom>
                    <a:noFill/>
                    <a:ln>
                      <a:noFill/>
                    </a:ln>
                  </pic:spPr>
                </pic:pic>
              </a:graphicData>
            </a:graphic>
          </wp:inline>
        </w:drawing>
      </w:r>
    </w:p>
    <w:p w:rsidR="00197640" w:rsidRDefault="00197640">
      <w:pPr>
        <w:spacing w:line="360" w:lineRule="auto"/>
        <w:jc w:val="center"/>
      </w:pPr>
    </w:p>
    <w:p w:rsidR="00197640" w:rsidRDefault="00197640">
      <w:pPr>
        <w:spacing w:line="360" w:lineRule="auto"/>
        <w:jc w:val="center"/>
      </w:pPr>
    </w:p>
    <w:p w:rsidR="00197640" w:rsidRDefault="00197640">
      <w:pPr>
        <w:spacing w:line="360" w:lineRule="auto"/>
        <w:jc w:val="center"/>
      </w:pPr>
    </w:p>
    <w:p w:rsidR="00197640" w:rsidRDefault="00197640">
      <w:pPr>
        <w:spacing w:line="360" w:lineRule="auto"/>
        <w:jc w:val="left"/>
      </w:pPr>
      <w:r>
        <w:rPr>
          <w:rFonts w:hint="eastAsia"/>
        </w:rPr>
        <w:t>附件</w:t>
      </w:r>
      <w:r>
        <w:rPr>
          <w:rFonts w:hint="eastAsia"/>
        </w:rPr>
        <w:t>2</w:t>
      </w:r>
      <w:r>
        <w:rPr>
          <w:rFonts w:hint="eastAsia"/>
        </w:rPr>
        <w:t>：</w:t>
      </w:r>
    </w:p>
    <w:p w:rsidR="00197640" w:rsidRDefault="00B26AF0">
      <w:pPr>
        <w:spacing w:line="360" w:lineRule="auto"/>
        <w:jc w:val="center"/>
      </w:pPr>
      <w:r>
        <w:rPr>
          <w:rFonts w:hint="eastAsia"/>
          <w:noProof/>
        </w:rPr>
        <w:drawing>
          <wp:inline distT="0" distB="0" distL="0" distR="0">
            <wp:extent cx="5514975" cy="3114675"/>
            <wp:effectExtent l="0" t="0" r="9525" b="9525"/>
            <wp:docPr id="3" name="图片 9" descr="a2217cd24d5266bd0a70ae807ee0e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a2217cd24d5266bd0a70ae807ee0e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4975" cy="3114675"/>
                    </a:xfrm>
                    <a:prstGeom prst="rect">
                      <a:avLst/>
                    </a:prstGeom>
                    <a:noFill/>
                    <a:ln>
                      <a:noFill/>
                    </a:ln>
                    <a:effectLst/>
                  </pic:spPr>
                </pic:pic>
              </a:graphicData>
            </a:graphic>
          </wp:inline>
        </w:drawing>
      </w:r>
    </w:p>
    <w:p w:rsidR="00197640" w:rsidRDefault="00197640">
      <w:pPr>
        <w:spacing w:line="360" w:lineRule="auto"/>
        <w:jc w:val="center"/>
      </w:pPr>
    </w:p>
    <w:p w:rsidR="00197640" w:rsidRDefault="00197640">
      <w:pPr>
        <w:spacing w:line="360" w:lineRule="auto"/>
        <w:jc w:val="center"/>
      </w:pPr>
    </w:p>
    <w:p w:rsidR="00197640" w:rsidRDefault="00197640">
      <w:pPr>
        <w:spacing w:line="360" w:lineRule="auto"/>
        <w:jc w:val="left"/>
      </w:pPr>
      <w:r>
        <w:rPr>
          <w:rFonts w:hint="eastAsia"/>
        </w:rPr>
        <w:t>附件</w:t>
      </w:r>
      <w:r>
        <w:rPr>
          <w:rFonts w:hint="eastAsia"/>
        </w:rPr>
        <w:t>3</w:t>
      </w:r>
      <w:r>
        <w:rPr>
          <w:rFonts w:hint="eastAsia"/>
        </w:rPr>
        <w:t>：</w:t>
      </w:r>
    </w:p>
    <w:p w:rsidR="00197640" w:rsidRDefault="00B26AF0">
      <w:pPr>
        <w:spacing w:line="360" w:lineRule="auto"/>
        <w:jc w:val="left"/>
      </w:pPr>
      <w:r>
        <w:rPr>
          <w:noProof/>
        </w:rPr>
        <w:drawing>
          <wp:inline distT="0" distB="0" distL="0" distR="0">
            <wp:extent cx="5400675" cy="1905000"/>
            <wp:effectExtent l="0" t="0" r="952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675" cy="1905000"/>
                    </a:xfrm>
                    <a:prstGeom prst="rect">
                      <a:avLst/>
                    </a:prstGeom>
                    <a:noFill/>
                    <a:ln>
                      <a:noFill/>
                    </a:ln>
                  </pic:spPr>
                </pic:pic>
              </a:graphicData>
            </a:graphic>
          </wp:inline>
        </w:drawing>
      </w:r>
    </w:p>
    <w:p w:rsidR="00197640" w:rsidRDefault="00197640">
      <w:pPr>
        <w:spacing w:line="360" w:lineRule="auto"/>
        <w:jc w:val="left"/>
      </w:pPr>
    </w:p>
    <w:p w:rsidR="00197640" w:rsidRDefault="00197640">
      <w:pPr>
        <w:spacing w:line="360" w:lineRule="auto"/>
        <w:jc w:val="left"/>
      </w:pPr>
      <w:r>
        <w:rPr>
          <w:rFonts w:hint="eastAsia"/>
        </w:rPr>
        <w:t>附件</w:t>
      </w:r>
      <w:r>
        <w:rPr>
          <w:rFonts w:hint="eastAsia"/>
        </w:rPr>
        <w:t>4</w:t>
      </w:r>
      <w:r>
        <w:rPr>
          <w:rFonts w:hint="eastAsia"/>
        </w:rPr>
        <w:t>：</w:t>
      </w:r>
    </w:p>
    <w:p w:rsidR="00197640" w:rsidRDefault="00B26AF0">
      <w:pPr>
        <w:spacing w:line="360" w:lineRule="auto"/>
        <w:jc w:val="left"/>
        <w:rPr>
          <w:noProof/>
        </w:rPr>
      </w:pPr>
      <w:r>
        <w:rPr>
          <w:noProof/>
        </w:rPr>
        <w:drawing>
          <wp:inline distT="0" distB="0" distL="0" distR="0">
            <wp:extent cx="6686550" cy="3552825"/>
            <wp:effectExtent l="0" t="0" r="0" b="9525"/>
            <wp:docPr id="5"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86550" cy="3552825"/>
                    </a:xfrm>
                    <a:prstGeom prst="rect">
                      <a:avLst/>
                    </a:prstGeom>
                    <a:noFill/>
                    <a:ln>
                      <a:noFill/>
                    </a:ln>
                  </pic:spPr>
                </pic:pic>
              </a:graphicData>
            </a:graphic>
          </wp:inline>
        </w:drawing>
      </w:r>
    </w:p>
    <w:p w:rsidR="00B26AF0" w:rsidRDefault="00B26AF0" w:rsidP="00B26AF0">
      <w:pPr>
        <w:pStyle w:val="2"/>
      </w:pPr>
    </w:p>
    <w:p w:rsidR="00B26AF0" w:rsidRDefault="00B26AF0" w:rsidP="00B26AF0">
      <w:pPr>
        <w:pStyle w:val="2"/>
      </w:pPr>
    </w:p>
    <w:p w:rsidR="00B26AF0" w:rsidRDefault="00B26AF0" w:rsidP="00B26AF0">
      <w:pPr>
        <w:pStyle w:val="2"/>
      </w:pPr>
    </w:p>
    <w:p w:rsidR="00B26AF0" w:rsidRDefault="00B26AF0" w:rsidP="00B26AF0">
      <w:pPr>
        <w:pStyle w:val="2"/>
      </w:pPr>
    </w:p>
    <w:p w:rsidR="00B26AF0" w:rsidRDefault="00B26AF0" w:rsidP="00B26AF0">
      <w:pPr>
        <w:pStyle w:val="2"/>
      </w:pPr>
    </w:p>
    <w:p w:rsidR="00B26AF0" w:rsidRDefault="00B26AF0" w:rsidP="00B26AF0">
      <w:pPr>
        <w:pStyle w:val="2"/>
      </w:pPr>
    </w:p>
    <w:p w:rsidR="00B26AF0" w:rsidRDefault="00B26AF0" w:rsidP="00B26AF0">
      <w:pPr>
        <w:pStyle w:val="2"/>
      </w:pPr>
    </w:p>
    <w:p w:rsidR="00B26AF0" w:rsidRDefault="00B26AF0" w:rsidP="00B26AF0">
      <w:pPr>
        <w:pStyle w:val="2"/>
      </w:pPr>
    </w:p>
    <w:p w:rsidR="00B26AF0" w:rsidRDefault="00B26AF0" w:rsidP="00B26AF0">
      <w:pPr>
        <w:pStyle w:val="2"/>
      </w:pPr>
    </w:p>
    <w:p w:rsidR="00B26AF0" w:rsidRDefault="00B26AF0" w:rsidP="00B26AF0">
      <w:pPr>
        <w:pStyle w:val="2"/>
      </w:pPr>
    </w:p>
    <w:p w:rsidR="00B26AF0" w:rsidRDefault="00B26AF0" w:rsidP="00B26AF0">
      <w:pPr>
        <w:pStyle w:val="2"/>
      </w:pPr>
    </w:p>
    <w:p w:rsidR="00B26AF0" w:rsidRDefault="00B26AF0" w:rsidP="00B26AF0">
      <w:pPr>
        <w:pStyle w:val="2"/>
      </w:pPr>
    </w:p>
    <w:p w:rsidR="00B26AF0" w:rsidRDefault="00B26AF0" w:rsidP="00B26AF0">
      <w:pPr>
        <w:pStyle w:val="2"/>
      </w:pPr>
      <w:bookmarkStart w:id="7" w:name="_GoBack"/>
      <w:bookmarkEnd w:id="7"/>
    </w:p>
    <w:p w:rsidR="00B26AF0" w:rsidRPr="00C15A6D" w:rsidRDefault="00B26AF0" w:rsidP="00B26AF0">
      <w:pPr>
        <w:spacing w:line="360" w:lineRule="auto"/>
        <w:jc w:val="center"/>
        <w:rPr>
          <w:rFonts w:ascii="宋体" w:hAnsi="宋体"/>
          <w:b/>
          <w:bCs/>
          <w:sz w:val="24"/>
          <w:szCs w:val="24"/>
        </w:rPr>
      </w:pPr>
      <w:r w:rsidRPr="00C15A6D">
        <w:rPr>
          <w:rFonts w:ascii="宋体" w:hAnsi="宋体" w:hint="eastAsia"/>
          <w:b/>
          <w:bCs/>
          <w:sz w:val="24"/>
          <w:szCs w:val="24"/>
        </w:rPr>
        <w:t>廉政合作协议</w:t>
      </w:r>
    </w:p>
    <w:p w:rsidR="00B26AF0" w:rsidRPr="00C15A6D" w:rsidRDefault="00B26AF0" w:rsidP="00B26AF0">
      <w:pPr>
        <w:spacing w:line="360" w:lineRule="auto"/>
        <w:rPr>
          <w:rFonts w:ascii="宋体" w:hAnsi="宋体" w:cs="宋体"/>
          <w:sz w:val="24"/>
          <w:szCs w:val="24"/>
        </w:rPr>
      </w:pPr>
    </w:p>
    <w:p w:rsidR="00B26AF0" w:rsidRPr="00C15A6D" w:rsidRDefault="00B26AF0" w:rsidP="00B26AF0">
      <w:pPr>
        <w:spacing w:line="360" w:lineRule="auto"/>
        <w:rPr>
          <w:rFonts w:ascii="宋体" w:hAnsi="宋体" w:cs="宋体"/>
          <w:sz w:val="24"/>
          <w:szCs w:val="24"/>
        </w:rPr>
      </w:pPr>
      <w:r w:rsidRPr="00C15A6D">
        <w:rPr>
          <w:rFonts w:ascii="宋体" w:hAnsi="宋体" w:cs="宋体" w:hint="eastAsia"/>
          <w:sz w:val="24"/>
          <w:szCs w:val="24"/>
        </w:rPr>
        <w:t>甲方：</w:t>
      </w:r>
      <w:r w:rsidRPr="00C15A6D">
        <w:rPr>
          <w:rFonts w:ascii="宋体" w:hAnsi="宋体" w:hint="eastAsia"/>
          <w:sz w:val="24"/>
          <w:szCs w:val="24"/>
          <w:u w:val="single"/>
        </w:rPr>
        <w:t>洛阳</w:t>
      </w:r>
      <w:proofErr w:type="gramStart"/>
      <w:r w:rsidRPr="00C15A6D">
        <w:rPr>
          <w:rFonts w:ascii="宋体" w:hAnsi="宋体" w:hint="eastAsia"/>
          <w:sz w:val="24"/>
          <w:szCs w:val="24"/>
          <w:u w:val="single"/>
        </w:rPr>
        <w:t>浩</w:t>
      </w:r>
      <w:proofErr w:type="gramEnd"/>
      <w:r w:rsidRPr="00C15A6D">
        <w:rPr>
          <w:rFonts w:ascii="宋体" w:hAnsi="宋体" w:hint="eastAsia"/>
          <w:sz w:val="24"/>
          <w:szCs w:val="24"/>
          <w:u w:val="single"/>
        </w:rPr>
        <w:t>德</w:t>
      </w:r>
      <w:proofErr w:type="gramStart"/>
      <w:r w:rsidRPr="00C15A6D">
        <w:rPr>
          <w:rFonts w:ascii="宋体" w:hAnsi="宋体" w:hint="eastAsia"/>
          <w:sz w:val="24"/>
          <w:szCs w:val="24"/>
          <w:u w:val="single"/>
        </w:rPr>
        <w:t>鑫</w:t>
      </w:r>
      <w:proofErr w:type="gramEnd"/>
      <w:r w:rsidRPr="00C15A6D">
        <w:rPr>
          <w:rFonts w:ascii="宋体" w:hAnsi="宋体" w:hint="eastAsia"/>
          <w:sz w:val="24"/>
          <w:szCs w:val="24"/>
          <w:u w:val="single"/>
        </w:rPr>
        <w:t>置地有限公司</w:t>
      </w:r>
      <w:r w:rsidRPr="00C15A6D">
        <w:rPr>
          <w:rFonts w:ascii="宋体" w:hAnsi="宋体" w:cs="宋体" w:hint="eastAsia"/>
          <w:sz w:val="24"/>
          <w:szCs w:val="24"/>
          <w:u w:val="single"/>
        </w:rPr>
        <w:t xml:space="preserve"> </w:t>
      </w:r>
    </w:p>
    <w:p w:rsidR="00B26AF0" w:rsidRPr="00C15A6D" w:rsidRDefault="00B26AF0" w:rsidP="00B26AF0">
      <w:pPr>
        <w:spacing w:line="360" w:lineRule="auto"/>
        <w:rPr>
          <w:rFonts w:ascii="宋体" w:hAnsi="宋体" w:cs="宋体"/>
          <w:sz w:val="24"/>
          <w:szCs w:val="24"/>
        </w:rPr>
      </w:pPr>
      <w:r w:rsidRPr="00C15A6D">
        <w:rPr>
          <w:rFonts w:ascii="宋体" w:hAnsi="宋体" w:cs="宋体" w:hint="eastAsia"/>
          <w:sz w:val="24"/>
          <w:szCs w:val="24"/>
        </w:rPr>
        <w:t>乙方：</w:t>
      </w:r>
      <w:proofErr w:type="gramStart"/>
      <w:r>
        <w:rPr>
          <w:rFonts w:ascii="宋体" w:hAnsi="宋体" w:cs="宋体" w:hint="eastAsia"/>
          <w:sz w:val="28"/>
          <w:szCs w:val="28"/>
        </w:rPr>
        <w:t>洛阳闹贝房地产</w:t>
      </w:r>
      <w:proofErr w:type="gramEnd"/>
      <w:r>
        <w:rPr>
          <w:rFonts w:ascii="宋体" w:hAnsi="宋体" w:cs="宋体" w:hint="eastAsia"/>
          <w:sz w:val="28"/>
          <w:szCs w:val="28"/>
        </w:rPr>
        <w:t>经纪有限公司</w:t>
      </w:r>
    </w:p>
    <w:p w:rsidR="00B26AF0" w:rsidRPr="00C15A6D"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为加强工程项目建设期间的廉政管理，确保项目高效优质按期竣工，甲、乙双方经协商</w:t>
      </w:r>
      <w:proofErr w:type="gramStart"/>
      <w:r w:rsidRPr="00C15A6D">
        <w:rPr>
          <w:rFonts w:ascii="宋体" w:hAnsi="宋体" w:cs="宋体" w:hint="eastAsia"/>
          <w:sz w:val="24"/>
          <w:szCs w:val="24"/>
        </w:rPr>
        <w:t>签定</w:t>
      </w:r>
      <w:proofErr w:type="gramEnd"/>
      <w:r w:rsidRPr="00C15A6D">
        <w:rPr>
          <w:rFonts w:ascii="宋体" w:hAnsi="宋体" w:cs="宋体" w:hint="eastAsia"/>
          <w:sz w:val="24"/>
          <w:szCs w:val="24"/>
        </w:rPr>
        <w:t>本协议并</w:t>
      </w:r>
      <w:proofErr w:type="gramStart"/>
      <w:r w:rsidRPr="00C15A6D">
        <w:rPr>
          <w:rFonts w:ascii="宋体" w:hAnsi="宋体" w:cs="宋体" w:hint="eastAsia"/>
          <w:sz w:val="24"/>
          <w:szCs w:val="24"/>
        </w:rPr>
        <w:t>做为</w:t>
      </w:r>
      <w:proofErr w:type="gramEnd"/>
      <w:r w:rsidRPr="00C15A6D">
        <w:rPr>
          <w:rFonts w:ascii="宋体" w:hAnsi="宋体" w:cs="宋体" w:hint="eastAsia"/>
          <w:sz w:val="24"/>
          <w:szCs w:val="24"/>
        </w:rPr>
        <w:t>双方共同遵守的廉政行为准则。</w:t>
      </w:r>
    </w:p>
    <w:p w:rsidR="00B26AF0" w:rsidRPr="00C15A6D" w:rsidRDefault="00B26AF0" w:rsidP="00B26AF0">
      <w:pPr>
        <w:spacing w:line="360" w:lineRule="auto"/>
        <w:ind w:firstLineChars="200" w:firstLine="482"/>
        <w:rPr>
          <w:rFonts w:ascii="宋体" w:hAnsi="宋体" w:cs="宋体"/>
          <w:b/>
          <w:bCs/>
          <w:sz w:val="24"/>
          <w:szCs w:val="24"/>
        </w:rPr>
      </w:pPr>
      <w:proofErr w:type="gramStart"/>
      <w:r w:rsidRPr="00C15A6D">
        <w:rPr>
          <w:rFonts w:ascii="宋体" w:hAnsi="宋体" w:cs="宋体" w:hint="eastAsia"/>
          <w:b/>
          <w:bCs/>
          <w:sz w:val="24"/>
          <w:szCs w:val="24"/>
        </w:rPr>
        <w:t>一</w:t>
      </w:r>
      <w:proofErr w:type="gramEnd"/>
      <w:r w:rsidRPr="00C15A6D">
        <w:rPr>
          <w:rFonts w:ascii="宋体" w:hAnsi="宋体" w:cs="宋体" w:hint="eastAsia"/>
          <w:b/>
          <w:bCs/>
          <w:sz w:val="24"/>
          <w:szCs w:val="24"/>
        </w:rPr>
        <w:t>．甲方责任</w:t>
      </w:r>
    </w:p>
    <w:p w:rsidR="00B26AF0" w:rsidRPr="00C15A6D"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1．甲方有责任向乙方介绍本单位有关廉政管理的各项制度和规定。</w:t>
      </w:r>
    </w:p>
    <w:p w:rsidR="00B26AF0" w:rsidRPr="00C15A6D"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2．甲方有责任对本单位项目管理人员进行廉政教育。</w:t>
      </w:r>
    </w:p>
    <w:p w:rsidR="00B26AF0" w:rsidRPr="00C15A6D"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3．甲方人员应严格遵守本单位有关廉政管理的规定，不得接受乙方的宴请，不得接受任何形式的实物、现金或礼券。</w:t>
      </w:r>
    </w:p>
    <w:p w:rsidR="00B26AF0" w:rsidRPr="00C15A6D"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4．甲方在项目建设期间发现甲方人员任何形式的索贿受贿行为，均应及时采取措施予以制止，并及时通报乙方单位领导。</w:t>
      </w:r>
    </w:p>
    <w:p w:rsidR="00B26AF0" w:rsidRPr="00C15A6D"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5．甲方人员如违反廉政管理制度及本协议规定，甲方应视情节轻重、影响大小给予处罚。</w:t>
      </w:r>
    </w:p>
    <w:p w:rsidR="00B26AF0" w:rsidRPr="00C15A6D"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6．对于乙方举报甲方人员违反廉政规定的情况，甲方应及时进行调查，根据调查情况进行处理。</w:t>
      </w:r>
    </w:p>
    <w:p w:rsidR="00B26AF0" w:rsidRPr="00C15A6D" w:rsidRDefault="00B26AF0" w:rsidP="00B26AF0">
      <w:pPr>
        <w:spacing w:line="360" w:lineRule="auto"/>
        <w:ind w:firstLineChars="200" w:firstLine="482"/>
        <w:rPr>
          <w:rFonts w:ascii="宋体" w:hAnsi="宋体" w:cs="宋体"/>
          <w:b/>
          <w:bCs/>
          <w:sz w:val="24"/>
          <w:szCs w:val="24"/>
        </w:rPr>
      </w:pPr>
      <w:r w:rsidRPr="00C15A6D">
        <w:rPr>
          <w:rFonts w:ascii="宋体" w:hAnsi="宋体" w:cs="宋体" w:hint="eastAsia"/>
          <w:b/>
          <w:bCs/>
          <w:sz w:val="24"/>
          <w:szCs w:val="24"/>
        </w:rPr>
        <w:t>二．乙方责任</w:t>
      </w:r>
    </w:p>
    <w:p w:rsidR="00B26AF0" w:rsidRPr="00C15A6D"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1．乙方应保证乙方有关人员了解甲方有关廉政管理的各项制度及本协议的规定，并遵照执行。</w:t>
      </w:r>
    </w:p>
    <w:p w:rsidR="00B26AF0" w:rsidRPr="00C15A6D"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2．乙方不得宴请甲方人员，不得以任何形式赠送实物、现金或礼券。</w:t>
      </w:r>
    </w:p>
    <w:p w:rsidR="00B26AF0" w:rsidRPr="00C15A6D"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3．乙方在项目建设期间发现乙方人员任何向甲方人员行贿行为，均应及时采取措施予以制止，并及时通报甲方单位领导。</w:t>
      </w:r>
    </w:p>
    <w:p w:rsidR="00B26AF0" w:rsidRPr="00C15A6D"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4．乙方有责任接受甲方对乙方在项目建设期间廉政管理执行情况的监督。</w:t>
      </w:r>
    </w:p>
    <w:p w:rsidR="00B26AF0" w:rsidRPr="00C15A6D"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B26AF0" w:rsidRPr="00C15A6D"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6．如因乙方或其人员在项目建设期间贿赂甲方人员，被检查机关立案查处的，甲方有权中止合同履行或解除合同，由此给甲方造成的损失，均由乙方负责赔偿。</w:t>
      </w:r>
    </w:p>
    <w:p w:rsidR="00B26AF0" w:rsidRPr="00C15A6D" w:rsidRDefault="00B26AF0" w:rsidP="00B26AF0">
      <w:pPr>
        <w:spacing w:line="360" w:lineRule="auto"/>
        <w:rPr>
          <w:rFonts w:ascii="宋体" w:hAnsi="宋体" w:cs="宋体"/>
          <w:sz w:val="24"/>
          <w:szCs w:val="24"/>
        </w:rPr>
      </w:pPr>
      <w:r w:rsidRPr="00C15A6D">
        <w:rPr>
          <w:rFonts w:ascii="宋体" w:hAnsi="宋体" w:cs="宋体" w:hint="eastAsia"/>
          <w:sz w:val="24"/>
          <w:szCs w:val="24"/>
        </w:rPr>
        <w:t xml:space="preserve">   </w:t>
      </w:r>
    </w:p>
    <w:p w:rsidR="00B26AF0" w:rsidRPr="00C15A6D" w:rsidRDefault="00B26AF0" w:rsidP="00B26AF0">
      <w:pPr>
        <w:spacing w:line="360" w:lineRule="auto"/>
        <w:rPr>
          <w:rFonts w:ascii="宋体" w:hAnsi="宋体" w:cs="宋体"/>
          <w:sz w:val="24"/>
          <w:szCs w:val="24"/>
        </w:rPr>
      </w:pPr>
    </w:p>
    <w:p w:rsidR="00B26AF0" w:rsidRPr="00C15A6D" w:rsidRDefault="00B26AF0" w:rsidP="00B26AF0">
      <w:pPr>
        <w:spacing w:line="360" w:lineRule="auto"/>
        <w:rPr>
          <w:rFonts w:ascii="宋体" w:hAnsi="宋体" w:cs="宋体"/>
          <w:sz w:val="24"/>
          <w:szCs w:val="24"/>
        </w:rPr>
      </w:pPr>
    </w:p>
    <w:p w:rsidR="00B26AF0" w:rsidRPr="00C15A6D" w:rsidRDefault="00B26AF0" w:rsidP="00B26AF0">
      <w:pPr>
        <w:spacing w:line="360" w:lineRule="auto"/>
        <w:rPr>
          <w:rFonts w:ascii="宋体" w:hAnsi="宋体" w:cs="宋体"/>
          <w:b/>
          <w:bCs/>
          <w:sz w:val="24"/>
          <w:szCs w:val="24"/>
        </w:rPr>
      </w:pPr>
      <w:r w:rsidRPr="00C15A6D">
        <w:rPr>
          <w:noProof/>
        </w:rPr>
        <w:drawing>
          <wp:anchor distT="0" distB="0" distL="114300" distR="114300" simplePos="0" relativeHeight="251659264" behindDoc="0" locked="0" layoutInCell="1" allowOverlap="1">
            <wp:simplePos x="0" y="0"/>
            <wp:positionH relativeFrom="column">
              <wp:posOffset>4318635</wp:posOffset>
            </wp:positionH>
            <wp:positionV relativeFrom="paragraph">
              <wp:posOffset>294005</wp:posOffset>
            </wp:positionV>
            <wp:extent cx="1495425" cy="1495425"/>
            <wp:effectExtent l="0" t="0" r="9525" b="9525"/>
            <wp:wrapNone/>
            <wp:docPr id="6"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32dc313b898daf07a491037a11ba2c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5A6D">
        <w:rPr>
          <w:rFonts w:ascii="宋体" w:hAnsi="宋体" w:cs="宋体" w:hint="eastAsia"/>
          <w:sz w:val="24"/>
          <w:szCs w:val="24"/>
        </w:rPr>
        <w:t xml:space="preserve"> </w:t>
      </w:r>
      <w:r w:rsidRPr="00C15A6D">
        <w:rPr>
          <w:rFonts w:ascii="宋体" w:hAnsi="宋体" w:cs="宋体" w:hint="eastAsia"/>
          <w:b/>
          <w:bCs/>
          <w:sz w:val="24"/>
          <w:szCs w:val="24"/>
        </w:rPr>
        <w:t>三、为维护甲乙双方的合法利益，营造良好的商务环境，甲方建立多种举报渠道（如下）。甲方内控审计监察人员将恪守职业道德，严格履行保密义务！</w:t>
      </w:r>
    </w:p>
    <w:p w:rsidR="00B26AF0" w:rsidRPr="00C15A6D"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w:t>
      </w:r>
      <w:r w:rsidRPr="00C15A6D">
        <w:rPr>
          <w:rFonts w:ascii="宋体" w:hAnsi="宋体" w:cs="宋体"/>
          <w:sz w:val="24"/>
          <w:szCs w:val="24"/>
        </w:rPr>
        <w:t>1</w:t>
      </w:r>
      <w:r w:rsidRPr="00C15A6D">
        <w:rPr>
          <w:rFonts w:ascii="宋体" w:hAnsi="宋体" w:cs="宋体" w:hint="eastAsia"/>
          <w:sz w:val="24"/>
          <w:szCs w:val="24"/>
        </w:rPr>
        <w:t>）邮箱：</w:t>
      </w:r>
      <w:r w:rsidRPr="00C15A6D">
        <w:rPr>
          <w:rFonts w:ascii="宋体" w:hAnsi="宋体" w:cs="宋体"/>
          <w:sz w:val="24"/>
          <w:szCs w:val="24"/>
        </w:rPr>
        <w:t>314298756@qq.com</w:t>
      </w:r>
    </w:p>
    <w:p w:rsidR="00B26AF0" w:rsidRPr="00C15A6D" w:rsidRDefault="00B26AF0" w:rsidP="00B26AF0">
      <w:pPr>
        <w:spacing w:line="360" w:lineRule="auto"/>
        <w:ind w:firstLineChars="200" w:firstLine="480"/>
        <w:rPr>
          <w:rFonts w:ascii="宋体" w:hAnsi="宋体"/>
          <w:sz w:val="24"/>
          <w:szCs w:val="24"/>
        </w:rPr>
      </w:pPr>
      <w:r w:rsidRPr="00C15A6D">
        <w:rPr>
          <w:rFonts w:ascii="宋体" w:hAnsi="宋体" w:cs="宋体" w:hint="eastAsia"/>
          <w:sz w:val="24"/>
          <w:szCs w:val="24"/>
        </w:rPr>
        <w:t>（</w:t>
      </w:r>
      <w:r w:rsidRPr="00C15A6D">
        <w:rPr>
          <w:rFonts w:ascii="宋体" w:hAnsi="宋体" w:cs="宋体"/>
          <w:sz w:val="24"/>
          <w:szCs w:val="24"/>
        </w:rPr>
        <w:t>2</w:t>
      </w:r>
      <w:r w:rsidRPr="00C15A6D">
        <w:rPr>
          <w:rFonts w:ascii="宋体" w:hAnsi="宋体" w:cs="宋体" w:hint="eastAsia"/>
          <w:sz w:val="24"/>
          <w:szCs w:val="24"/>
        </w:rPr>
        <w:t>）电话：</w:t>
      </w:r>
      <w:r w:rsidRPr="00C15A6D">
        <w:rPr>
          <w:rFonts w:ascii="宋体" w:hAnsi="宋体" w:hint="eastAsia"/>
          <w:sz w:val="24"/>
          <w:szCs w:val="24"/>
        </w:rPr>
        <w:t>张先生：</w:t>
      </w:r>
      <w:r w:rsidRPr="00C15A6D">
        <w:rPr>
          <w:rFonts w:ascii="宋体" w:hAnsi="宋体"/>
          <w:sz w:val="24"/>
          <w:szCs w:val="24"/>
        </w:rPr>
        <w:t>13903793259</w:t>
      </w:r>
    </w:p>
    <w:p w:rsidR="00B26AF0" w:rsidRPr="00C15A6D" w:rsidRDefault="00B26AF0" w:rsidP="00B26AF0">
      <w:pPr>
        <w:spacing w:line="360" w:lineRule="auto"/>
        <w:ind w:firstLineChars="200" w:firstLine="480"/>
        <w:rPr>
          <w:rFonts w:ascii="宋体" w:hAnsi="宋体"/>
          <w:sz w:val="24"/>
          <w:szCs w:val="24"/>
        </w:rPr>
      </w:pPr>
      <w:r w:rsidRPr="00C15A6D">
        <w:rPr>
          <w:rFonts w:ascii="宋体" w:hAnsi="宋体" w:cs="宋体" w:hint="eastAsia"/>
          <w:sz w:val="24"/>
          <w:szCs w:val="24"/>
        </w:rPr>
        <w:t>（</w:t>
      </w:r>
      <w:r w:rsidRPr="00C15A6D">
        <w:rPr>
          <w:rFonts w:ascii="宋体" w:hAnsi="宋体" w:cs="宋体"/>
          <w:sz w:val="24"/>
          <w:szCs w:val="24"/>
        </w:rPr>
        <w:t>3</w:t>
      </w:r>
      <w:r w:rsidRPr="00C15A6D">
        <w:rPr>
          <w:rFonts w:ascii="宋体" w:hAnsi="宋体" w:cs="宋体" w:hint="eastAsia"/>
          <w:sz w:val="24"/>
          <w:szCs w:val="24"/>
        </w:rPr>
        <w:t>）电话：</w:t>
      </w:r>
      <w:r w:rsidRPr="00C15A6D">
        <w:rPr>
          <w:rFonts w:ascii="宋体" w:hAnsi="宋体" w:hint="eastAsia"/>
          <w:sz w:val="24"/>
          <w:szCs w:val="24"/>
        </w:rPr>
        <w:t>齐先生：18137710188</w:t>
      </w:r>
    </w:p>
    <w:p w:rsidR="00B26AF0" w:rsidRPr="00C15A6D"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w:t>
      </w:r>
      <w:r w:rsidRPr="00C15A6D">
        <w:rPr>
          <w:rFonts w:ascii="宋体" w:hAnsi="宋体" w:cs="宋体"/>
          <w:sz w:val="24"/>
          <w:szCs w:val="24"/>
        </w:rPr>
        <w:t>4</w:t>
      </w:r>
      <w:r w:rsidRPr="00C15A6D">
        <w:rPr>
          <w:rFonts w:ascii="宋体" w:hAnsi="宋体" w:cs="宋体" w:hint="eastAsia"/>
          <w:sz w:val="24"/>
          <w:szCs w:val="24"/>
        </w:rPr>
        <w:t>）直接和督查督办人员约定场所当面举报。</w:t>
      </w:r>
    </w:p>
    <w:p w:rsidR="00B26AF0" w:rsidRPr="00C15A6D" w:rsidRDefault="00B26AF0" w:rsidP="00B26AF0">
      <w:pPr>
        <w:spacing w:line="360" w:lineRule="auto"/>
        <w:ind w:firstLineChars="200" w:firstLine="482"/>
        <w:rPr>
          <w:rFonts w:ascii="宋体" w:hAnsi="宋体" w:cs="宋体"/>
          <w:b/>
          <w:bCs/>
          <w:sz w:val="24"/>
          <w:szCs w:val="24"/>
        </w:rPr>
      </w:pPr>
      <w:r w:rsidRPr="00C15A6D">
        <w:rPr>
          <w:rFonts w:ascii="宋体" w:hAnsi="宋体" w:cs="宋体" w:hint="eastAsia"/>
          <w:b/>
          <w:bCs/>
          <w:sz w:val="24"/>
          <w:szCs w:val="24"/>
        </w:rPr>
        <w:t>四、甲乙双方发现对方工作人员有下列行为之一的，可通过第三条约定的渠道进行举报：</w:t>
      </w:r>
    </w:p>
    <w:p w:rsidR="00B26AF0" w:rsidRPr="00C15A6D"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1.推诿扯皮、有责不负、处事消极、渎职失职、弄虚作假等行为。</w:t>
      </w:r>
    </w:p>
    <w:p w:rsidR="00B26AF0" w:rsidRPr="00C15A6D"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2.以权谋私、滥用职权、处事不公、隐瞒事故、违章指挥造成公司严重事故隐患的行为。</w:t>
      </w:r>
    </w:p>
    <w:p w:rsidR="00B26AF0" w:rsidRPr="00C15A6D"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3.贪污、受贿、盗窃、欺上瞒下等违法乱纪行为。</w:t>
      </w:r>
    </w:p>
    <w:p w:rsidR="00B26AF0" w:rsidRPr="00C15A6D"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4.出卖、泄露公司商业机密等危害公司行为。</w:t>
      </w:r>
    </w:p>
    <w:p w:rsidR="00B26AF0" w:rsidRPr="00C15A6D"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5.重大经济活动未按公司制度、流程执行的违规违纪行为。</w:t>
      </w:r>
    </w:p>
    <w:p w:rsidR="00B26AF0" w:rsidRPr="00C15A6D"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6.利用职权，任人唯亲，拉帮结派，搞小利益团体或对同事正当行使权利进行打击报复的行为。</w:t>
      </w:r>
    </w:p>
    <w:p w:rsidR="00B26AF0" w:rsidRPr="00C15A6D"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7.故意涂改公司文件或以公司名义谋私利，损害公司荣誉和利益的行为。</w:t>
      </w:r>
    </w:p>
    <w:p w:rsidR="00B26AF0" w:rsidRPr="00C15A6D"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8.私自侵占、挪用公司财物，损坏公司重要设备或资产的行为。</w:t>
      </w:r>
    </w:p>
    <w:p w:rsidR="00B26AF0" w:rsidRPr="00C15A6D"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9.破坏团队和谐，故意挑拨员工之间关系，对同事恶意侮辱、陷害、制造事端的行为。</w:t>
      </w:r>
    </w:p>
    <w:p w:rsidR="00B26AF0" w:rsidRPr="00C15A6D"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10.妄议集团经营、管理、决策部署、会议决议，对正当行使职权的执法部门、员工进行设置障碍、诋毁、恶意侮辱的行为。</w:t>
      </w:r>
    </w:p>
    <w:p w:rsidR="00B26AF0" w:rsidRPr="00C15A6D"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11.其它违反法律或者招标人公司相关制度的行为。</w:t>
      </w:r>
    </w:p>
    <w:p w:rsidR="00B26AF0" w:rsidRPr="00C15A6D"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（以下无正文）</w:t>
      </w:r>
    </w:p>
    <w:p w:rsidR="00B26AF0" w:rsidRPr="00C15A6D" w:rsidRDefault="00B26AF0" w:rsidP="00B26AF0">
      <w:pPr>
        <w:spacing w:line="360" w:lineRule="auto"/>
        <w:ind w:firstLineChars="200" w:firstLine="480"/>
        <w:rPr>
          <w:rFonts w:ascii="宋体" w:hAnsi="宋体" w:cs="宋体"/>
          <w:sz w:val="24"/>
          <w:szCs w:val="24"/>
        </w:rPr>
      </w:pPr>
    </w:p>
    <w:p w:rsidR="00B26AF0" w:rsidRDefault="00B26AF0" w:rsidP="00B26AF0">
      <w:pPr>
        <w:spacing w:line="360" w:lineRule="auto"/>
        <w:ind w:firstLineChars="200" w:firstLine="480"/>
        <w:rPr>
          <w:rFonts w:ascii="宋体" w:hAnsi="宋体" w:cs="宋体"/>
          <w:sz w:val="28"/>
          <w:szCs w:val="28"/>
        </w:rPr>
      </w:pPr>
      <w:r w:rsidRPr="00C15A6D">
        <w:rPr>
          <w:rFonts w:ascii="宋体" w:hAnsi="宋体" w:cs="宋体" w:hint="eastAsia"/>
          <w:sz w:val="24"/>
          <w:szCs w:val="24"/>
        </w:rPr>
        <w:t>甲方：洛阳</w:t>
      </w:r>
      <w:proofErr w:type="gramStart"/>
      <w:r w:rsidRPr="00C15A6D">
        <w:rPr>
          <w:rFonts w:ascii="宋体" w:hAnsi="宋体" w:cs="宋体" w:hint="eastAsia"/>
          <w:sz w:val="24"/>
          <w:szCs w:val="24"/>
        </w:rPr>
        <w:t>浩</w:t>
      </w:r>
      <w:proofErr w:type="gramEnd"/>
      <w:r w:rsidRPr="00C15A6D">
        <w:rPr>
          <w:rFonts w:ascii="宋体" w:hAnsi="宋体" w:cs="宋体" w:hint="eastAsia"/>
          <w:sz w:val="24"/>
          <w:szCs w:val="24"/>
        </w:rPr>
        <w:t>德</w:t>
      </w:r>
      <w:proofErr w:type="gramStart"/>
      <w:r w:rsidRPr="00C15A6D">
        <w:rPr>
          <w:rFonts w:ascii="宋体" w:hAnsi="宋体" w:cs="宋体" w:hint="eastAsia"/>
          <w:sz w:val="24"/>
          <w:szCs w:val="24"/>
        </w:rPr>
        <w:t>鑫</w:t>
      </w:r>
      <w:proofErr w:type="gramEnd"/>
      <w:r w:rsidRPr="00C15A6D">
        <w:rPr>
          <w:rFonts w:ascii="宋体" w:hAnsi="宋体" w:cs="宋体" w:hint="eastAsia"/>
          <w:sz w:val="24"/>
          <w:szCs w:val="24"/>
        </w:rPr>
        <w:t>置地有限公司</w:t>
      </w:r>
      <w:r w:rsidRPr="00C15A6D">
        <w:rPr>
          <w:rFonts w:ascii="宋体" w:hAnsi="宋体" w:cs="宋体"/>
          <w:sz w:val="24"/>
          <w:szCs w:val="24"/>
        </w:rPr>
        <w:t xml:space="preserve">       </w:t>
      </w:r>
      <w:r w:rsidRPr="00C15A6D">
        <w:rPr>
          <w:rFonts w:ascii="宋体" w:hAnsi="宋体" w:cs="宋体" w:hint="eastAsia"/>
          <w:sz w:val="24"/>
          <w:szCs w:val="24"/>
        </w:rPr>
        <w:t xml:space="preserve"> 乙方：</w:t>
      </w:r>
      <w:proofErr w:type="gramStart"/>
      <w:r>
        <w:rPr>
          <w:rFonts w:ascii="宋体" w:hAnsi="宋体" w:cs="宋体" w:hint="eastAsia"/>
          <w:sz w:val="28"/>
          <w:szCs w:val="28"/>
        </w:rPr>
        <w:t>洛阳闹贝房地产</w:t>
      </w:r>
      <w:proofErr w:type="gramEnd"/>
      <w:r>
        <w:rPr>
          <w:rFonts w:ascii="宋体" w:hAnsi="宋体" w:cs="宋体" w:hint="eastAsia"/>
          <w:sz w:val="28"/>
          <w:szCs w:val="28"/>
        </w:rPr>
        <w:t>经纪有限公司</w:t>
      </w:r>
    </w:p>
    <w:p w:rsidR="00B26AF0" w:rsidRDefault="00B26AF0" w:rsidP="00B26AF0">
      <w:pPr>
        <w:spacing w:line="360" w:lineRule="auto"/>
        <w:ind w:firstLineChars="200" w:firstLine="480"/>
        <w:rPr>
          <w:rFonts w:ascii="宋体" w:hAnsi="宋体" w:cs="宋体"/>
          <w:sz w:val="24"/>
          <w:szCs w:val="24"/>
        </w:rPr>
      </w:pPr>
      <w:r w:rsidRPr="00C15A6D">
        <w:rPr>
          <w:rFonts w:ascii="宋体" w:hAnsi="宋体" w:cs="宋体" w:hint="eastAsia"/>
          <w:sz w:val="24"/>
          <w:szCs w:val="24"/>
        </w:rPr>
        <w:t>签署日期：</w:t>
      </w:r>
      <w:r w:rsidRPr="00C15A6D">
        <w:rPr>
          <w:rFonts w:ascii="宋体" w:hAnsi="宋体" w:cs="宋体"/>
          <w:sz w:val="24"/>
          <w:szCs w:val="24"/>
        </w:rPr>
        <w:t>2020</w:t>
      </w:r>
      <w:r w:rsidRPr="00C15A6D">
        <w:rPr>
          <w:rFonts w:ascii="宋体" w:hAnsi="宋体" w:cs="宋体" w:hint="eastAsia"/>
          <w:sz w:val="24"/>
          <w:szCs w:val="24"/>
        </w:rPr>
        <w:t>年1</w:t>
      </w:r>
      <w:r>
        <w:rPr>
          <w:rFonts w:ascii="宋体" w:hAnsi="宋体" w:cs="宋体"/>
          <w:sz w:val="24"/>
          <w:szCs w:val="24"/>
        </w:rPr>
        <w:t>1</w:t>
      </w:r>
      <w:r w:rsidRPr="00C15A6D">
        <w:rPr>
          <w:rFonts w:ascii="宋体" w:hAnsi="宋体" w:cs="宋体" w:hint="eastAsia"/>
          <w:sz w:val="24"/>
          <w:szCs w:val="24"/>
        </w:rPr>
        <w:t>月              签署日期：2</w:t>
      </w:r>
      <w:r w:rsidRPr="00C15A6D">
        <w:rPr>
          <w:rFonts w:ascii="宋体" w:hAnsi="宋体" w:cs="宋体"/>
          <w:sz w:val="24"/>
          <w:szCs w:val="24"/>
        </w:rPr>
        <w:t>020</w:t>
      </w:r>
      <w:r w:rsidRPr="00C15A6D">
        <w:rPr>
          <w:rFonts w:ascii="宋体" w:hAnsi="宋体" w:cs="宋体" w:hint="eastAsia"/>
          <w:sz w:val="24"/>
          <w:szCs w:val="24"/>
        </w:rPr>
        <w:t>年1</w:t>
      </w:r>
      <w:r>
        <w:rPr>
          <w:rFonts w:ascii="宋体" w:hAnsi="宋体" w:cs="宋体"/>
          <w:sz w:val="24"/>
          <w:szCs w:val="24"/>
        </w:rPr>
        <w:t>1</w:t>
      </w:r>
      <w:r w:rsidRPr="00C15A6D">
        <w:rPr>
          <w:rFonts w:ascii="宋体" w:hAnsi="宋体" w:cs="宋体" w:hint="eastAsia"/>
          <w:sz w:val="24"/>
          <w:szCs w:val="24"/>
        </w:rPr>
        <w:t>月</w:t>
      </w:r>
    </w:p>
    <w:p w:rsidR="00B26AF0" w:rsidRDefault="00B26AF0" w:rsidP="00B26AF0"/>
    <w:p w:rsidR="00B26AF0" w:rsidRPr="008D0AB9" w:rsidRDefault="00B26AF0" w:rsidP="00B26AF0">
      <w:pPr>
        <w:widowControl/>
        <w:spacing w:line="360" w:lineRule="auto"/>
        <w:jc w:val="left"/>
        <w:rPr>
          <w:rFonts w:ascii="宋体" w:hAnsi="宋体"/>
          <w:sz w:val="24"/>
          <w:szCs w:val="24"/>
        </w:rPr>
      </w:pPr>
    </w:p>
    <w:p w:rsidR="00B26AF0" w:rsidRPr="0039141A" w:rsidRDefault="00B26AF0" w:rsidP="00B26AF0">
      <w:pPr>
        <w:spacing w:line="360" w:lineRule="auto"/>
        <w:jc w:val="center"/>
        <w:rPr>
          <w:rFonts w:ascii="宋体" w:hAnsi="宋体" w:cs="微软雅黑"/>
          <w:sz w:val="24"/>
          <w:szCs w:val="24"/>
        </w:rPr>
      </w:pPr>
    </w:p>
    <w:p w:rsidR="00B26AF0" w:rsidRPr="0083191C" w:rsidRDefault="00B26AF0" w:rsidP="00B26AF0">
      <w:pPr>
        <w:spacing w:line="360" w:lineRule="auto"/>
        <w:rPr>
          <w:rFonts w:ascii="宋体" w:hAnsi="宋体" w:cs="微软雅黑"/>
          <w:sz w:val="24"/>
          <w:szCs w:val="24"/>
        </w:rPr>
      </w:pPr>
    </w:p>
    <w:p w:rsidR="00B26AF0" w:rsidRPr="00B26AF0" w:rsidRDefault="00B26AF0" w:rsidP="00B26AF0">
      <w:pPr>
        <w:pStyle w:val="2"/>
      </w:pPr>
    </w:p>
    <w:sectPr w:rsidR="00B26AF0" w:rsidRPr="00B26AF0">
      <w:headerReference w:type="default" r:id="rId12"/>
      <w:footerReference w:type="default" r:id="rId13"/>
      <w:pgSz w:w="11906" w:h="16838"/>
      <w:pgMar w:top="851" w:right="851" w:bottom="851" w:left="851"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BE7" w:rsidRDefault="00910BE7">
      <w:r>
        <w:separator/>
      </w:r>
    </w:p>
  </w:endnote>
  <w:endnote w:type="continuationSeparator" w:id="0">
    <w:p w:rsidR="00910BE7" w:rsidRDefault="00910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640" w:rsidRDefault="00197640">
    <w:pPr>
      <w:pStyle w:val="a5"/>
      <w:ind w:firstLineChars="2650" w:firstLine="6385"/>
    </w:pPr>
    <w:r>
      <w:rPr>
        <w:b/>
        <w:bCs/>
        <w:sz w:val="24"/>
        <w:szCs w:val="24"/>
      </w:rPr>
      <w:fldChar w:fldCharType="begin"/>
    </w:r>
    <w:r>
      <w:rPr>
        <w:b/>
        <w:bCs/>
      </w:rPr>
      <w:instrText>PAGE</w:instrText>
    </w:r>
    <w:r>
      <w:rPr>
        <w:b/>
        <w:bCs/>
        <w:sz w:val="24"/>
        <w:szCs w:val="24"/>
      </w:rPr>
      <w:fldChar w:fldCharType="separate"/>
    </w:r>
    <w:r w:rsidR="00167443">
      <w:rPr>
        <w:b/>
        <w:bCs/>
        <w:noProof/>
      </w:rPr>
      <w:t>21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167443">
      <w:rPr>
        <w:b/>
        <w:bCs/>
        <w:noProof/>
      </w:rPr>
      <w:t>21</w:t>
    </w:r>
    <w:r>
      <w:rPr>
        <w:b/>
        <w:bCs/>
        <w:sz w:val="24"/>
        <w:szCs w:val="24"/>
      </w:rPr>
      <w:fldChar w:fldCharType="end"/>
    </w:r>
  </w:p>
  <w:p w:rsidR="00197640" w:rsidRDefault="001976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BE7" w:rsidRDefault="00910BE7">
      <w:r>
        <w:separator/>
      </w:r>
    </w:p>
  </w:footnote>
  <w:footnote w:type="continuationSeparator" w:id="0">
    <w:p w:rsidR="00910BE7" w:rsidRDefault="00910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640" w:rsidRDefault="00197640">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A4919B"/>
    <w:multiLevelType w:val="singleLevel"/>
    <w:tmpl w:val="46A4919B"/>
    <w:lvl w:ilvl="0">
      <w:start w:val="2"/>
      <w:numFmt w:val="chineseCounting"/>
      <w:suff w:val="space"/>
      <w:lvlText w:val="第%1条"/>
      <w:lvlJc w:val="left"/>
      <w:rPr>
        <w:rFonts w:hint="eastAsia"/>
      </w:rPr>
    </w:lvl>
  </w:abstractNum>
  <w:abstractNum w:abstractNumId="1" w15:restartNumberingAfterBreak="0">
    <w:nsid w:val="4BFEC14D"/>
    <w:multiLevelType w:val="singleLevel"/>
    <w:tmpl w:val="4BFEC14D"/>
    <w:lvl w:ilvl="0">
      <w:start w:val="6"/>
      <w:numFmt w:val="chineseCounting"/>
      <w:suff w:val="space"/>
      <w:lvlText w:val="第%1条"/>
      <w:lvlJc w:val="left"/>
      <w:rPr>
        <w:rFonts w:hint="eastAsia"/>
      </w:rPr>
    </w:lvl>
  </w:abstractNum>
  <w:abstractNum w:abstractNumId="2" w15:restartNumberingAfterBreak="0">
    <w:nsid w:val="550E430C"/>
    <w:multiLevelType w:val="singleLevel"/>
    <w:tmpl w:val="550E430C"/>
    <w:lvl w:ilvl="0">
      <w:start w:val="3"/>
      <w:numFmt w:val="decimal"/>
      <w:suff w:val="nothing"/>
      <w:lvlText w:val="（%1）"/>
      <w:lvlJc w:val="left"/>
    </w:lvl>
  </w:abstractNum>
  <w:abstractNum w:abstractNumId="3" w15:restartNumberingAfterBreak="0">
    <w:nsid w:val="5610F7B7"/>
    <w:multiLevelType w:val="singleLevel"/>
    <w:tmpl w:val="5610F7B7"/>
    <w:lvl w:ilvl="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AF0"/>
    <w:rsid w:val="00002E4C"/>
    <w:rsid w:val="000031EC"/>
    <w:rsid w:val="00046120"/>
    <w:rsid w:val="00046802"/>
    <w:rsid w:val="000479AE"/>
    <w:rsid w:val="00051E68"/>
    <w:rsid w:val="0008626D"/>
    <w:rsid w:val="00086BE9"/>
    <w:rsid w:val="00093537"/>
    <w:rsid w:val="00096432"/>
    <w:rsid w:val="000B0B31"/>
    <w:rsid w:val="000B0B5B"/>
    <w:rsid w:val="000C24FD"/>
    <w:rsid w:val="000D5D0E"/>
    <w:rsid w:val="000D7983"/>
    <w:rsid w:val="000E02C6"/>
    <w:rsid w:val="000E28FB"/>
    <w:rsid w:val="000F2C53"/>
    <w:rsid w:val="001048AE"/>
    <w:rsid w:val="00117500"/>
    <w:rsid w:val="001213DB"/>
    <w:rsid w:val="00150881"/>
    <w:rsid w:val="00167443"/>
    <w:rsid w:val="00172A27"/>
    <w:rsid w:val="00182F68"/>
    <w:rsid w:val="00186683"/>
    <w:rsid w:val="00197640"/>
    <w:rsid w:val="001B4E6E"/>
    <w:rsid w:val="001B5F80"/>
    <w:rsid w:val="001D2648"/>
    <w:rsid w:val="001D3809"/>
    <w:rsid w:val="001E2A99"/>
    <w:rsid w:val="001F355D"/>
    <w:rsid w:val="002075F9"/>
    <w:rsid w:val="00236D73"/>
    <w:rsid w:val="00244566"/>
    <w:rsid w:val="002479F7"/>
    <w:rsid w:val="0026083D"/>
    <w:rsid w:val="00270693"/>
    <w:rsid w:val="00272B7E"/>
    <w:rsid w:val="00284E4E"/>
    <w:rsid w:val="00286F33"/>
    <w:rsid w:val="00292E6E"/>
    <w:rsid w:val="002A1BCD"/>
    <w:rsid w:val="002A472D"/>
    <w:rsid w:val="002A6F64"/>
    <w:rsid w:val="002B7F03"/>
    <w:rsid w:val="002C6726"/>
    <w:rsid w:val="002F2E0D"/>
    <w:rsid w:val="00301333"/>
    <w:rsid w:val="00314228"/>
    <w:rsid w:val="00317501"/>
    <w:rsid w:val="003201BD"/>
    <w:rsid w:val="003333DD"/>
    <w:rsid w:val="00375654"/>
    <w:rsid w:val="003B7FB8"/>
    <w:rsid w:val="003D02F6"/>
    <w:rsid w:val="003D3909"/>
    <w:rsid w:val="003D5486"/>
    <w:rsid w:val="003F020F"/>
    <w:rsid w:val="003F13FB"/>
    <w:rsid w:val="003F6EED"/>
    <w:rsid w:val="00410434"/>
    <w:rsid w:val="004108CF"/>
    <w:rsid w:val="004446DF"/>
    <w:rsid w:val="00445401"/>
    <w:rsid w:val="00455E40"/>
    <w:rsid w:val="00455EAB"/>
    <w:rsid w:val="00467042"/>
    <w:rsid w:val="00482084"/>
    <w:rsid w:val="004A0336"/>
    <w:rsid w:val="004A3287"/>
    <w:rsid w:val="004B5364"/>
    <w:rsid w:val="004E1203"/>
    <w:rsid w:val="004F2D5A"/>
    <w:rsid w:val="00503D4B"/>
    <w:rsid w:val="0051694D"/>
    <w:rsid w:val="0053174D"/>
    <w:rsid w:val="0053259B"/>
    <w:rsid w:val="00533EF9"/>
    <w:rsid w:val="00546F57"/>
    <w:rsid w:val="005526C1"/>
    <w:rsid w:val="00571FF2"/>
    <w:rsid w:val="005766AA"/>
    <w:rsid w:val="005A43BC"/>
    <w:rsid w:val="005B6CDD"/>
    <w:rsid w:val="005C2C57"/>
    <w:rsid w:val="005C2E50"/>
    <w:rsid w:val="005D7AB6"/>
    <w:rsid w:val="005F1929"/>
    <w:rsid w:val="005F4DB7"/>
    <w:rsid w:val="005F6C2B"/>
    <w:rsid w:val="006034D6"/>
    <w:rsid w:val="00611755"/>
    <w:rsid w:val="0062261E"/>
    <w:rsid w:val="006272B5"/>
    <w:rsid w:val="006337F7"/>
    <w:rsid w:val="00636CE0"/>
    <w:rsid w:val="006427F9"/>
    <w:rsid w:val="006726EC"/>
    <w:rsid w:val="006A4293"/>
    <w:rsid w:val="006A5F99"/>
    <w:rsid w:val="006C1559"/>
    <w:rsid w:val="006E27B2"/>
    <w:rsid w:val="006E5744"/>
    <w:rsid w:val="006F53CF"/>
    <w:rsid w:val="006F5E54"/>
    <w:rsid w:val="00703A80"/>
    <w:rsid w:val="007071B1"/>
    <w:rsid w:val="007202FA"/>
    <w:rsid w:val="00730B85"/>
    <w:rsid w:val="007503A6"/>
    <w:rsid w:val="00775251"/>
    <w:rsid w:val="00775A0C"/>
    <w:rsid w:val="007C1690"/>
    <w:rsid w:val="007C5D2F"/>
    <w:rsid w:val="007D07C3"/>
    <w:rsid w:val="007D3441"/>
    <w:rsid w:val="007D3BE7"/>
    <w:rsid w:val="007D6541"/>
    <w:rsid w:val="007E28F2"/>
    <w:rsid w:val="007E4581"/>
    <w:rsid w:val="007E6439"/>
    <w:rsid w:val="007E747A"/>
    <w:rsid w:val="00837364"/>
    <w:rsid w:val="00837944"/>
    <w:rsid w:val="008443C0"/>
    <w:rsid w:val="00850178"/>
    <w:rsid w:val="0086274B"/>
    <w:rsid w:val="0086760C"/>
    <w:rsid w:val="00895239"/>
    <w:rsid w:val="008B7035"/>
    <w:rsid w:val="008F06CA"/>
    <w:rsid w:val="008F2C66"/>
    <w:rsid w:val="00910BE7"/>
    <w:rsid w:val="00913B14"/>
    <w:rsid w:val="00921163"/>
    <w:rsid w:val="009A696D"/>
    <w:rsid w:val="009C3A07"/>
    <w:rsid w:val="009D5A81"/>
    <w:rsid w:val="009E7E0B"/>
    <w:rsid w:val="00A07837"/>
    <w:rsid w:val="00A33104"/>
    <w:rsid w:val="00A3569B"/>
    <w:rsid w:val="00A408EE"/>
    <w:rsid w:val="00A47E1D"/>
    <w:rsid w:val="00A62CAE"/>
    <w:rsid w:val="00A70217"/>
    <w:rsid w:val="00A77F25"/>
    <w:rsid w:val="00AA7838"/>
    <w:rsid w:val="00AA7DD2"/>
    <w:rsid w:val="00AB0E35"/>
    <w:rsid w:val="00AB4F9F"/>
    <w:rsid w:val="00AC3CFE"/>
    <w:rsid w:val="00AD0C86"/>
    <w:rsid w:val="00AE1DAD"/>
    <w:rsid w:val="00B00C24"/>
    <w:rsid w:val="00B0637E"/>
    <w:rsid w:val="00B07BBC"/>
    <w:rsid w:val="00B1728D"/>
    <w:rsid w:val="00B26AF0"/>
    <w:rsid w:val="00B322EE"/>
    <w:rsid w:val="00B40064"/>
    <w:rsid w:val="00B41C46"/>
    <w:rsid w:val="00B455F1"/>
    <w:rsid w:val="00B85259"/>
    <w:rsid w:val="00B9434A"/>
    <w:rsid w:val="00BA51EA"/>
    <w:rsid w:val="00BD5B3E"/>
    <w:rsid w:val="00C07246"/>
    <w:rsid w:val="00C149BC"/>
    <w:rsid w:val="00C26C95"/>
    <w:rsid w:val="00C31272"/>
    <w:rsid w:val="00C53441"/>
    <w:rsid w:val="00C6583F"/>
    <w:rsid w:val="00C66706"/>
    <w:rsid w:val="00C73489"/>
    <w:rsid w:val="00C9379A"/>
    <w:rsid w:val="00CA1D54"/>
    <w:rsid w:val="00CB6473"/>
    <w:rsid w:val="00CC122F"/>
    <w:rsid w:val="00CC4BAA"/>
    <w:rsid w:val="00CD1A37"/>
    <w:rsid w:val="00CD4A1F"/>
    <w:rsid w:val="00CE1641"/>
    <w:rsid w:val="00CE1C22"/>
    <w:rsid w:val="00CE381D"/>
    <w:rsid w:val="00CE75A3"/>
    <w:rsid w:val="00D22420"/>
    <w:rsid w:val="00D4220F"/>
    <w:rsid w:val="00D46D71"/>
    <w:rsid w:val="00D71D59"/>
    <w:rsid w:val="00DA7BC9"/>
    <w:rsid w:val="00DE0862"/>
    <w:rsid w:val="00E05CF5"/>
    <w:rsid w:val="00E25A37"/>
    <w:rsid w:val="00E57887"/>
    <w:rsid w:val="00E662B9"/>
    <w:rsid w:val="00E822CC"/>
    <w:rsid w:val="00EB1C99"/>
    <w:rsid w:val="00EE247A"/>
    <w:rsid w:val="00EF2A80"/>
    <w:rsid w:val="00F02C6F"/>
    <w:rsid w:val="00F0484B"/>
    <w:rsid w:val="00F25285"/>
    <w:rsid w:val="00F32865"/>
    <w:rsid w:val="00F501DA"/>
    <w:rsid w:val="00F70B8C"/>
    <w:rsid w:val="00F847C9"/>
    <w:rsid w:val="00F86AB1"/>
    <w:rsid w:val="00F9110B"/>
    <w:rsid w:val="00FA76B2"/>
    <w:rsid w:val="00FD0696"/>
    <w:rsid w:val="00FD223E"/>
    <w:rsid w:val="00FD3654"/>
    <w:rsid w:val="00FD44B7"/>
    <w:rsid w:val="00FD4E8B"/>
    <w:rsid w:val="01640D64"/>
    <w:rsid w:val="01757687"/>
    <w:rsid w:val="017E17D2"/>
    <w:rsid w:val="02063FE0"/>
    <w:rsid w:val="044404C5"/>
    <w:rsid w:val="04C4626E"/>
    <w:rsid w:val="04E41F9E"/>
    <w:rsid w:val="054A100C"/>
    <w:rsid w:val="059940D3"/>
    <w:rsid w:val="05C85F53"/>
    <w:rsid w:val="06580940"/>
    <w:rsid w:val="07785A7A"/>
    <w:rsid w:val="078D3EA0"/>
    <w:rsid w:val="07956708"/>
    <w:rsid w:val="07D97144"/>
    <w:rsid w:val="0887304B"/>
    <w:rsid w:val="09765806"/>
    <w:rsid w:val="098138BD"/>
    <w:rsid w:val="098A4C6A"/>
    <w:rsid w:val="09EA65AC"/>
    <w:rsid w:val="0A1E6855"/>
    <w:rsid w:val="0B253E22"/>
    <w:rsid w:val="0BB36636"/>
    <w:rsid w:val="0BC76BDF"/>
    <w:rsid w:val="0CC45452"/>
    <w:rsid w:val="0D1D7868"/>
    <w:rsid w:val="0D244B7B"/>
    <w:rsid w:val="0E106FB2"/>
    <w:rsid w:val="0E3E0758"/>
    <w:rsid w:val="0E5C2A4C"/>
    <w:rsid w:val="0EB32AAA"/>
    <w:rsid w:val="0ED86B53"/>
    <w:rsid w:val="0FF03F4A"/>
    <w:rsid w:val="0FF042CB"/>
    <w:rsid w:val="0FFE1EC9"/>
    <w:rsid w:val="10A663D3"/>
    <w:rsid w:val="10D12895"/>
    <w:rsid w:val="121C2C70"/>
    <w:rsid w:val="12841571"/>
    <w:rsid w:val="12EA38EC"/>
    <w:rsid w:val="142C2EF7"/>
    <w:rsid w:val="1466023B"/>
    <w:rsid w:val="14752A70"/>
    <w:rsid w:val="14BB0322"/>
    <w:rsid w:val="14CE23B0"/>
    <w:rsid w:val="15AD2DFD"/>
    <w:rsid w:val="15C8532E"/>
    <w:rsid w:val="171E018F"/>
    <w:rsid w:val="17F2607C"/>
    <w:rsid w:val="184240E4"/>
    <w:rsid w:val="184A6BFD"/>
    <w:rsid w:val="18502115"/>
    <w:rsid w:val="18550514"/>
    <w:rsid w:val="18E91728"/>
    <w:rsid w:val="19133846"/>
    <w:rsid w:val="197E4860"/>
    <w:rsid w:val="19EF3875"/>
    <w:rsid w:val="1A9D6DC9"/>
    <w:rsid w:val="1AE538C6"/>
    <w:rsid w:val="1AF777B2"/>
    <w:rsid w:val="1B15294C"/>
    <w:rsid w:val="1B1F4B94"/>
    <w:rsid w:val="1B3F26C4"/>
    <w:rsid w:val="1B87578A"/>
    <w:rsid w:val="1CE65284"/>
    <w:rsid w:val="1D063520"/>
    <w:rsid w:val="1D07096A"/>
    <w:rsid w:val="1D0D1406"/>
    <w:rsid w:val="1E571BC9"/>
    <w:rsid w:val="1E921B92"/>
    <w:rsid w:val="1EF501D6"/>
    <w:rsid w:val="1F111D05"/>
    <w:rsid w:val="1FF45B7B"/>
    <w:rsid w:val="20733878"/>
    <w:rsid w:val="20AE38F6"/>
    <w:rsid w:val="20C174ED"/>
    <w:rsid w:val="213D0914"/>
    <w:rsid w:val="21AD484D"/>
    <w:rsid w:val="21EC27F1"/>
    <w:rsid w:val="2208108B"/>
    <w:rsid w:val="224A024D"/>
    <w:rsid w:val="224A4932"/>
    <w:rsid w:val="22B60C01"/>
    <w:rsid w:val="22FC73A1"/>
    <w:rsid w:val="230B12F1"/>
    <w:rsid w:val="241C3A37"/>
    <w:rsid w:val="261D6514"/>
    <w:rsid w:val="26362195"/>
    <w:rsid w:val="26E25D7B"/>
    <w:rsid w:val="28573E79"/>
    <w:rsid w:val="288959E4"/>
    <w:rsid w:val="28E848A9"/>
    <w:rsid w:val="29115BB0"/>
    <w:rsid w:val="297E60A1"/>
    <w:rsid w:val="299C1707"/>
    <w:rsid w:val="29DD7FCE"/>
    <w:rsid w:val="2A423861"/>
    <w:rsid w:val="2A656C56"/>
    <w:rsid w:val="2ACD5441"/>
    <w:rsid w:val="2B093A6E"/>
    <w:rsid w:val="2C246DA2"/>
    <w:rsid w:val="2D5A313D"/>
    <w:rsid w:val="2D7B562D"/>
    <w:rsid w:val="2ED43863"/>
    <w:rsid w:val="30534DD6"/>
    <w:rsid w:val="30CC592E"/>
    <w:rsid w:val="31606AEF"/>
    <w:rsid w:val="326D54DB"/>
    <w:rsid w:val="33B523FA"/>
    <w:rsid w:val="33C11665"/>
    <w:rsid w:val="34FD1EFB"/>
    <w:rsid w:val="357E6FD1"/>
    <w:rsid w:val="363D6E3D"/>
    <w:rsid w:val="366D46DB"/>
    <w:rsid w:val="36D44CD8"/>
    <w:rsid w:val="37453790"/>
    <w:rsid w:val="376416F9"/>
    <w:rsid w:val="377F57C8"/>
    <w:rsid w:val="37C10B5D"/>
    <w:rsid w:val="3A255609"/>
    <w:rsid w:val="3A35602B"/>
    <w:rsid w:val="3A385CFC"/>
    <w:rsid w:val="3A830E69"/>
    <w:rsid w:val="3ABE2D9B"/>
    <w:rsid w:val="3ADC508B"/>
    <w:rsid w:val="3AE71AF8"/>
    <w:rsid w:val="3BB83774"/>
    <w:rsid w:val="3BBA100A"/>
    <w:rsid w:val="3C142BEA"/>
    <w:rsid w:val="3CB20E14"/>
    <w:rsid w:val="3EC17227"/>
    <w:rsid w:val="3EDA5C41"/>
    <w:rsid w:val="3F135889"/>
    <w:rsid w:val="40050A25"/>
    <w:rsid w:val="40AD6CED"/>
    <w:rsid w:val="40F613C5"/>
    <w:rsid w:val="41B71B17"/>
    <w:rsid w:val="44495A22"/>
    <w:rsid w:val="45BD63CF"/>
    <w:rsid w:val="45D6248A"/>
    <w:rsid w:val="461718FD"/>
    <w:rsid w:val="481B1081"/>
    <w:rsid w:val="48693889"/>
    <w:rsid w:val="48EB6344"/>
    <w:rsid w:val="496C5184"/>
    <w:rsid w:val="49803504"/>
    <w:rsid w:val="49B51B3E"/>
    <w:rsid w:val="4A0E6F87"/>
    <w:rsid w:val="4A17269E"/>
    <w:rsid w:val="4A945FFA"/>
    <w:rsid w:val="4AE33B8F"/>
    <w:rsid w:val="4B3D7082"/>
    <w:rsid w:val="4B5731A6"/>
    <w:rsid w:val="4B771C7D"/>
    <w:rsid w:val="4D530056"/>
    <w:rsid w:val="4D8C4E46"/>
    <w:rsid w:val="4E653FDD"/>
    <w:rsid w:val="4E8743D1"/>
    <w:rsid w:val="4F7A2678"/>
    <w:rsid w:val="501716F8"/>
    <w:rsid w:val="50A56016"/>
    <w:rsid w:val="50DF015C"/>
    <w:rsid w:val="519463F7"/>
    <w:rsid w:val="51D579BD"/>
    <w:rsid w:val="525505A4"/>
    <w:rsid w:val="539119EF"/>
    <w:rsid w:val="54185C2E"/>
    <w:rsid w:val="54430C41"/>
    <w:rsid w:val="56440A98"/>
    <w:rsid w:val="568C4501"/>
    <w:rsid w:val="578B320F"/>
    <w:rsid w:val="578F2A8D"/>
    <w:rsid w:val="579C38BA"/>
    <w:rsid w:val="57B6396D"/>
    <w:rsid w:val="585D6406"/>
    <w:rsid w:val="58674D7C"/>
    <w:rsid w:val="58FB500B"/>
    <w:rsid w:val="59A92BA5"/>
    <w:rsid w:val="5A36150F"/>
    <w:rsid w:val="5A387189"/>
    <w:rsid w:val="5C2E6671"/>
    <w:rsid w:val="5C72778E"/>
    <w:rsid w:val="5D4807F3"/>
    <w:rsid w:val="5DCB09E8"/>
    <w:rsid w:val="5EDF69B5"/>
    <w:rsid w:val="5F4D33DD"/>
    <w:rsid w:val="5F6924EA"/>
    <w:rsid w:val="5F964A54"/>
    <w:rsid w:val="601A3284"/>
    <w:rsid w:val="605E3836"/>
    <w:rsid w:val="61385267"/>
    <w:rsid w:val="622D0117"/>
    <w:rsid w:val="62AC520C"/>
    <w:rsid w:val="632867AA"/>
    <w:rsid w:val="635A14B9"/>
    <w:rsid w:val="649518A0"/>
    <w:rsid w:val="65511D6C"/>
    <w:rsid w:val="65E24C86"/>
    <w:rsid w:val="66860851"/>
    <w:rsid w:val="66A92262"/>
    <w:rsid w:val="674B5238"/>
    <w:rsid w:val="67FE6743"/>
    <w:rsid w:val="68470711"/>
    <w:rsid w:val="6A120191"/>
    <w:rsid w:val="6A137749"/>
    <w:rsid w:val="6A26210A"/>
    <w:rsid w:val="6B351A3A"/>
    <w:rsid w:val="6C9477C0"/>
    <w:rsid w:val="6D557B3B"/>
    <w:rsid w:val="6D881417"/>
    <w:rsid w:val="6DB7708E"/>
    <w:rsid w:val="6DDF363A"/>
    <w:rsid w:val="6FAA2D41"/>
    <w:rsid w:val="70030C87"/>
    <w:rsid w:val="704D2CB4"/>
    <w:rsid w:val="707E1868"/>
    <w:rsid w:val="70C83613"/>
    <w:rsid w:val="71673F9B"/>
    <w:rsid w:val="73173E83"/>
    <w:rsid w:val="73186AB1"/>
    <w:rsid w:val="73D36F0E"/>
    <w:rsid w:val="73ED54D3"/>
    <w:rsid w:val="746A0E26"/>
    <w:rsid w:val="74E267D1"/>
    <w:rsid w:val="75201940"/>
    <w:rsid w:val="75DA68AA"/>
    <w:rsid w:val="76C053A1"/>
    <w:rsid w:val="77E97348"/>
    <w:rsid w:val="786C0962"/>
    <w:rsid w:val="7872443D"/>
    <w:rsid w:val="788973BF"/>
    <w:rsid w:val="78E62B4A"/>
    <w:rsid w:val="7A6E03ED"/>
    <w:rsid w:val="7C490D35"/>
    <w:rsid w:val="7CDA1DE4"/>
    <w:rsid w:val="7E3E2F39"/>
    <w:rsid w:val="7ED202E5"/>
    <w:rsid w:val="7F606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5F75FE-6BC5-4E65-8172-E09D8174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qFormat/>
  </w:style>
  <w:style w:type="character" w:customStyle="1" w:styleId="Char">
    <w:name w:val="无间隔 Char"/>
    <w:link w:val="a4"/>
    <w:uiPriority w:val="1"/>
    <w:rPr>
      <w:rFonts w:ascii="Calibri" w:hAnsi="Calibri"/>
      <w:sz w:val="22"/>
      <w:szCs w:val="22"/>
      <w:lang w:val="en-US" w:eastAsia="zh-CN" w:bidi="ar-SA"/>
    </w:rPr>
  </w:style>
  <w:style w:type="character" w:customStyle="1" w:styleId="Char0">
    <w:name w:val="页脚 Char"/>
    <w:link w:val="a5"/>
    <w:uiPriority w:val="99"/>
    <w:qFormat/>
    <w:rPr>
      <w:sz w:val="18"/>
      <w:szCs w:val="18"/>
    </w:rPr>
  </w:style>
  <w:style w:type="character" w:styleId="a6">
    <w:name w:val="FollowedHyperlink"/>
    <w:uiPriority w:val="99"/>
    <w:unhideWhenUsed/>
    <w:rPr>
      <w:color w:val="696969"/>
      <w:u w:val="single"/>
    </w:rPr>
  </w:style>
  <w:style w:type="character" w:customStyle="1" w:styleId="Char1">
    <w:name w:val="正文文本 Char"/>
    <w:link w:val="a7"/>
    <w:qFormat/>
    <w:rPr>
      <w:rFonts w:ascii="Times New Roman" w:eastAsia="华文中宋" w:hAnsi="Times New Roman" w:cs="Times New Roman"/>
      <w:sz w:val="28"/>
      <w:szCs w:val="20"/>
    </w:rPr>
  </w:style>
  <w:style w:type="character" w:styleId="a8">
    <w:name w:val="Hyperlink"/>
    <w:uiPriority w:val="99"/>
    <w:unhideWhenUsed/>
    <w:qFormat/>
    <w:rPr>
      <w:color w:val="696969"/>
      <w:u w:val="single"/>
    </w:rPr>
  </w:style>
  <w:style w:type="character" w:customStyle="1" w:styleId="Char2">
    <w:name w:val="日期 Char"/>
    <w:basedOn w:val="a0"/>
    <w:link w:val="a9"/>
    <w:uiPriority w:val="99"/>
    <w:semiHidden/>
    <w:qFormat/>
  </w:style>
  <w:style w:type="character" w:styleId="aa">
    <w:name w:val="annotation reference"/>
    <w:uiPriority w:val="99"/>
    <w:unhideWhenUsed/>
    <w:qFormat/>
    <w:rPr>
      <w:sz w:val="21"/>
      <w:szCs w:val="21"/>
    </w:rPr>
  </w:style>
  <w:style w:type="character" w:customStyle="1" w:styleId="Char3">
    <w:name w:val="批注文字 Char"/>
    <w:basedOn w:val="a0"/>
    <w:link w:val="ab"/>
    <w:uiPriority w:val="99"/>
    <w:semiHidden/>
  </w:style>
  <w:style w:type="character" w:customStyle="1" w:styleId="Char4">
    <w:name w:val="页眉 Char"/>
    <w:link w:val="ac"/>
    <w:uiPriority w:val="99"/>
    <w:qFormat/>
    <w:rPr>
      <w:sz w:val="18"/>
      <w:szCs w:val="18"/>
    </w:rPr>
  </w:style>
  <w:style w:type="character" w:customStyle="1" w:styleId="Char5">
    <w:name w:val="批注框文本 Char"/>
    <w:link w:val="ad"/>
    <w:uiPriority w:val="99"/>
    <w:semiHidden/>
    <w:qFormat/>
    <w:rPr>
      <w:sz w:val="18"/>
      <w:szCs w:val="18"/>
    </w:rPr>
  </w:style>
  <w:style w:type="character" w:customStyle="1" w:styleId="Char6">
    <w:name w:val="批注主题 Char"/>
    <w:link w:val="ae"/>
    <w:uiPriority w:val="99"/>
    <w:semiHidden/>
    <w:qFormat/>
    <w:rPr>
      <w:b/>
      <w:bCs/>
    </w:rPr>
  </w:style>
  <w:style w:type="paragraph" w:styleId="ac">
    <w:name w:val="header"/>
    <w:basedOn w:val="a"/>
    <w:link w:val="Char4"/>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customStyle="1" w:styleId="2">
    <w:name w:val="正文文本首行缩进 2"/>
    <w:basedOn w:val="af"/>
    <w:uiPriority w:val="99"/>
    <w:unhideWhenUsed/>
    <w:qFormat/>
    <w:pPr>
      <w:tabs>
        <w:tab w:val="left" w:pos="1206"/>
      </w:tabs>
      <w:spacing w:after="0"/>
      <w:ind w:firstLineChars="200" w:firstLine="420"/>
    </w:pPr>
  </w:style>
  <w:style w:type="paragraph" w:styleId="af">
    <w:name w:val="Body Text Indent"/>
    <w:basedOn w:val="a"/>
    <w:link w:val="Char7"/>
    <w:qFormat/>
    <w:pPr>
      <w:spacing w:after="120"/>
      <w:ind w:leftChars="200" w:left="420"/>
    </w:pPr>
  </w:style>
  <w:style w:type="paragraph" w:styleId="a7">
    <w:name w:val="Body Text"/>
    <w:basedOn w:val="a"/>
    <w:link w:val="Char1"/>
    <w:qFormat/>
    <w:rPr>
      <w:rFonts w:eastAsia="华文中宋"/>
      <w:kern w:val="0"/>
      <w:sz w:val="28"/>
      <w:szCs w:val="20"/>
    </w:rPr>
  </w:style>
  <w:style w:type="paragraph" w:styleId="a5">
    <w:name w:val="footer"/>
    <w:basedOn w:val="a"/>
    <w:link w:val="Char0"/>
    <w:uiPriority w:val="99"/>
    <w:unhideWhenUsed/>
    <w:qFormat/>
    <w:pPr>
      <w:tabs>
        <w:tab w:val="center" w:pos="4153"/>
        <w:tab w:val="right" w:pos="8306"/>
      </w:tabs>
      <w:snapToGrid w:val="0"/>
      <w:jc w:val="left"/>
    </w:pPr>
    <w:rPr>
      <w:kern w:val="0"/>
      <w:sz w:val="18"/>
      <w:szCs w:val="18"/>
    </w:rPr>
  </w:style>
  <w:style w:type="paragraph" w:styleId="ad">
    <w:name w:val="Balloon Text"/>
    <w:basedOn w:val="a"/>
    <w:link w:val="Char5"/>
    <w:uiPriority w:val="99"/>
    <w:unhideWhenUsed/>
    <w:qFormat/>
    <w:rPr>
      <w:kern w:val="0"/>
      <w:sz w:val="18"/>
      <w:szCs w:val="18"/>
    </w:rPr>
  </w:style>
  <w:style w:type="paragraph" w:styleId="a9">
    <w:name w:val="Date"/>
    <w:basedOn w:val="a"/>
    <w:next w:val="a"/>
    <w:link w:val="Char2"/>
    <w:uiPriority w:val="99"/>
    <w:unhideWhenUsed/>
    <w:qFormat/>
    <w:pPr>
      <w:ind w:leftChars="2500" w:left="100"/>
    </w:pPr>
  </w:style>
  <w:style w:type="paragraph" w:customStyle="1" w:styleId="Default">
    <w:name w:val="Default"/>
    <w:qFormat/>
    <w:pPr>
      <w:widowControl w:val="0"/>
      <w:autoSpaceDE w:val="0"/>
      <w:autoSpaceDN w:val="0"/>
      <w:adjustRightInd w:val="0"/>
    </w:pPr>
    <w:rPr>
      <w:rFonts w:cs="Calibri"/>
      <w:color w:val="000000"/>
      <w:sz w:val="24"/>
      <w:szCs w:val="24"/>
    </w:rPr>
  </w:style>
  <w:style w:type="paragraph" w:styleId="ab">
    <w:name w:val="annotation text"/>
    <w:basedOn w:val="a"/>
    <w:link w:val="Char3"/>
    <w:uiPriority w:val="99"/>
    <w:unhideWhenUsed/>
    <w:qFormat/>
    <w:pPr>
      <w:jc w:val="left"/>
    </w:pPr>
  </w:style>
  <w:style w:type="paragraph" w:styleId="ae">
    <w:name w:val="annotation subject"/>
    <w:basedOn w:val="ab"/>
    <w:next w:val="ab"/>
    <w:link w:val="Char6"/>
    <w:uiPriority w:val="99"/>
    <w:unhideWhenUsed/>
    <w:qFormat/>
    <w:rPr>
      <w:b/>
      <w:bCs/>
      <w:kern w:val="0"/>
      <w:sz w:val="20"/>
      <w:szCs w:val="20"/>
    </w:rPr>
  </w:style>
  <w:style w:type="paragraph" w:customStyle="1" w:styleId="11">
    <w:name w:val="列出段落11"/>
    <w:basedOn w:val="a"/>
    <w:qFormat/>
    <w:pPr>
      <w:ind w:firstLineChars="200" w:firstLine="420"/>
    </w:pPr>
    <w:rPr>
      <w:szCs w:val="20"/>
    </w:rPr>
  </w:style>
  <w:style w:type="paragraph" w:customStyle="1" w:styleId="1">
    <w:name w:val="列出段落1"/>
    <w:basedOn w:val="a"/>
    <w:uiPriority w:val="34"/>
    <w:qFormat/>
    <w:pPr>
      <w:ind w:firstLineChars="200" w:firstLine="420"/>
    </w:pPr>
  </w:style>
  <w:style w:type="paragraph" w:styleId="a4">
    <w:name w:val="No Spacing"/>
    <w:link w:val="Char"/>
    <w:uiPriority w:val="1"/>
    <w:qFormat/>
    <w:rPr>
      <w:sz w:val="22"/>
      <w:szCs w:val="22"/>
    </w:rPr>
  </w:style>
  <w:style w:type="paragraph" w:customStyle="1" w:styleId="af0">
    <w:name w:val="列表段落"/>
    <w:basedOn w:val="a"/>
    <w:uiPriority w:val="99"/>
    <w:qFormat/>
    <w:pPr>
      <w:ind w:firstLineChars="200" w:firstLine="420"/>
    </w:pPr>
  </w:style>
  <w:style w:type="paragraph" w:styleId="af1">
    <w:name w:val="Revision"/>
    <w:hidden/>
    <w:uiPriority w:val="99"/>
    <w:unhideWhenUsed/>
    <w:rsid w:val="003F13FB"/>
    <w:rPr>
      <w:kern w:val="2"/>
      <w:sz w:val="21"/>
      <w:szCs w:val="22"/>
    </w:rPr>
  </w:style>
  <w:style w:type="character" w:customStyle="1" w:styleId="Char7">
    <w:name w:val="正文文本缩进 Char"/>
    <w:basedOn w:val="a0"/>
    <w:link w:val="af"/>
    <w:rsid w:val="003D02F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998;&#38144;\&#36125;&#22771;&#24320;&#20803;&#22777;&#21495;&#20998;&#38144;&#21512;&#21516;&#65288;&#32493;&#31614;&#65289;2020.8.1-2020.12.31&#30340;&#21103;&#26412;(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贝壳开元壹号分销合同（续签）2020.8.1-2020.12.31的副本(1).dot</Template>
  <TotalTime>45</TotalTime>
  <Pages>21</Pages>
  <Words>1682</Words>
  <Characters>9589</Characters>
  <Application>Microsoft Office Word</Application>
  <DocSecurity>0</DocSecurity>
  <Lines>79</Lines>
  <Paragraphs>22</Paragraphs>
  <ScaleCrop>false</ScaleCrop>
  <Company>微软公司</Company>
  <LinksUpToDate>false</LinksUpToDate>
  <CharactersWithSpaces>11249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洛阳房桥房地产经纪有限公司分销合同</dc:title>
  <dc:subject/>
  <dc:creator>Windows 用户</dc:creator>
  <cp:keywords/>
  <cp:lastModifiedBy>Windows 用户</cp:lastModifiedBy>
  <cp:revision>2</cp:revision>
  <cp:lastPrinted>2020-05-04T00:57:00Z</cp:lastPrinted>
  <dcterms:created xsi:type="dcterms:W3CDTF">2020-12-31T03:14:00Z</dcterms:created>
  <dcterms:modified xsi:type="dcterms:W3CDTF">2020-12-31T07:28:00Z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