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4"/>
        <w:autoSpaceDN w:val="0"/>
        <w:spacing w:line="360" w:lineRule="auto"/>
        <w:jc w:val="center"/>
        <w:rPr>
          <w:rFonts w:ascii="宋体" w:hAnsi="宋体" w:cs="宋体"/>
          <w:b/>
          <w:sz w:val="24"/>
          <w:szCs w:val="24"/>
        </w:rPr>
      </w:pPr>
    </w:p>
    <w:p>
      <w:pPr>
        <w:pStyle w:val="64"/>
        <w:autoSpaceDN w:val="0"/>
        <w:spacing w:line="360" w:lineRule="auto"/>
        <w:jc w:val="center"/>
        <w:rPr>
          <w:rFonts w:ascii="宋体" w:hAnsi="宋体" w:cs="宋体"/>
          <w:b/>
          <w:sz w:val="36"/>
          <w:szCs w:val="36"/>
        </w:rPr>
      </w:pPr>
    </w:p>
    <w:p>
      <w:pPr>
        <w:pStyle w:val="64"/>
        <w:autoSpaceDN w:val="0"/>
        <w:spacing w:line="360" w:lineRule="auto"/>
        <w:jc w:val="center"/>
        <w:rPr>
          <w:rFonts w:ascii="宋体" w:hAnsi="宋体" w:cs="宋体"/>
          <w:b/>
          <w:sz w:val="36"/>
          <w:szCs w:val="36"/>
        </w:rPr>
      </w:pPr>
    </w:p>
    <w:p>
      <w:pPr>
        <w:pStyle w:val="64"/>
        <w:autoSpaceDN w:val="0"/>
        <w:spacing w:line="360" w:lineRule="auto"/>
        <w:jc w:val="center"/>
        <w:rPr>
          <w:rFonts w:ascii="宋体" w:hAnsi="宋体" w:cs="宋体"/>
          <w:b/>
          <w:sz w:val="40"/>
          <w:szCs w:val="40"/>
        </w:rPr>
      </w:pPr>
      <w:r>
        <w:rPr>
          <w:rFonts w:hint="eastAsia" w:ascii="宋体" w:hAnsi="宋体" w:cs="宋体"/>
          <w:b/>
          <w:sz w:val="40"/>
          <w:szCs w:val="40"/>
        </w:rPr>
        <w:t>栾川山水文苑售楼部软装工程合同</w:t>
      </w:r>
    </w:p>
    <w:p>
      <w:pPr>
        <w:autoSpaceDN w:val="0"/>
        <w:spacing w:line="360" w:lineRule="auto"/>
        <w:ind w:firstLine="960" w:firstLineChars="400"/>
        <w:rPr>
          <w:rFonts w:ascii="宋体" w:hAnsi="宋体" w:cs="宋体"/>
          <w:sz w:val="24"/>
          <w:szCs w:val="24"/>
        </w:rPr>
      </w:pPr>
      <w:r>
        <w:rPr>
          <w:rFonts w:hint="eastAsia" w:ascii="宋体" w:hAnsi="宋体" w:cs="宋体"/>
          <w:sz w:val="24"/>
          <w:szCs w:val="24"/>
        </w:rPr>
        <w:t xml:space="preserve">               </w:t>
      </w:r>
    </w:p>
    <w:p>
      <w:pPr>
        <w:autoSpaceDN w:val="0"/>
        <w:spacing w:line="360" w:lineRule="auto"/>
        <w:ind w:firstLine="2520" w:firstLineChars="1050"/>
        <w:rPr>
          <w:rFonts w:ascii="宋体" w:hAnsi="宋体" w:cs="宋体"/>
          <w:sz w:val="24"/>
          <w:szCs w:val="24"/>
        </w:rPr>
      </w:pPr>
      <w:r>
        <w:rPr>
          <w:rFonts w:hint="eastAsia" w:ascii="宋体" w:hAnsi="宋体" w:cs="宋体"/>
          <w:sz w:val="24"/>
          <w:szCs w:val="24"/>
        </w:rPr>
        <w:t xml:space="preserve">     </w:t>
      </w:r>
    </w:p>
    <w:p>
      <w:pPr>
        <w:autoSpaceDN w:val="0"/>
        <w:spacing w:line="360" w:lineRule="auto"/>
        <w:ind w:firstLine="720" w:firstLineChars="300"/>
        <w:rPr>
          <w:rFonts w:ascii="宋体" w:hAnsi="宋体" w:cs="宋体"/>
          <w:sz w:val="24"/>
          <w:szCs w:val="24"/>
        </w:rPr>
      </w:pPr>
    </w:p>
    <w:p>
      <w:pPr>
        <w:autoSpaceDN w:val="0"/>
        <w:spacing w:line="360" w:lineRule="auto"/>
        <w:ind w:firstLine="720" w:firstLineChars="300"/>
        <w:rPr>
          <w:rFonts w:ascii="宋体" w:hAnsi="宋体" w:cs="宋体"/>
          <w:sz w:val="24"/>
          <w:szCs w:val="24"/>
        </w:rPr>
      </w:pPr>
    </w:p>
    <w:p>
      <w:pPr>
        <w:pStyle w:val="2"/>
        <w:rPr>
          <w:rFonts w:hAnsi="宋体" w:cs="宋体"/>
          <w:szCs w:val="24"/>
        </w:rPr>
      </w:pPr>
    </w:p>
    <w:p>
      <w:pPr>
        <w:pStyle w:val="2"/>
        <w:rPr>
          <w:rFonts w:hAnsi="宋体" w:cs="宋体"/>
          <w:szCs w:val="24"/>
        </w:rPr>
      </w:pPr>
    </w:p>
    <w:p>
      <w:pPr>
        <w:pStyle w:val="2"/>
        <w:rPr>
          <w:rFonts w:hAnsi="宋体" w:cs="宋体"/>
          <w:szCs w:val="24"/>
        </w:rPr>
      </w:pPr>
    </w:p>
    <w:p>
      <w:pPr>
        <w:pStyle w:val="2"/>
        <w:rPr>
          <w:rFonts w:hAnsi="宋体" w:cs="宋体"/>
          <w:szCs w:val="24"/>
        </w:rPr>
      </w:pPr>
    </w:p>
    <w:p>
      <w:pPr>
        <w:autoSpaceDN w:val="0"/>
        <w:spacing w:line="360" w:lineRule="auto"/>
        <w:ind w:firstLine="900" w:firstLineChars="300"/>
        <w:rPr>
          <w:rFonts w:ascii="宋体" w:hAnsi="宋体" w:cs="宋体"/>
          <w:sz w:val="30"/>
          <w:szCs w:val="30"/>
        </w:rPr>
      </w:pPr>
    </w:p>
    <w:p>
      <w:pPr>
        <w:autoSpaceDN w:val="0"/>
        <w:spacing w:line="360" w:lineRule="auto"/>
        <w:ind w:firstLine="2409" w:firstLineChars="800"/>
        <w:jc w:val="left"/>
        <w:rPr>
          <w:rFonts w:ascii="宋体" w:hAnsi="宋体" w:cs="宋体"/>
          <w:b/>
          <w:bCs/>
          <w:sz w:val="30"/>
          <w:szCs w:val="30"/>
        </w:rPr>
      </w:pPr>
      <w:r>
        <w:rPr>
          <w:rFonts w:hint="eastAsia" w:ascii="宋体" w:hAnsi="宋体" w:cs="宋体"/>
          <w:b/>
          <w:bCs/>
          <w:sz w:val="30"/>
          <w:szCs w:val="30"/>
        </w:rPr>
        <w:t>合同编号：</w:t>
      </w:r>
      <w:r>
        <w:rPr>
          <w:rFonts w:ascii="宋体" w:hAnsi="宋体" w:cs="宋体"/>
          <w:b/>
          <w:bCs/>
          <w:sz w:val="30"/>
          <w:szCs w:val="30"/>
        </w:rPr>
        <w:t>LCS2-JA-009</w:t>
      </w:r>
    </w:p>
    <w:p>
      <w:pPr>
        <w:autoSpaceDN w:val="0"/>
        <w:spacing w:line="360" w:lineRule="auto"/>
        <w:ind w:firstLine="2409" w:firstLineChars="800"/>
        <w:jc w:val="left"/>
        <w:rPr>
          <w:rFonts w:ascii="宋体" w:hAnsi="宋体" w:cs="宋体"/>
          <w:b/>
          <w:bCs/>
          <w:sz w:val="30"/>
          <w:szCs w:val="30"/>
        </w:rPr>
      </w:pPr>
      <w:r>
        <w:rPr>
          <w:rFonts w:hint="eastAsia" w:ascii="宋体" w:hAnsi="宋体" w:cs="宋体"/>
          <w:b/>
          <w:bCs/>
          <w:sz w:val="30"/>
          <w:szCs w:val="30"/>
        </w:rPr>
        <w:t>成本代码：</w:t>
      </w:r>
      <w:r>
        <w:rPr>
          <w:rFonts w:ascii="宋体" w:hAnsi="宋体" w:cs="宋体"/>
          <w:b/>
          <w:bCs/>
          <w:sz w:val="30"/>
          <w:szCs w:val="30"/>
        </w:rPr>
        <w:t>030303</w:t>
      </w:r>
    </w:p>
    <w:p>
      <w:pPr>
        <w:autoSpaceDN w:val="0"/>
        <w:spacing w:line="360" w:lineRule="auto"/>
        <w:rPr>
          <w:rFonts w:ascii="宋体" w:hAnsi="宋体" w:cs="宋体"/>
          <w:b/>
          <w:bCs/>
          <w:sz w:val="24"/>
          <w:szCs w:val="24"/>
        </w:rPr>
      </w:pPr>
    </w:p>
    <w:p>
      <w:pPr>
        <w:autoSpaceDN w:val="0"/>
        <w:spacing w:line="360" w:lineRule="auto"/>
        <w:ind w:firstLine="675" w:firstLineChars="280"/>
        <w:rPr>
          <w:rFonts w:ascii="宋体" w:hAnsi="宋体" w:cs="宋体"/>
          <w:b/>
          <w:bCs/>
          <w:sz w:val="24"/>
          <w:szCs w:val="24"/>
        </w:rPr>
      </w:pPr>
    </w:p>
    <w:p>
      <w:pPr>
        <w:autoSpaceDN w:val="0"/>
        <w:spacing w:line="360" w:lineRule="auto"/>
        <w:rPr>
          <w:rFonts w:ascii="宋体" w:hAnsi="宋体" w:cs="宋体"/>
          <w:b/>
          <w:bCs/>
          <w:sz w:val="24"/>
          <w:szCs w:val="24"/>
        </w:rPr>
      </w:pPr>
    </w:p>
    <w:p>
      <w:pPr>
        <w:autoSpaceDN w:val="0"/>
        <w:spacing w:line="360" w:lineRule="auto"/>
        <w:ind w:firstLine="675" w:firstLineChars="280"/>
        <w:rPr>
          <w:rFonts w:ascii="宋体" w:hAnsi="宋体" w:cs="宋体"/>
          <w:b/>
          <w:bCs/>
          <w:sz w:val="30"/>
          <w:szCs w:val="30"/>
        </w:rPr>
      </w:pPr>
      <w:r>
        <w:rPr>
          <w:rFonts w:hint="eastAsia" w:ascii="宋体" w:hAnsi="宋体" w:cs="宋体"/>
          <w:b/>
          <w:bCs/>
          <w:sz w:val="24"/>
          <w:szCs w:val="24"/>
        </w:rPr>
        <w:t xml:space="preserve">       </w:t>
      </w:r>
      <w:r>
        <w:rPr>
          <w:rFonts w:hint="eastAsia" w:ascii="宋体" w:hAnsi="宋体" w:cs="宋体"/>
          <w:b/>
          <w:bCs/>
          <w:sz w:val="30"/>
          <w:szCs w:val="30"/>
        </w:rPr>
        <w:t>发 包 人：</w:t>
      </w:r>
      <w:r>
        <w:rPr>
          <w:rFonts w:hint="eastAsia" w:ascii="宋体" w:hAnsi="宋体" w:cs="宋体"/>
          <w:b/>
          <w:bCs/>
          <w:sz w:val="30"/>
          <w:szCs w:val="30"/>
          <w:u w:val="single"/>
        </w:rPr>
        <w:t>栾川县浩德颐康文旅有限公司</w:t>
      </w:r>
    </w:p>
    <w:p>
      <w:pPr>
        <w:autoSpaceDN w:val="0"/>
        <w:spacing w:line="360" w:lineRule="auto"/>
        <w:ind w:firstLine="843" w:firstLineChars="280"/>
        <w:rPr>
          <w:rFonts w:ascii="宋体" w:hAnsi="宋体" w:cs="宋体"/>
          <w:b/>
          <w:bCs/>
          <w:sz w:val="30"/>
          <w:szCs w:val="30"/>
          <w:u w:val="single"/>
        </w:rPr>
      </w:pPr>
      <w:r>
        <w:rPr>
          <w:rFonts w:hint="eastAsia" w:ascii="宋体" w:hAnsi="宋体" w:cs="宋体"/>
          <w:b/>
          <w:bCs/>
          <w:sz w:val="30"/>
          <w:szCs w:val="30"/>
        </w:rPr>
        <w:t xml:space="preserve">    承 包 人：</w:t>
      </w:r>
      <w:r>
        <w:rPr>
          <w:rFonts w:hint="eastAsia" w:ascii="宋体" w:hAnsi="宋体" w:cs="宋体"/>
          <w:b/>
          <w:bCs/>
          <w:sz w:val="30"/>
          <w:szCs w:val="30"/>
          <w:u w:val="single"/>
        </w:rPr>
        <w:t xml:space="preserve">河南建祥装饰工程有限公司 </w:t>
      </w:r>
      <w:r>
        <w:rPr>
          <w:rFonts w:hint="eastAsia" w:ascii="宋体" w:hAnsi="宋体" w:cs="宋体"/>
          <w:b/>
          <w:bCs/>
          <w:sz w:val="30"/>
          <w:szCs w:val="30"/>
        </w:rPr>
        <w:t xml:space="preserve"> </w:t>
      </w:r>
    </w:p>
    <w:p>
      <w:pPr>
        <w:autoSpaceDN w:val="0"/>
        <w:spacing w:line="360" w:lineRule="auto"/>
        <w:ind w:firstLine="843" w:firstLineChars="280"/>
        <w:rPr>
          <w:rFonts w:ascii="宋体" w:hAnsi="宋体" w:cs="宋体"/>
          <w:b/>
          <w:bCs/>
          <w:sz w:val="30"/>
          <w:szCs w:val="30"/>
          <w:u w:val="single"/>
        </w:rPr>
      </w:pPr>
      <w:r>
        <w:rPr>
          <w:rFonts w:hint="eastAsia" w:ascii="宋体" w:hAnsi="宋体" w:cs="宋体"/>
          <w:b/>
          <w:bCs/>
          <w:sz w:val="30"/>
          <w:szCs w:val="30"/>
        </w:rPr>
        <w:t xml:space="preserve">    签订日期： 202</w:t>
      </w:r>
      <w:r>
        <w:rPr>
          <w:rFonts w:ascii="宋体" w:hAnsi="宋体" w:cs="宋体"/>
          <w:b/>
          <w:bCs/>
          <w:sz w:val="30"/>
          <w:szCs w:val="30"/>
        </w:rPr>
        <w:t>1</w:t>
      </w:r>
      <w:r>
        <w:rPr>
          <w:rFonts w:hint="eastAsia" w:ascii="宋体" w:hAnsi="宋体" w:cs="宋体"/>
          <w:b/>
          <w:bCs/>
          <w:sz w:val="30"/>
          <w:szCs w:val="30"/>
        </w:rPr>
        <w:t>年</w:t>
      </w:r>
      <w:r>
        <w:rPr>
          <w:rFonts w:ascii="宋体" w:hAnsi="宋体" w:cs="宋体"/>
          <w:b/>
          <w:bCs/>
          <w:sz w:val="30"/>
          <w:szCs w:val="30"/>
        </w:rPr>
        <w:t>1</w:t>
      </w:r>
      <w:r>
        <w:rPr>
          <w:rFonts w:hint="eastAsia" w:ascii="宋体" w:hAnsi="宋体" w:cs="宋体"/>
          <w:b/>
          <w:bCs/>
          <w:sz w:val="30"/>
          <w:szCs w:val="30"/>
        </w:rPr>
        <w:t xml:space="preserve">月 </w:t>
      </w:r>
    </w:p>
    <w:p>
      <w:pPr>
        <w:autoSpaceDN w:val="0"/>
        <w:spacing w:line="360" w:lineRule="auto"/>
        <w:ind w:firstLine="480" w:firstLineChars="200"/>
        <w:rPr>
          <w:rFonts w:ascii="宋体" w:hAnsi="宋体" w:cs="宋体"/>
          <w:sz w:val="24"/>
          <w:szCs w:val="24"/>
        </w:rPr>
      </w:pPr>
    </w:p>
    <w:p>
      <w:pPr>
        <w:pStyle w:val="64"/>
        <w:autoSpaceDN w:val="0"/>
        <w:spacing w:line="360" w:lineRule="auto"/>
        <w:ind w:firstLine="723"/>
        <w:jc w:val="center"/>
        <w:rPr>
          <w:rFonts w:ascii="宋体" w:hAnsi="宋体" w:cs="宋体"/>
          <w:b/>
          <w:sz w:val="24"/>
          <w:szCs w:val="24"/>
        </w:rPr>
        <w:sectPr>
          <w:headerReference r:id="rId4" w:type="first"/>
          <w:footerReference r:id="rId6" w:type="first"/>
          <w:headerReference r:id="rId3" w:type="default"/>
          <w:footerReference r:id="rId5" w:type="default"/>
          <w:pgSz w:w="11906" w:h="16838"/>
          <w:pgMar w:top="1440" w:right="1571" w:bottom="1440" w:left="1571" w:header="851" w:footer="992" w:gutter="0"/>
          <w:cols w:space="720" w:num="1"/>
          <w:titlePg/>
          <w:docGrid w:type="lines" w:linePitch="312" w:charSpace="0"/>
        </w:sectPr>
      </w:pPr>
    </w:p>
    <w:p>
      <w:pPr>
        <w:autoSpaceDN w:val="0"/>
        <w:spacing w:line="360" w:lineRule="auto"/>
        <w:jc w:val="center"/>
        <w:rPr>
          <w:rFonts w:ascii="宋体" w:hAnsi="宋体" w:cs="宋体"/>
          <w:b/>
          <w:kern w:val="0"/>
          <w:sz w:val="32"/>
          <w:szCs w:val="32"/>
        </w:rPr>
      </w:pPr>
      <w:bookmarkStart w:id="0" w:name="_Hlk57210494"/>
      <w:r>
        <w:rPr>
          <w:rFonts w:hint="eastAsia" w:ascii="宋体" w:hAnsi="宋体" w:cs="宋体"/>
          <w:b/>
          <w:kern w:val="0"/>
          <w:sz w:val="32"/>
          <w:szCs w:val="32"/>
        </w:rPr>
        <w:t>栾川山水文苑售楼部软装工程合同</w:t>
      </w:r>
    </w:p>
    <w:bookmarkEnd w:id="0"/>
    <w:p>
      <w:pPr>
        <w:autoSpaceDN w:val="0"/>
        <w:spacing w:line="360" w:lineRule="auto"/>
        <w:rPr>
          <w:rFonts w:ascii="宋体" w:hAnsi="宋体" w:cs="宋体"/>
          <w:b/>
          <w:kern w:val="0"/>
          <w:sz w:val="24"/>
          <w:szCs w:val="24"/>
        </w:rPr>
      </w:pPr>
      <w:r>
        <w:rPr>
          <w:rFonts w:hint="eastAsia" w:ascii="宋体" w:hAnsi="宋体" w:cs="宋体"/>
          <w:sz w:val="24"/>
          <w:szCs w:val="24"/>
        </w:rPr>
        <w:t>发包人（甲方）：</w:t>
      </w:r>
      <w:r>
        <w:rPr>
          <w:rFonts w:hint="eastAsia" w:ascii="宋体" w:hAnsi="宋体" w:cs="宋体"/>
          <w:sz w:val="24"/>
          <w:szCs w:val="24"/>
          <w:u w:val="single"/>
        </w:rPr>
        <w:t>栾川县浩德颐康文旅有限公司</w:t>
      </w:r>
    </w:p>
    <w:p>
      <w:pPr>
        <w:autoSpaceDN w:val="0"/>
        <w:spacing w:line="360" w:lineRule="auto"/>
        <w:rPr>
          <w:rFonts w:ascii="宋体" w:hAnsi="宋体" w:cs="宋体"/>
          <w:sz w:val="24"/>
          <w:szCs w:val="24"/>
          <w:u w:val="single"/>
        </w:rPr>
      </w:pPr>
      <w:r>
        <w:rPr>
          <w:rFonts w:hint="eastAsia" w:ascii="宋体" w:hAnsi="宋体" w:cs="宋体"/>
          <w:sz w:val="24"/>
          <w:szCs w:val="24"/>
        </w:rPr>
        <w:t>承包人（乙方）：</w:t>
      </w:r>
      <w:r>
        <w:rPr>
          <w:rFonts w:hint="eastAsia" w:ascii="宋体" w:hAnsi="宋体"/>
          <w:sz w:val="24"/>
          <w:szCs w:val="24"/>
          <w:u w:val="single"/>
        </w:rPr>
        <w:t>河南建祥装饰工程有限公司</w:t>
      </w:r>
    </w:p>
    <w:p>
      <w:pPr>
        <w:pStyle w:val="33"/>
        <w:tabs>
          <w:tab w:val="left" w:pos="0"/>
          <w:tab w:val="left" w:pos="3828"/>
          <w:tab w:val="right" w:leader="dot" w:pos="9174"/>
        </w:tabs>
        <w:spacing w:line="360" w:lineRule="auto"/>
        <w:ind w:firstLine="480"/>
        <w:rPr>
          <w:rFonts w:ascii="宋体" w:hAnsi="宋体" w:eastAsia="宋体" w:cs="宋体"/>
          <w:b w:val="0"/>
        </w:rPr>
      </w:pPr>
      <w:r>
        <w:rPr>
          <w:rFonts w:hint="eastAsia" w:ascii="宋体" w:hAnsi="宋体" w:eastAsia="宋体" w:cs="宋体"/>
          <w:b w:val="0"/>
        </w:rPr>
        <w:t>依照《中华人民共和国合同法》以及其他有关法律、法规的规定，遵守公平、诚实信用的原则，就甲方</w:t>
      </w:r>
      <w:r>
        <w:rPr>
          <w:rFonts w:hint="eastAsia" w:ascii="宋体" w:hAnsi="宋体" w:eastAsia="宋体" w:cs="宋体"/>
          <w:b w:val="0"/>
          <w:u w:val="single"/>
        </w:rPr>
        <w:t xml:space="preserve"> 栾川山水文苑售楼部软装工程 </w:t>
      </w:r>
      <w:r>
        <w:rPr>
          <w:rFonts w:hint="eastAsia" w:ascii="宋体" w:hAnsi="宋体" w:eastAsia="宋体" w:cs="宋体"/>
          <w:b w:val="0"/>
        </w:rPr>
        <w:t>事项，现委托于乙方供货及安装摆场。经甲、乙双方友好磋商，就有关事项协商达成一致，订立本合同。</w:t>
      </w:r>
    </w:p>
    <w:p>
      <w:pPr>
        <w:pStyle w:val="66"/>
        <w:spacing w:line="360" w:lineRule="auto"/>
        <w:ind w:firstLine="0" w:firstLineChars="0"/>
        <w:rPr>
          <w:rFonts w:ascii="宋体" w:hAnsi="宋体" w:cs="宋体"/>
          <w:b/>
          <w:bCs/>
          <w:sz w:val="24"/>
          <w:szCs w:val="24"/>
        </w:rPr>
      </w:pPr>
      <w:r>
        <w:rPr>
          <w:rFonts w:hint="eastAsia" w:ascii="宋体" w:hAnsi="宋体" w:cs="宋体"/>
          <w:b/>
          <w:bCs/>
          <w:sz w:val="24"/>
          <w:szCs w:val="24"/>
        </w:rPr>
        <w:t>一、工程概况</w:t>
      </w:r>
    </w:p>
    <w:p>
      <w:pPr>
        <w:pStyle w:val="33"/>
        <w:tabs>
          <w:tab w:val="left" w:pos="0"/>
          <w:tab w:val="right" w:leader="dot" w:pos="9174"/>
        </w:tabs>
        <w:spacing w:line="360" w:lineRule="auto"/>
        <w:ind w:firstLine="480"/>
        <w:rPr>
          <w:rFonts w:ascii="宋体" w:hAnsi="宋体" w:eastAsia="宋体" w:cs="宋体"/>
          <w:b w:val="0"/>
        </w:rPr>
      </w:pPr>
      <w:r>
        <w:rPr>
          <w:rFonts w:hint="eastAsia" w:ascii="宋体" w:hAnsi="宋体" w:eastAsia="宋体" w:cs="宋体"/>
          <w:b w:val="0"/>
        </w:rPr>
        <w:t>1.工程名称：</w:t>
      </w:r>
      <w:r>
        <w:rPr>
          <w:rFonts w:hint="eastAsia" w:ascii="宋体" w:hAnsi="宋体" w:eastAsia="宋体" w:cs="宋体"/>
          <w:b w:val="0"/>
          <w:u w:val="single"/>
        </w:rPr>
        <w:t>栾川山水文苑售楼部软装工程合同</w:t>
      </w:r>
      <w:r>
        <w:rPr>
          <w:rFonts w:hint="eastAsia" w:ascii="宋体" w:hAnsi="宋体" w:eastAsia="宋体" w:cs="宋体"/>
          <w:b w:val="0"/>
        </w:rPr>
        <w:t>。</w:t>
      </w:r>
    </w:p>
    <w:p>
      <w:pPr>
        <w:pStyle w:val="33"/>
        <w:tabs>
          <w:tab w:val="left" w:pos="0"/>
          <w:tab w:val="right" w:leader="dot" w:pos="9174"/>
        </w:tabs>
        <w:spacing w:line="360" w:lineRule="auto"/>
        <w:ind w:firstLine="480"/>
        <w:rPr>
          <w:rFonts w:ascii="宋体" w:hAnsi="宋体" w:eastAsia="宋体" w:cs="宋体"/>
          <w:b w:val="0"/>
        </w:rPr>
      </w:pPr>
      <w:r>
        <w:rPr>
          <w:rFonts w:hint="eastAsia" w:ascii="宋体" w:hAnsi="宋体" w:eastAsia="宋体" w:cs="宋体"/>
          <w:b w:val="0"/>
        </w:rPr>
        <w:t>2.工程地点：洛阳市栾川县湾滩村。</w:t>
      </w:r>
    </w:p>
    <w:p>
      <w:pPr>
        <w:pStyle w:val="33"/>
        <w:tabs>
          <w:tab w:val="left" w:pos="0"/>
          <w:tab w:val="right" w:leader="dot" w:pos="9174"/>
        </w:tabs>
        <w:spacing w:line="360" w:lineRule="auto"/>
        <w:ind w:firstLine="480"/>
        <w:rPr>
          <w:rFonts w:ascii="宋体" w:hAnsi="宋体" w:eastAsia="宋体" w:cs="宋体"/>
          <w:b w:val="0"/>
          <w:u w:val="single"/>
        </w:rPr>
      </w:pPr>
      <w:r>
        <w:rPr>
          <w:rFonts w:hint="eastAsia" w:ascii="宋体" w:hAnsi="宋体" w:eastAsia="宋体" w:cs="宋体"/>
          <w:b w:val="0"/>
        </w:rPr>
        <w:t>3.工程内容：</w:t>
      </w:r>
      <w:r>
        <w:rPr>
          <w:rFonts w:hint="eastAsia" w:ascii="宋体" w:hAnsi="宋体" w:eastAsia="宋体" w:cs="宋体"/>
          <w:b w:val="0"/>
          <w:u w:val="single"/>
        </w:rPr>
        <w:t>栾川山水文苑售楼部软装供货及安装摆场，包括图纸中家具、灯具、挂画、窗帘、地毯、办公家具等。</w:t>
      </w:r>
    </w:p>
    <w:p>
      <w:pPr>
        <w:spacing w:line="360" w:lineRule="auto"/>
        <w:ind w:firstLine="480" w:firstLineChars="200"/>
        <w:rPr>
          <w:rFonts w:ascii="宋体" w:hAnsi="宋体" w:cs="宋体"/>
          <w:bCs/>
          <w:sz w:val="24"/>
          <w:szCs w:val="24"/>
        </w:rPr>
      </w:pPr>
      <w:r>
        <w:rPr>
          <w:rFonts w:hint="eastAsia" w:ascii="宋体" w:hAnsi="宋体" w:cs="宋体"/>
          <w:bCs/>
          <w:sz w:val="24"/>
          <w:szCs w:val="24"/>
        </w:rPr>
        <w:t>4.供货周期：45日历天（含现场安装摆场时间）。</w:t>
      </w:r>
    </w:p>
    <w:p>
      <w:pPr>
        <w:pStyle w:val="66"/>
        <w:spacing w:line="360" w:lineRule="auto"/>
        <w:ind w:firstLine="0" w:firstLineChars="0"/>
        <w:rPr>
          <w:rFonts w:ascii="宋体" w:hAnsi="宋体" w:cs="宋体"/>
          <w:b/>
          <w:bCs/>
          <w:sz w:val="24"/>
          <w:szCs w:val="24"/>
        </w:rPr>
      </w:pPr>
      <w:r>
        <w:rPr>
          <w:rFonts w:hint="eastAsia" w:ascii="宋体" w:hAnsi="宋体" w:cs="宋体"/>
          <w:b/>
          <w:bCs/>
          <w:sz w:val="24"/>
          <w:szCs w:val="24"/>
        </w:rPr>
        <w:t>二、材料名称、规格、数量</w:t>
      </w:r>
    </w:p>
    <w:p>
      <w:pPr>
        <w:spacing w:line="360" w:lineRule="auto"/>
        <w:ind w:firstLine="528" w:firstLineChars="200"/>
        <w:rPr>
          <w:rFonts w:ascii="宋体" w:hAnsi="宋体" w:cs="宋体"/>
          <w:spacing w:val="12"/>
          <w:kern w:val="1"/>
          <w:sz w:val="24"/>
          <w:szCs w:val="24"/>
        </w:rPr>
      </w:pPr>
      <w:r>
        <w:rPr>
          <w:rFonts w:hint="eastAsia" w:ascii="宋体" w:hAnsi="宋体" w:cs="宋体"/>
          <w:spacing w:val="12"/>
          <w:kern w:val="1"/>
          <w:sz w:val="24"/>
          <w:szCs w:val="24"/>
        </w:rPr>
        <w:t>材料名称、规格及数量：详见合同附件</w:t>
      </w:r>
      <w:r>
        <w:rPr>
          <w:rFonts w:hint="eastAsia" w:ascii="宋体" w:hAnsi="宋体" w:cs="宋体"/>
          <w:spacing w:val="12"/>
          <w:kern w:val="1"/>
          <w:sz w:val="24"/>
          <w:szCs w:val="24"/>
          <w:lang w:eastAsia="zh-CN"/>
        </w:rPr>
        <w:t>二</w:t>
      </w:r>
      <w:r>
        <w:rPr>
          <w:rFonts w:hint="eastAsia" w:ascii="宋体" w:hAnsi="宋体" w:cs="宋体"/>
          <w:spacing w:val="12"/>
          <w:kern w:val="1"/>
          <w:sz w:val="24"/>
          <w:szCs w:val="24"/>
        </w:rPr>
        <w:t>：</w:t>
      </w:r>
      <w:r>
        <w:rPr>
          <w:rFonts w:hint="eastAsia" w:ascii="宋体" w:hAnsi="宋体" w:cs="宋体"/>
          <w:bCs/>
          <w:sz w:val="24"/>
          <w:szCs w:val="24"/>
        </w:rPr>
        <w:t>软装供货清单。</w:t>
      </w:r>
    </w:p>
    <w:p>
      <w:pPr>
        <w:spacing w:line="360" w:lineRule="auto"/>
        <w:rPr>
          <w:rFonts w:ascii="宋体" w:hAnsi="宋体" w:cs="宋体"/>
          <w:b/>
          <w:sz w:val="24"/>
          <w:szCs w:val="24"/>
        </w:rPr>
      </w:pPr>
      <w:r>
        <w:rPr>
          <w:rFonts w:hint="eastAsia" w:ascii="宋体" w:hAnsi="宋体" w:cs="宋体"/>
          <w:b/>
          <w:sz w:val="24"/>
          <w:szCs w:val="24"/>
        </w:rPr>
        <w:t>三、合同价款</w:t>
      </w:r>
    </w:p>
    <w:p>
      <w:pPr>
        <w:spacing w:line="360" w:lineRule="auto"/>
        <w:ind w:firstLine="480" w:firstLineChars="200"/>
        <w:rPr>
          <w:b w:val="0"/>
          <w:bCs w:val="0"/>
        </w:rPr>
      </w:pPr>
      <w:r>
        <w:rPr>
          <w:rFonts w:hint="eastAsia" w:ascii="宋体" w:hAnsi="宋体" w:cs="宋体"/>
          <w:b w:val="0"/>
          <w:bCs w:val="0"/>
          <w:sz w:val="24"/>
          <w:szCs w:val="24"/>
        </w:rPr>
        <w:t>本合同采用固定综合单价的形式，暂定总价为¥</w:t>
      </w:r>
      <w:r>
        <w:rPr>
          <w:rFonts w:hint="eastAsia" w:ascii="宋体" w:hAnsi="宋体" w:cs="宋体"/>
          <w:b w:val="0"/>
          <w:bCs w:val="0"/>
          <w:sz w:val="24"/>
          <w:szCs w:val="24"/>
          <w:u w:val="single"/>
        </w:rPr>
        <w:t>1070000.00</w:t>
      </w:r>
      <w:r>
        <w:rPr>
          <w:rFonts w:hint="eastAsia" w:ascii="宋体" w:hAnsi="宋体" w:cs="宋体"/>
          <w:b w:val="0"/>
          <w:bCs w:val="0"/>
          <w:sz w:val="24"/>
          <w:szCs w:val="24"/>
        </w:rPr>
        <w:t>元，大写：人民币</w:t>
      </w:r>
      <w:r>
        <w:rPr>
          <w:rFonts w:hint="eastAsia" w:ascii="宋体" w:hAnsi="宋体" w:cs="宋体"/>
          <w:b w:val="0"/>
          <w:bCs w:val="0"/>
          <w:sz w:val="24"/>
          <w:szCs w:val="24"/>
          <w:u w:val="single"/>
        </w:rPr>
        <w:t>壹佰零柒万元整</w:t>
      </w:r>
      <w:r>
        <w:rPr>
          <w:rFonts w:hint="eastAsia" w:ascii="宋体" w:hAnsi="宋体" w:cs="宋体"/>
          <w:b w:val="0"/>
          <w:bCs w:val="0"/>
          <w:sz w:val="24"/>
          <w:szCs w:val="24"/>
        </w:rPr>
        <w:t>，其中不含税总价为¥</w:t>
      </w:r>
      <w:r>
        <w:rPr>
          <w:rFonts w:hint="eastAsia" w:ascii="宋体" w:hAnsi="宋体" w:cs="宋体"/>
          <w:b w:val="0"/>
          <w:bCs w:val="0"/>
          <w:sz w:val="24"/>
          <w:szCs w:val="24"/>
          <w:u w:val="single"/>
        </w:rPr>
        <w:t>946902.65</w:t>
      </w:r>
      <w:r>
        <w:rPr>
          <w:rFonts w:hint="eastAsia" w:ascii="宋体" w:hAnsi="宋体" w:cs="宋体"/>
          <w:b w:val="0"/>
          <w:bCs w:val="0"/>
          <w:sz w:val="24"/>
          <w:szCs w:val="24"/>
        </w:rPr>
        <w:t>元，税金为¥</w:t>
      </w:r>
      <w:r>
        <w:rPr>
          <w:rFonts w:hint="eastAsia" w:ascii="宋体" w:hAnsi="宋体" w:cs="宋体"/>
          <w:b w:val="0"/>
          <w:bCs w:val="0"/>
          <w:sz w:val="24"/>
          <w:szCs w:val="24"/>
          <w:u w:val="single"/>
        </w:rPr>
        <w:t>123097.35</w:t>
      </w:r>
      <w:r>
        <w:rPr>
          <w:rFonts w:hint="eastAsia" w:ascii="宋体" w:hAnsi="宋体" w:cs="宋体"/>
          <w:b w:val="0"/>
          <w:bCs w:val="0"/>
          <w:sz w:val="24"/>
          <w:szCs w:val="24"/>
        </w:rPr>
        <w:t>元，增值税率为</w:t>
      </w:r>
      <w:r>
        <w:rPr>
          <w:rFonts w:hint="eastAsia" w:ascii="宋体" w:hAnsi="宋体" w:cs="宋体"/>
          <w:b w:val="0"/>
          <w:bCs w:val="0"/>
          <w:sz w:val="24"/>
          <w:szCs w:val="24"/>
          <w:u w:val="single"/>
        </w:rPr>
        <w:t>13%</w:t>
      </w:r>
      <w:r>
        <w:rPr>
          <w:rFonts w:hint="eastAsia" w:ascii="宋体" w:hAnsi="宋体" w:cs="宋体"/>
          <w:b w:val="0"/>
          <w:bCs w:val="0"/>
          <w:sz w:val="24"/>
          <w:szCs w:val="24"/>
        </w:rPr>
        <w:t>。此价格包含但不限于材料费、生产加工费、运输费、装卸车费、</w:t>
      </w:r>
      <w:r>
        <w:rPr>
          <w:rFonts w:hint="eastAsia" w:ascii="宋体" w:hAnsi="宋体"/>
          <w:b w:val="0"/>
          <w:bCs w:val="0"/>
          <w:sz w:val="24"/>
          <w:szCs w:val="24"/>
        </w:rPr>
        <w:t>后期摆场及安装费、甲方定样差旅费（含3次4人）、</w:t>
      </w:r>
      <w:r>
        <w:rPr>
          <w:rFonts w:hint="eastAsia" w:ascii="宋体" w:hAnsi="宋体" w:cs="宋体"/>
          <w:b w:val="0"/>
          <w:bCs w:val="0"/>
          <w:sz w:val="24"/>
          <w:szCs w:val="24"/>
        </w:rPr>
        <w:t>利润、管理费、税金、风险费所有与之相关的一切等。</w:t>
      </w:r>
      <w:bookmarkStart w:id="2" w:name="_GoBack"/>
      <w:bookmarkEnd w:id="2"/>
    </w:p>
    <w:p>
      <w:pPr>
        <w:spacing w:line="360" w:lineRule="auto"/>
        <w:rPr>
          <w:rFonts w:ascii="宋体" w:hAnsi="宋体" w:cs="宋体"/>
          <w:b/>
          <w:bCs/>
          <w:sz w:val="24"/>
          <w:szCs w:val="24"/>
        </w:rPr>
      </w:pPr>
      <w:r>
        <w:rPr>
          <w:rFonts w:hint="eastAsia" w:ascii="宋体" w:hAnsi="宋体" w:cs="宋体"/>
          <w:b/>
          <w:bCs/>
          <w:sz w:val="24"/>
          <w:szCs w:val="24"/>
        </w:rPr>
        <w:t>四、质量要求</w:t>
      </w:r>
    </w:p>
    <w:p>
      <w:pPr>
        <w:spacing w:line="360" w:lineRule="auto"/>
        <w:ind w:firstLine="480" w:firstLineChars="200"/>
        <w:rPr>
          <w:rFonts w:ascii="宋体" w:hAnsi="宋体" w:cs="宋体"/>
          <w:sz w:val="24"/>
          <w:szCs w:val="24"/>
        </w:rPr>
      </w:pPr>
      <w:r>
        <w:rPr>
          <w:rFonts w:hint="eastAsia" w:ascii="宋体" w:hAnsi="宋体" w:cs="宋体"/>
          <w:sz w:val="24"/>
          <w:szCs w:val="24"/>
        </w:rPr>
        <w:t>乙方应严格按照双方约定的质量和技术标准供应材料，需符合现行的国家及行业标准，且乙方提供实物货品外观与合同清单示意图片相似度达到90%以上。</w:t>
      </w:r>
    </w:p>
    <w:p>
      <w:pPr>
        <w:spacing w:line="360" w:lineRule="auto"/>
        <w:rPr>
          <w:rFonts w:ascii="宋体" w:hAnsi="宋体" w:cs="宋体"/>
          <w:b/>
          <w:bCs/>
          <w:sz w:val="24"/>
          <w:szCs w:val="24"/>
        </w:rPr>
      </w:pPr>
      <w:r>
        <w:rPr>
          <w:rFonts w:hint="eastAsia" w:ascii="宋体" w:hAnsi="宋体" w:cs="宋体"/>
          <w:b/>
          <w:bCs/>
          <w:sz w:val="24"/>
          <w:szCs w:val="24"/>
        </w:rPr>
        <w:t>五、结算方式</w:t>
      </w:r>
    </w:p>
    <w:p>
      <w:pPr>
        <w:spacing w:line="360" w:lineRule="auto"/>
        <w:ind w:firstLine="482" w:firstLineChars="200"/>
        <w:rPr>
          <w:rFonts w:ascii="宋体" w:hAnsi="宋体" w:cs="宋体"/>
          <w:b/>
          <w:sz w:val="24"/>
          <w:szCs w:val="24"/>
        </w:rPr>
      </w:pPr>
      <w:r>
        <w:rPr>
          <w:rFonts w:hint="eastAsia" w:ascii="宋体" w:hAnsi="宋体" w:cs="宋体"/>
          <w:b/>
          <w:sz w:val="24"/>
          <w:szCs w:val="24"/>
        </w:rPr>
        <w:t>本合同结算价款＝实际供货量*综合单价±变更签证-应扣费用</w:t>
      </w:r>
    </w:p>
    <w:p>
      <w:pPr>
        <w:spacing w:line="360" w:lineRule="auto"/>
        <w:ind w:firstLine="480" w:firstLineChars="200"/>
        <w:rPr>
          <w:rFonts w:ascii="宋体" w:hAnsi="宋体" w:cs="宋体"/>
          <w:bCs/>
          <w:sz w:val="24"/>
          <w:szCs w:val="24"/>
        </w:rPr>
      </w:pPr>
      <w:r>
        <w:rPr>
          <w:rFonts w:hint="eastAsia" w:ascii="宋体" w:hAnsi="宋体" w:cs="宋体"/>
          <w:bCs/>
          <w:sz w:val="24"/>
          <w:szCs w:val="24"/>
        </w:rPr>
        <w:t>1、结算依据：甲方审核确认的供货清单、甲方认可的变更签证（签证办理期限为完成此项工作后28天内，超过此期限不予办理）、施工合同、补充协议、招标、投标文件等。</w:t>
      </w:r>
    </w:p>
    <w:p>
      <w:pPr>
        <w:spacing w:line="360" w:lineRule="auto"/>
        <w:ind w:firstLine="480" w:firstLineChars="200"/>
        <w:rPr>
          <w:rFonts w:ascii="宋体" w:hAnsi="宋体" w:cs="宋体"/>
          <w:bCs/>
          <w:sz w:val="24"/>
          <w:szCs w:val="24"/>
        </w:rPr>
      </w:pPr>
      <w:r>
        <w:rPr>
          <w:rFonts w:hint="eastAsia" w:ascii="宋体" w:hAnsi="宋体" w:cs="宋体"/>
          <w:bCs/>
          <w:sz w:val="24"/>
          <w:szCs w:val="24"/>
        </w:rPr>
        <w:t>2、结算价款：除因承包范围调整，设计变更、签证引起的工程量、费用允许增减外，其余均不调整。</w:t>
      </w:r>
    </w:p>
    <w:p>
      <w:pPr>
        <w:spacing w:line="360" w:lineRule="auto"/>
        <w:ind w:firstLine="480" w:firstLineChars="200"/>
        <w:rPr>
          <w:rFonts w:ascii="宋体" w:hAnsi="宋体" w:cs="宋体"/>
          <w:bCs/>
          <w:sz w:val="24"/>
          <w:szCs w:val="24"/>
        </w:rPr>
      </w:pPr>
      <w:r>
        <w:rPr>
          <w:rFonts w:hint="eastAsia" w:ascii="宋体" w:hAnsi="宋体" w:cs="宋体"/>
          <w:bCs/>
          <w:sz w:val="24"/>
          <w:szCs w:val="24"/>
        </w:rPr>
        <w:t>3、办理竣工验收、合格证、检测费用等由乙方自行承担。</w:t>
      </w:r>
    </w:p>
    <w:p>
      <w:pPr>
        <w:spacing w:line="360" w:lineRule="auto"/>
        <w:ind w:firstLine="480" w:firstLineChars="200"/>
        <w:rPr>
          <w:rFonts w:ascii="宋体" w:hAnsi="宋体" w:cs="宋体"/>
          <w:bCs/>
          <w:sz w:val="24"/>
          <w:szCs w:val="24"/>
        </w:rPr>
      </w:pPr>
      <w:r>
        <w:rPr>
          <w:rFonts w:hint="eastAsia" w:ascii="宋体" w:hAnsi="宋体" w:cs="宋体"/>
          <w:bCs/>
          <w:sz w:val="24"/>
          <w:szCs w:val="24"/>
        </w:rPr>
        <w:t>4、乙方报送结算书应诚实准确，若最终审减额超过结算金额的5%则需要乙方向甲方支付超出部分费用的3%作为扣款，在结算报告中一次扣除。</w:t>
      </w:r>
    </w:p>
    <w:p>
      <w:pPr>
        <w:spacing w:line="360" w:lineRule="auto"/>
        <w:rPr>
          <w:rFonts w:ascii="宋体" w:hAnsi="宋体" w:cs="宋体"/>
          <w:b/>
          <w:sz w:val="24"/>
          <w:szCs w:val="24"/>
        </w:rPr>
      </w:pPr>
      <w:r>
        <w:rPr>
          <w:rFonts w:hint="eastAsia" w:ascii="宋体" w:hAnsi="宋体" w:cs="宋体"/>
          <w:b/>
          <w:sz w:val="24"/>
          <w:szCs w:val="24"/>
        </w:rPr>
        <w:t>六、付款方式</w:t>
      </w:r>
    </w:p>
    <w:p>
      <w:pPr>
        <w:spacing w:line="360" w:lineRule="auto"/>
        <w:ind w:firstLine="480" w:firstLineChars="200"/>
        <w:rPr>
          <w:rFonts w:ascii="宋体" w:hAnsi="宋体" w:cs="宋体"/>
          <w:bCs/>
          <w:sz w:val="24"/>
          <w:szCs w:val="24"/>
        </w:rPr>
      </w:pPr>
      <w:r>
        <w:rPr>
          <w:rFonts w:hint="eastAsia" w:ascii="宋体" w:hAnsi="宋体" w:cs="宋体"/>
          <w:bCs/>
          <w:sz w:val="24"/>
          <w:szCs w:val="24"/>
        </w:rPr>
        <w:t>1、合同签订后，支付暂定合同总价的20%作为排产款；</w:t>
      </w:r>
    </w:p>
    <w:p>
      <w:pPr>
        <w:spacing w:line="360" w:lineRule="auto"/>
        <w:ind w:firstLine="480" w:firstLineChars="200"/>
        <w:rPr>
          <w:rFonts w:ascii="宋体" w:hAnsi="宋体" w:cs="宋体"/>
          <w:bCs/>
          <w:sz w:val="24"/>
          <w:szCs w:val="24"/>
        </w:rPr>
      </w:pPr>
      <w:r>
        <w:rPr>
          <w:rFonts w:hint="eastAsia" w:ascii="宋体" w:hAnsi="宋体" w:cs="宋体"/>
          <w:bCs/>
          <w:sz w:val="24"/>
          <w:szCs w:val="24"/>
        </w:rPr>
        <w:t>2、本合同软装货品全部生产完毕且到达现场后，按合同附件清单由甲方初步清点完毕后，支付至已清点软装造价的70%，</w:t>
      </w:r>
    </w:p>
    <w:p>
      <w:pPr>
        <w:spacing w:line="360" w:lineRule="auto"/>
        <w:ind w:firstLine="480" w:firstLineChars="200"/>
        <w:rPr>
          <w:rFonts w:ascii="宋体" w:hAnsi="宋体" w:cs="宋体"/>
          <w:bCs/>
          <w:sz w:val="24"/>
          <w:szCs w:val="24"/>
        </w:rPr>
      </w:pPr>
      <w:r>
        <w:rPr>
          <w:rFonts w:hint="eastAsia" w:ascii="宋体" w:hAnsi="宋体" w:cs="宋体"/>
          <w:bCs/>
          <w:sz w:val="24"/>
          <w:szCs w:val="24"/>
        </w:rPr>
        <w:t>3、本合同软装货物摆放完成并验收合格，经由甲方确认后，支付至已验收清单软装造价的85%；</w:t>
      </w:r>
    </w:p>
    <w:p>
      <w:pPr>
        <w:spacing w:line="360" w:lineRule="auto"/>
        <w:ind w:firstLine="480" w:firstLineChars="200"/>
        <w:rPr>
          <w:rFonts w:ascii="宋体" w:hAnsi="宋体" w:cs="宋体"/>
          <w:bCs/>
          <w:sz w:val="24"/>
          <w:szCs w:val="24"/>
        </w:rPr>
      </w:pPr>
      <w:r>
        <w:rPr>
          <w:rFonts w:hint="eastAsia" w:ascii="宋体" w:hAnsi="宋体" w:cs="宋体"/>
          <w:bCs/>
          <w:sz w:val="24"/>
          <w:szCs w:val="24"/>
        </w:rPr>
        <w:t>4、本工程通过最终竣工验收，并配合甲方完成结算后十日内支付至结算总价的95%，留取结算总价的5%为质保金，质保期满无质量问题，一次性无息付清该质保金。质保期自项目通过最终竣工验收起算；</w:t>
      </w:r>
    </w:p>
    <w:p>
      <w:pPr>
        <w:spacing w:line="360" w:lineRule="auto"/>
        <w:ind w:firstLine="480" w:firstLineChars="200"/>
        <w:rPr>
          <w:rFonts w:ascii="宋体" w:hAnsi="宋体" w:cs="宋体"/>
          <w:bCs/>
          <w:sz w:val="24"/>
          <w:szCs w:val="24"/>
        </w:rPr>
      </w:pPr>
      <w:r>
        <w:rPr>
          <w:rFonts w:hint="eastAsia" w:ascii="宋体" w:hAnsi="宋体" w:cs="宋体"/>
          <w:bCs/>
          <w:sz w:val="24"/>
          <w:szCs w:val="24"/>
        </w:rPr>
        <w:t>5、每次付款前，乙方应按甲方要求出具合法有效的增值税专用发票。当甲方向乙方累计支付款项至本合同结算值的95%时，乙方须向甲方开具结算值100%的合法有效的发票。如乙方未按甲方要求出具相应发票，甲方有权拒绝支付该批次工程款。乙方应在开票之后5个工作日内将发票送达甲方，甲方签收发票的日期为发票的送达日期。</w:t>
      </w:r>
    </w:p>
    <w:p>
      <w:pPr>
        <w:spacing w:line="360" w:lineRule="auto"/>
        <w:rPr>
          <w:rFonts w:ascii="宋体" w:hAnsi="宋体" w:cs="宋体"/>
          <w:b/>
          <w:bCs/>
          <w:sz w:val="24"/>
          <w:szCs w:val="24"/>
        </w:rPr>
      </w:pPr>
      <w:r>
        <w:rPr>
          <w:rFonts w:hint="eastAsia" w:ascii="宋体" w:hAnsi="宋体" w:cs="宋体"/>
          <w:b/>
          <w:bCs/>
          <w:sz w:val="24"/>
          <w:szCs w:val="24"/>
        </w:rPr>
        <w:t>七、质保期</w:t>
      </w:r>
    </w:p>
    <w:p>
      <w:pPr>
        <w:tabs>
          <w:tab w:val="left" w:pos="2700"/>
          <w:tab w:val="left" w:pos="3780"/>
          <w:tab w:val="left" w:pos="5400"/>
        </w:tabs>
        <w:spacing w:line="360" w:lineRule="auto"/>
        <w:ind w:firstLine="480" w:firstLineChars="200"/>
        <w:rPr>
          <w:rFonts w:ascii="宋体" w:hAnsi="宋体" w:cs="宋体"/>
          <w:sz w:val="24"/>
          <w:szCs w:val="24"/>
        </w:rPr>
      </w:pPr>
      <w:r>
        <w:rPr>
          <w:rFonts w:hint="eastAsia" w:ascii="宋体" w:hAnsi="宋体" w:cs="宋体"/>
          <w:sz w:val="24"/>
          <w:szCs w:val="24"/>
        </w:rPr>
        <w:t>乙方供应的所有货品质保期自项目通过最终竣工验收之日起</w:t>
      </w:r>
      <w:r>
        <w:rPr>
          <w:rFonts w:hint="eastAsia" w:ascii="宋体" w:hAnsi="宋体" w:cs="宋体"/>
          <w:sz w:val="24"/>
          <w:szCs w:val="24"/>
          <w:u w:val="single"/>
        </w:rPr>
        <w:t xml:space="preserve"> 壹 </w:t>
      </w:r>
      <w:r>
        <w:rPr>
          <w:rFonts w:hint="eastAsia" w:ascii="宋体" w:hAnsi="宋体" w:cs="宋体"/>
          <w:sz w:val="24"/>
          <w:szCs w:val="24"/>
        </w:rPr>
        <w:t>年。在质保期内，凡因材料出现质量问题（人为损坏除外），均由乙方负责免费维修或更换。乙方应接到甲方维修通知后</w:t>
      </w:r>
      <w:r>
        <w:rPr>
          <w:rFonts w:hint="eastAsia" w:ascii="宋体" w:hAnsi="宋体" w:cs="宋体"/>
          <w:sz w:val="24"/>
          <w:szCs w:val="24"/>
          <w:u w:val="single"/>
        </w:rPr>
        <w:t xml:space="preserve"> 24 </w:t>
      </w:r>
      <w:r>
        <w:rPr>
          <w:rFonts w:hint="eastAsia" w:ascii="宋体" w:hAnsi="宋体" w:cs="宋体"/>
          <w:sz w:val="24"/>
          <w:szCs w:val="24"/>
        </w:rPr>
        <w:t>小时内到场维修，乙方拒不到场维修或逾期仍未到场维修，甲方有权委托第三方单位进行维修（维修方案及费用无须通知乙方，且视为乙方已无条件认可），发生费用从质保金中双倍扣除，质保金不足以扣除的，乙方应足额补偿甲方。</w:t>
      </w:r>
    </w:p>
    <w:p>
      <w:pPr>
        <w:spacing w:line="360" w:lineRule="auto"/>
        <w:rPr>
          <w:rFonts w:ascii="宋体" w:hAnsi="宋体" w:cs="宋体"/>
          <w:b/>
          <w:bCs/>
          <w:sz w:val="24"/>
          <w:szCs w:val="24"/>
        </w:rPr>
      </w:pPr>
      <w:r>
        <w:rPr>
          <w:rFonts w:hint="eastAsia" w:ascii="宋体" w:hAnsi="宋体" w:cs="宋体"/>
          <w:b/>
          <w:bCs/>
          <w:sz w:val="24"/>
          <w:szCs w:val="24"/>
        </w:rPr>
        <w:t>八、履约保证金</w:t>
      </w:r>
    </w:p>
    <w:p>
      <w:pPr>
        <w:tabs>
          <w:tab w:val="left" w:pos="2700"/>
          <w:tab w:val="left" w:pos="3780"/>
          <w:tab w:val="left" w:pos="5400"/>
        </w:tabs>
        <w:spacing w:line="360" w:lineRule="auto"/>
        <w:ind w:firstLine="480" w:firstLineChars="200"/>
        <w:rPr>
          <w:rFonts w:ascii="宋体" w:hAnsi="宋体" w:cs="宋体"/>
          <w:sz w:val="24"/>
          <w:szCs w:val="24"/>
        </w:rPr>
      </w:pPr>
      <w:r>
        <w:rPr>
          <w:rFonts w:hint="eastAsia" w:ascii="宋体" w:hAnsi="宋体" w:cs="宋体"/>
          <w:sz w:val="24"/>
          <w:szCs w:val="24"/>
        </w:rPr>
        <w:t>合同签订后，投标保证金转为履约保证金，在工程完工并验收合格后15个工作日内无息退还。</w:t>
      </w:r>
    </w:p>
    <w:p>
      <w:pPr>
        <w:spacing w:line="360" w:lineRule="auto"/>
        <w:rPr>
          <w:rFonts w:ascii="宋体" w:hAnsi="宋体" w:cs="宋体"/>
          <w:b/>
          <w:bCs/>
          <w:sz w:val="24"/>
          <w:szCs w:val="24"/>
        </w:rPr>
      </w:pPr>
      <w:r>
        <w:rPr>
          <w:rFonts w:hint="eastAsia" w:ascii="宋体" w:hAnsi="宋体" w:cs="宋体"/>
          <w:b/>
          <w:bCs/>
          <w:sz w:val="24"/>
          <w:szCs w:val="24"/>
        </w:rPr>
        <w:t>九、双方权利和义务</w:t>
      </w:r>
    </w:p>
    <w:p>
      <w:pPr>
        <w:tabs>
          <w:tab w:val="left" w:pos="2700"/>
          <w:tab w:val="left" w:pos="3780"/>
          <w:tab w:val="left" w:pos="5400"/>
        </w:tabs>
        <w:spacing w:line="360" w:lineRule="auto"/>
        <w:ind w:firstLine="482" w:firstLineChars="200"/>
        <w:rPr>
          <w:rFonts w:ascii="宋体" w:hAnsi="宋体" w:cs="宋体"/>
          <w:b/>
          <w:bCs/>
          <w:sz w:val="24"/>
          <w:szCs w:val="24"/>
        </w:rPr>
      </w:pPr>
      <w:r>
        <w:rPr>
          <w:rFonts w:hint="eastAsia" w:ascii="宋体" w:hAnsi="宋体" w:cs="宋体"/>
          <w:b/>
          <w:bCs/>
          <w:sz w:val="24"/>
          <w:szCs w:val="24"/>
        </w:rPr>
        <w:t>1、甲方权利和义务</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1.1.若乙方供货不及时、产品质量不合格、或者颜色、规格或质量不符样品要求时，甲方有权要求乙方采取补救措施，并按照本合同的约定承担违约责任。</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1.2.负责按约定的付款方式支付供货价款。</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1.3.负责对产品的质量、数量进行验收。</w:t>
      </w:r>
    </w:p>
    <w:p>
      <w:pPr>
        <w:tabs>
          <w:tab w:val="left" w:pos="2700"/>
          <w:tab w:val="left" w:pos="3780"/>
          <w:tab w:val="left" w:pos="5400"/>
        </w:tabs>
        <w:spacing w:line="360" w:lineRule="auto"/>
        <w:ind w:firstLine="482" w:firstLineChars="200"/>
        <w:rPr>
          <w:rFonts w:ascii="宋体" w:hAnsi="宋体" w:cs="宋体"/>
          <w:b/>
          <w:bCs/>
          <w:sz w:val="24"/>
          <w:szCs w:val="24"/>
        </w:rPr>
      </w:pPr>
      <w:r>
        <w:rPr>
          <w:rFonts w:hint="eastAsia" w:ascii="宋体" w:hAnsi="宋体" w:cs="宋体"/>
          <w:b/>
          <w:bCs/>
          <w:sz w:val="24"/>
          <w:szCs w:val="24"/>
        </w:rPr>
        <w:t>2、乙方权利和义务</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1.1.按约定的供货周期及时、足量的供货。</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1.2.提供的产品的质量、规格等不符合封样样品标准时，应无条件更换产品或采取其他补救措施，并按照本合同的约定承担相应的违约责任。</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1.3.负责货物在运输途中、装卸货时造成产品的毁损灭失风险。</w:t>
      </w:r>
    </w:p>
    <w:p>
      <w:pPr>
        <w:spacing w:line="360" w:lineRule="auto"/>
        <w:rPr>
          <w:rFonts w:ascii="宋体" w:hAnsi="宋体" w:cs="宋体"/>
          <w:b/>
          <w:bCs/>
          <w:sz w:val="24"/>
          <w:szCs w:val="24"/>
        </w:rPr>
      </w:pPr>
      <w:r>
        <w:rPr>
          <w:rFonts w:hint="eastAsia" w:ascii="宋体" w:hAnsi="宋体" w:cs="宋体"/>
          <w:b/>
          <w:bCs/>
          <w:sz w:val="24"/>
          <w:szCs w:val="24"/>
        </w:rPr>
        <w:t>十、材料采购及试验</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1、材料规格型号必须按要求进行采购。</w:t>
      </w:r>
    </w:p>
    <w:p>
      <w:pPr>
        <w:tabs>
          <w:tab w:val="left" w:pos="2700"/>
          <w:tab w:val="left" w:pos="3780"/>
          <w:tab w:val="left" w:pos="5400"/>
          <w:tab w:val="left" w:pos="6946"/>
        </w:tabs>
        <w:spacing w:line="360" w:lineRule="auto"/>
        <w:ind w:firstLine="480" w:firstLineChars="200"/>
        <w:rPr>
          <w:rFonts w:ascii="宋体" w:hAnsi="宋体" w:cs="宋体"/>
          <w:bCs/>
          <w:sz w:val="24"/>
          <w:szCs w:val="24"/>
        </w:rPr>
      </w:pPr>
      <w:r>
        <w:rPr>
          <w:rFonts w:hint="eastAsia" w:ascii="宋体" w:hAnsi="宋体" w:cs="宋体"/>
          <w:bCs/>
          <w:sz w:val="24"/>
          <w:szCs w:val="24"/>
        </w:rPr>
        <w:t>2、乙方采购材料在进场时要先向甲方和监理方填报«工程材料（设备）进场报验单»，经甲方和监理验收合格书面签证认可后方能进场，且使用前应按有关规定进行检验或试验，不合格的不得使用，检验或试验费用由乙方承担。未经甲方和监理工程师检查认可的材料不得进场。已进场的不合格材料清退出场，由此造成的损失由乙方负责。</w:t>
      </w:r>
    </w:p>
    <w:p>
      <w:pPr>
        <w:tabs>
          <w:tab w:val="left" w:pos="2700"/>
          <w:tab w:val="left" w:pos="3780"/>
          <w:tab w:val="left" w:pos="5400"/>
        </w:tabs>
        <w:spacing w:line="360" w:lineRule="auto"/>
        <w:ind w:firstLine="480" w:firstLineChars="200"/>
        <w:rPr>
          <w:rFonts w:ascii="宋体" w:hAnsi="宋体" w:cs="宋体"/>
          <w:bCs/>
          <w:sz w:val="24"/>
          <w:szCs w:val="24"/>
        </w:rPr>
      </w:pPr>
      <w:r>
        <w:rPr>
          <w:rFonts w:hint="eastAsia" w:ascii="宋体" w:hAnsi="宋体" w:cs="宋体"/>
          <w:bCs/>
          <w:sz w:val="24"/>
          <w:szCs w:val="24"/>
        </w:rPr>
        <w:t>3、本工程承包范围内使用的全部设备、材料及产品必须满足合格品规定，符合洛阳市质量部门对建筑设备、材料及产品的具体要求，坚持三证齐全，有规定要求的材料必须检测或复试合格后方可使用。同时因乙方所用的建筑材料的问题造成建筑物环境污染超过国家允许标准，由乙方承担因此而造成的全部经济损失。</w:t>
      </w:r>
    </w:p>
    <w:p>
      <w:pPr>
        <w:spacing w:line="360" w:lineRule="auto"/>
        <w:rPr>
          <w:rFonts w:ascii="宋体" w:hAnsi="宋体" w:cs="宋体"/>
          <w:b/>
          <w:bCs/>
          <w:sz w:val="24"/>
          <w:szCs w:val="24"/>
        </w:rPr>
      </w:pPr>
      <w:r>
        <w:rPr>
          <w:rFonts w:hint="eastAsia" w:ascii="宋体" w:hAnsi="宋体" w:cs="宋体"/>
          <w:b/>
          <w:bCs/>
          <w:sz w:val="24"/>
          <w:szCs w:val="24"/>
        </w:rPr>
        <w:t>十一、违约责任</w:t>
      </w:r>
    </w:p>
    <w:p>
      <w:pPr>
        <w:autoSpaceDN w:val="0"/>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hint="eastAsia" w:ascii="宋体" w:hAnsi="宋体"/>
          <w:sz w:val="24"/>
        </w:rPr>
        <w:t>甲方对施工过程中的工程质量问题实行零容忍，若乙方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费用等损失由乙方自行承担，同时甲方还有权根据本合同其他条款向乙方索赔损失或主张其他权利。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叁倍金额另行向甲方支付惩罚性赔偿。除此之外，乙方应当勤勉尽责的履行工程质量保修义务，并在甲方通知的期限内完成保修事项并经甲方书面认可，乙方按期完成保修事项并经甲方书面认可的，该部分工程量给予结算100%，乙方拒不履行保修责任或未按期完成保修事项的，该部分工程量甲方不予结算。</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2、</w:t>
      </w:r>
      <w:r>
        <w:rPr>
          <w:rFonts w:hint="eastAsia"/>
          <w:sz w:val="24"/>
        </w:rPr>
        <w:t>乙方未按期交货或完成施工的，应承担逾期的违约责任，</w:t>
      </w:r>
      <w:r>
        <w:rPr>
          <w:rFonts w:hint="eastAsia" w:ascii="宋体" w:hAnsi="宋体"/>
          <w:sz w:val="24"/>
        </w:rPr>
        <w:t>每逾期一天，乙方向甲方支付5000元违约金。逾期超过5天，甲方有权解除该合同，乙方应按</w:t>
      </w:r>
      <w:r>
        <w:rPr>
          <w:rFonts w:hint="eastAsia"/>
          <w:sz w:val="24"/>
        </w:rPr>
        <w:t>合同总价款</w:t>
      </w:r>
      <w:r>
        <w:rPr>
          <w:rFonts w:hint="eastAsia" w:ascii="宋体" w:hAnsi="宋体"/>
          <w:sz w:val="24"/>
        </w:rPr>
        <w:t>的20%向甲方支付违约金，造成甲方损失的，乙方另行承担</w:t>
      </w:r>
      <w:r>
        <w:rPr>
          <w:rFonts w:hint="eastAsia"/>
          <w:sz w:val="24"/>
        </w:rPr>
        <w:t>赔偿责任</w:t>
      </w:r>
      <w:r>
        <w:rPr>
          <w:rFonts w:hint="eastAsia" w:ascii="宋体" w:hAnsi="宋体"/>
          <w:sz w:val="24"/>
        </w:rPr>
        <w:t>。</w:t>
      </w:r>
      <w:r>
        <w:rPr>
          <w:rFonts w:hint="eastAsia" w:ascii="宋体" w:hAnsi="宋体" w:cs="宋体"/>
          <w:kern w:val="0"/>
          <w:sz w:val="24"/>
          <w:szCs w:val="24"/>
        </w:rPr>
        <w:t>违约金不足以弥补甲方损失的，</w:t>
      </w:r>
      <w:r>
        <w:rPr>
          <w:rFonts w:hint="eastAsia"/>
          <w:sz w:val="24"/>
        </w:rPr>
        <w:t>甲方可继续向乙方追偿。</w:t>
      </w:r>
    </w:p>
    <w:p>
      <w:pPr>
        <w:spacing w:line="360" w:lineRule="auto"/>
        <w:rPr>
          <w:rFonts w:ascii="宋体" w:hAnsi="宋体" w:cs="宋体"/>
          <w:b/>
          <w:kern w:val="0"/>
          <w:sz w:val="24"/>
          <w:szCs w:val="24"/>
        </w:rPr>
      </w:pPr>
      <w:r>
        <w:rPr>
          <w:rFonts w:hint="eastAsia" w:ascii="宋体" w:hAnsi="宋体" w:cs="宋体"/>
          <w:b/>
          <w:kern w:val="0"/>
          <w:sz w:val="24"/>
          <w:szCs w:val="24"/>
        </w:rPr>
        <w:t xml:space="preserve">十二、争议的解决 </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本合同发生纠纷，甲乙双方应当及时协商解决，协商不成时，任何一方均可向合同签订地</w:t>
      </w:r>
      <w:r>
        <w:rPr>
          <w:rFonts w:hint="eastAsia" w:ascii="宋体" w:hAnsi="宋体"/>
          <w:sz w:val="24"/>
          <w:szCs w:val="24"/>
        </w:rPr>
        <w:t>（</w:t>
      </w:r>
      <w:r>
        <w:rPr>
          <w:rFonts w:hint="eastAsia" w:ascii="宋体" w:hAnsi="宋体"/>
          <w:snapToGrid w:val="0"/>
          <w:kern w:val="0"/>
          <w:sz w:val="24"/>
          <w:szCs w:val="24"/>
        </w:rPr>
        <w:t>洛阳市洛龙区开元壹号营销中心）</w:t>
      </w:r>
      <w:r>
        <w:rPr>
          <w:rFonts w:hint="eastAsia" w:ascii="宋体" w:hAnsi="宋体" w:cs="宋体"/>
          <w:kern w:val="0"/>
          <w:sz w:val="24"/>
          <w:szCs w:val="24"/>
        </w:rPr>
        <w:t xml:space="preserve">人民法院提起诉讼。 </w:t>
      </w:r>
    </w:p>
    <w:p>
      <w:pPr>
        <w:spacing w:line="360" w:lineRule="auto"/>
        <w:rPr>
          <w:rFonts w:ascii="宋体" w:hAnsi="宋体" w:cs="宋体"/>
          <w:b/>
          <w:kern w:val="0"/>
          <w:sz w:val="24"/>
          <w:szCs w:val="24"/>
        </w:rPr>
      </w:pPr>
      <w:r>
        <w:rPr>
          <w:rFonts w:hint="eastAsia" w:ascii="宋体" w:hAnsi="宋体" w:cs="宋体"/>
          <w:b/>
          <w:kern w:val="0"/>
          <w:sz w:val="24"/>
          <w:szCs w:val="24"/>
        </w:rPr>
        <w:t>十三、送达条款</w:t>
      </w:r>
    </w:p>
    <w:p>
      <w:pPr>
        <w:tabs>
          <w:tab w:val="left" w:pos="1080"/>
        </w:tabs>
        <w:spacing w:line="360" w:lineRule="auto"/>
        <w:ind w:firstLine="480" w:firstLineChars="200"/>
        <w:rPr>
          <w:rFonts w:ascii="宋体" w:hAnsi="宋体" w:cs="宋体"/>
          <w:sz w:val="24"/>
          <w:szCs w:val="24"/>
        </w:rPr>
      </w:pPr>
      <w:r>
        <w:rPr>
          <w:rFonts w:hint="eastAsia" w:ascii="宋体" w:hAnsi="宋体" w:cs="宋体"/>
          <w:sz w:val="24"/>
          <w:szCs w:val="24"/>
        </w:rPr>
        <w:t>甲乙双方明确送达信息如下</w:t>
      </w:r>
    </w:p>
    <w:p>
      <w:pPr>
        <w:tabs>
          <w:tab w:val="left" w:pos="1080"/>
        </w:tabs>
        <w:spacing w:line="360" w:lineRule="auto"/>
        <w:ind w:firstLine="480" w:firstLineChars="200"/>
        <w:rPr>
          <w:rFonts w:ascii="宋体" w:hAnsi="宋体" w:cs="宋体"/>
          <w:sz w:val="24"/>
          <w:szCs w:val="24"/>
        </w:rPr>
      </w:pPr>
      <w:r>
        <w:rPr>
          <w:rFonts w:hint="eastAsia" w:ascii="宋体" w:hAnsi="宋体" w:cs="宋体"/>
          <w:sz w:val="24"/>
          <w:szCs w:val="24"/>
        </w:rPr>
        <w:t>甲方确认的送达信息为：</w:t>
      </w:r>
    </w:p>
    <w:p>
      <w:pPr>
        <w:spacing w:line="360" w:lineRule="auto"/>
        <w:ind w:firstLine="480" w:firstLineChars="200"/>
        <w:rPr>
          <w:rFonts w:ascii="宋体" w:hAnsi="宋体"/>
          <w:snapToGrid w:val="0"/>
          <w:kern w:val="0"/>
          <w:sz w:val="24"/>
          <w:szCs w:val="24"/>
        </w:rPr>
      </w:pPr>
      <w:r>
        <w:rPr>
          <w:rFonts w:hint="eastAsia" w:ascii="宋体" w:hAnsi="宋体" w:cs="宋体"/>
          <w:sz w:val="24"/>
          <w:szCs w:val="24"/>
        </w:rPr>
        <w:t>送达地址：</w:t>
      </w:r>
      <w:r>
        <w:rPr>
          <w:rFonts w:hint="eastAsia" w:ascii="宋体" w:hAnsi="宋体"/>
          <w:snapToGrid w:val="0"/>
          <w:kern w:val="0"/>
          <w:sz w:val="24"/>
          <w:szCs w:val="24"/>
        </w:rPr>
        <w:t>洛阳市开元大道开元壹号营销中心三楼</w:t>
      </w:r>
    </w:p>
    <w:p>
      <w:pPr>
        <w:tabs>
          <w:tab w:val="left" w:pos="1080"/>
        </w:tabs>
        <w:spacing w:line="360" w:lineRule="auto"/>
        <w:ind w:firstLine="480" w:firstLineChars="200"/>
        <w:rPr>
          <w:rFonts w:ascii="宋体" w:hAnsi="宋体" w:cs="宋体"/>
          <w:sz w:val="24"/>
          <w:szCs w:val="24"/>
        </w:rPr>
      </w:pPr>
      <w:r>
        <w:rPr>
          <w:rFonts w:hint="eastAsia" w:ascii="宋体" w:hAnsi="宋体" w:cs="宋体"/>
          <w:sz w:val="24"/>
          <w:szCs w:val="24"/>
        </w:rPr>
        <w:t>联系人：</w:t>
      </w:r>
      <w:r>
        <w:rPr>
          <w:rFonts w:hint="eastAsia" w:ascii="宋体" w:hAnsi="宋体"/>
          <w:snapToGrid w:val="0"/>
          <w:kern w:val="0"/>
          <w:sz w:val="24"/>
          <w:szCs w:val="24"/>
        </w:rPr>
        <w:t>侯旭峰</w:t>
      </w:r>
    </w:p>
    <w:p>
      <w:pPr>
        <w:tabs>
          <w:tab w:val="left" w:pos="1080"/>
        </w:tabs>
        <w:spacing w:line="360" w:lineRule="auto"/>
        <w:ind w:firstLine="480" w:firstLineChars="200"/>
        <w:rPr>
          <w:rFonts w:ascii="宋体" w:hAnsi="宋体" w:cs="宋体"/>
          <w:sz w:val="24"/>
          <w:szCs w:val="24"/>
        </w:rPr>
      </w:pPr>
      <w:r>
        <w:rPr>
          <w:rFonts w:hint="eastAsia" w:ascii="宋体" w:hAnsi="宋体" w:cs="宋体"/>
          <w:sz w:val="24"/>
          <w:szCs w:val="24"/>
        </w:rPr>
        <w:t>联系方式：</w:t>
      </w:r>
      <w:r>
        <w:rPr>
          <w:rFonts w:ascii="宋体" w:hAnsi="宋体"/>
          <w:snapToGrid w:val="0"/>
          <w:kern w:val="0"/>
          <w:sz w:val="24"/>
          <w:szCs w:val="24"/>
        </w:rPr>
        <w:t>1</w:t>
      </w:r>
      <w:r>
        <w:rPr>
          <w:rFonts w:hint="eastAsia" w:ascii="宋体" w:hAnsi="宋体"/>
          <w:snapToGrid w:val="0"/>
          <w:kern w:val="0"/>
          <w:sz w:val="24"/>
          <w:szCs w:val="24"/>
        </w:rPr>
        <w:t>5515718508</w:t>
      </w:r>
    </w:p>
    <w:p>
      <w:pPr>
        <w:spacing w:line="360" w:lineRule="auto"/>
        <w:ind w:firstLine="480" w:firstLineChars="200"/>
        <w:rPr>
          <w:rFonts w:ascii="宋体" w:hAnsi="宋体"/>
          <w:snapToGrid w:val="0"/>
          <w:kern w:val="0"/>
          <w:sz w:val="24"/>
          <w:szCs w:val="24"/>
        </w:rPr>
      </w:pPr>
      <w:r>
        <w:rPr>
          <w:rFonts w:hint="eastAsia" w:ascii="宋体" w:hAnsi="宋体"/>
          <w:snapToGrid w:val="0"/>
          <w:kern w:val="0"/>
          <w:sz w:val="24"/>
          <w:szCs w:val="24"/>
        </w:rPr>
        <w:t>乙方确认的送达信息为：</w:t>
      </w:r>
    </w:p>
    <w:p>
      <w:pPr>
        <w:spacing w:line="360" w:lineRule="auto"/>
        <w:ind w:firstLine="480" w:firstLineChars="200"/>
        <w:rPr>
          <w:rFonts w:ascii="宋体" w:hAnsi="宋体"/>
          <w:snapToGrid w:val="0"/>
          <w:kern w:val="0"/>
          <w:sz w:val="24"/>
          <w:szCs w:val="24"/>
        </w:rPr>
      </w:pPr>
      <w:r>
        <w:rPr>
          <w:rFonts w:hint="eastAsia" w:ascii="宋体" w:hAnsi="宋体"/>
          <w:snapToGrid w:val="0"/>
          <w:kern w:val="0"/>
          <w:sz w:val="24"/>
          <w:szCs w:val="24"/>
        </w:rPr>
        <w:t>送达地址：郑州市金水区纬四路东段金水花园综合办公楼2楼</w:t>
      </w:r>
    </w:p>
    <w:p>
      <w:pPr>
        <w:spacing w:line="360" w:lineRule="auto"/>
        <w:ind w:firstLine="480" w:firstLineChars="200"/>
        <w:rPr>
          <w:rFonts w:ascii="宋体" w:hAnsi="宋体"/>
          <w:snapToGrid w:val="0"/>
          <w:kern w:val="0"/>
          <w:sz w:val="24"/>
          <w:szCs w:val="24"/>
        </w:rPr>
      </w:pPr>
      <w:r>
        <w:rPr>
          <w:rFonts w:hint="eastAsia" w:ascii="宋体" w:hAnsi="宋体"/>
          <w:snapToGrid w:val="0"/>
          <w:kern w:val="0"/>
          <w:sz w:val="24"/>
          <w:szCs w:val="24"/>
        </w:rPr>
        <w:t>联系人：</w:t>
      </w:r>
      <w:r>
        <w:rPr>
          <w:rFonts w:hint="eastAsia" w:ascii="宋体"/>
          <w:sz w:val="24"/>
          <w:szCs w:val="24"/>
        </w:rPr>
        <w:t>刘长勇</w:t>
      </w:r>
    </w:p>
    <w:p>
      <w:pPr>
        <w:spacing w:line="360" w:lineRule="auto"/>
        <w:ind w:firstLine="480" w:firstLineChars="200"/>
        <w:rPr>
          <w:rFonts w:ascii="宋体" w:hAnsi="宋体"/>
          <w:snapToGrid w:val="0"/>
          <w:kern w:val="0"/>
          <w:sz w:val="24"/>
          <w:szCs w:val="24"/>
        </w:rPr>
      </w:pPr>
      <w:r>
        <w:rPr>
          <w:rFonts w:hint="eastAsia" w:ascii="宋体" w:hAnsi="宋体"/>
          <w:snapToGrid w:val="0"/>
          <w:kern w:val="0"/>
          <w:sz w:val="24"/>
          <w:szCs w:val="24"/>
        </w:rPr>
        <w:t>联系方式：</w:t>
      </w:r>
      <w:r>
        <w:rPr>
          <w:rFonts w:hint="eastAsia" w:ascii="宋体"/>
          <w:sz w:val="24"/>
          <w:szCs w:val="24"/>
        </w:rPr>
        <w:t xml:space="preserve">13526554457  </w:t>
      </w:r>
      <w:r>
        <w:rPr>
          <w:rFonts w:hint="eastAsia" w:ascii="宋体" w:hAnsi="宋体"/>
          <w:snapToGrid w:val="0"/>
          <w:kern w:val="0"/>
          <w:sz w:val="24"/>
          <w:szCs w:val="24"/>
        </w:rPr>
        <w:t xml:space="preserve"> </w:t>
      </w:r>
    </w:p>
    <w:p>
      <w:pPr>
        <w:tabs>
          <w:tab w:val="left" w:pos="1080"/>
        </w:tabs>
        <w:spacing w:line="360" w:lineRule="auto"/>
        <w:ind w:firstLine="480" w:firstLineChars="200"/>
        <w:rPr>
          <w:rFonts w:ascii="宋体" w:hAnsi="宋体" w:cs="宋体"/>
          <w:sz w:val="24"/>
          <w:szCs w:val="24"/>
        </w:rPr>
      </w:pPr>
      <w:r>
        <w:rPr>
          <w:rFonts w:hint="eastAsia" w:ascii="宋体" w:hAnsi="宋体" w:cs="宋体"/>
          <w:sz w:val="24"/>
          <w:szCs w:val="24"/>
        </w:rPr>
        <w:t>双方在此共同确认，上述送达信息将作为双方在合同项下邮寄往来通知、函件等任何文件资料的唯一有效送达地址及联系信息。任何一方变更送达信息，应当提前</w:t>
      </w:r>
      <w:r>
        <w:rPr>
          <w:rFonts w:hint="eastAsia" w:ascii="宋体" w:hAnsi="宋体" w:cs="宋体"/>
          <w:sz w:val="24"/>
          <w:szCs w:val="24"/>
          <w:u w:val="single"/>
        </w:rPr>
        <w:t xml:space="preserve"> 3 </w:t>
      </w:r>
      <w:r>
        <w:rPr>
          <w:rFonts w:hint="eastAsia" w:ascii="宋体" w:hAnsi="宋体" w:cs="宋体"/>
          <w:sz w:val="24"/>
          <w:szCs w:val="24"/>
        </w:rPr>
        <w:t>日书面通知对方，否则视为未变更。任何一方按照上述送达信息向对方邮寄任何文件资料，自邮件发出后的第三日视为已经有效送达对方并产生相应的法律后果，不论该邮件是否已经由对方实际签收。</w:t>
      </w:r>
    </w:p>
    <w:p>
      <w:pPr>
        <w:spacing w:line="360" w:lineRule="auto"/>
        <w:rPr>
          <w:rFonts w:ascii="宋体" w:hAnsi="宋体" w:cs="宋体"/>
          <w:b/>
          <w:bCs/>
          <w:sz w:val="24"/>
          <w:szCs w:val="24"/>
        </w:rPr>
      </w:pPr>
      <w:r>
        <w:rPr>
          <w:rFonts w:hint="eastAsia" w:ascii="宋体" w:hAnsi="宋体" w:cs="宋体"/>
          <w:b/>
          <w:bCs/>
          <w:sz w:val="24"/>
          <w:szCs w:val="24"/>
        </w:rPr>
        <w:t>十四、发票开具要求及责任</w:t>
      </w:r>
    </w:p>
    <w:p>
      <w:pPr>
        <w:spacing w:line="360" w:lineRule="auto"/>
        <w:ind w:firstLine="480" w:firstLineChars="200"/>
        <w:rPr>
          <w:rFonts w:ascii="宋体" w:hAnsi="宋体"/>
          <w:bCs/>
          <w:sz w:val="24"/>
          <w:szCs w:val="24"/>
        </w:rPr>
      </w:pPr>
      <w:r>
        <w:rPr>
          <w:rFonts w:hint="eastAsia" w:ascii="宋体" w:hAnsi="宋体"/>
          <w:bCs/>
          <w:sz w:val="24"/>
          <w:szCs w:val="24"/>
        </w:rPr>
        <w:t>1、对发票不合规的约定：</w:t>
      </w:r>
    </w:p>
    <w:p>
      <w:pPr>
        <w:spacing w:line="360" w:lineRule="auto"/>
        <w:ind w:firstLine="480" w:firstLineChars="200"/>
        <w:rPr>
          <w:rFonts w:ascii="宋体" w:hAnsi="宋体"/>
          <w:bCs/>
          <w:sz w:val="24"/>
          <w:szCs w:val="24"/>
        </w:rPr>
      </w:pPr>
      <w:r>
        <w:rPr>
          <w:rFonts w:hint="eastAsia" w:ascii="宋体" w:hAnsi="宋体"/>
          <w:bCs/>
          <w:sz w:val="24"/>
          <w:szCs w:val="24"/>
        </w:rPr>
        <w:t>1.1、乙方提供的发票为增值税专用发票的，因乙方迟延送达、开具错误等原因导致其提供的增值税专用发票没有通过税务部门认证，造成甲方不能抵扣的，甲方有权拒绝接收。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ascii="宋体" w:hAnsi="宋体"/>
          <w:bCs/>
          <w:sz w:val="24"/>
          <w:szCs w:val="24"/>
        </w:rPr>
      </w:pPr>
      <w:r>
        <w:rPr>
          <w:rFonts w:hint="eastAsia" w:ascii="宋体" w:hAnsi="宋体"/>
          <w:bCs/>
          <w:sz w:val="24"/>
          <w:szCs w:val="24"/>
        </w:rPr>
        <w:t>1.2、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pacing w:line="360" w:lineRule="auto"/>
        <w:ind w:firstLine="480" w:firstLineChars="200"/>
        <w:rPr>
          <w:rFonts w:ascii="宋体" w:hAnsi="宋体"/>
          <w:bCs/>
          <w:sz w:val="24"/>
          <w:szCs w:val="24"/>
        </w:rPr>
      </w:pPr>
      <w:r>
        <w:rPr>
          <w:rFonts w:hint="eastAsia" w:ascii="宋体" w:hAnsi="宋体"/>
          <w:bCs/>
          <w:sz w:val="24"/>
          <w:szCs w:val="24"/>
        </w:rPr>
        <w:t>1.3、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若非因国家税收政策变动，乙方未按合同约定开具增值税专用发票或实际开具的增值税专用发票税率低于合同中约定税率的，乙方除应向甲方支付无法抵扣部分的税款金额外，乙方还应向甲方支付合同总价</w:t>
      </w:r>
      <w:r>
        <w:rPr>
          <w:rFonts w:hint="eastAsia" w:ascii="宋体" w:hAnsi="宋体"/>
          <w:bCs/>
          <w:sz w:val="24"/>
          <w:szCs w:val="24"/>
          <w:u w:val="single"/>
        </w:rPr>
        <w:t>_20_</w:t>
      </w:r>
      <w:r>
        <w:rPr>
          <w:rFonts w:hint="eastAsia" w:ascii="宋体" w:hAnsi="宋体"/>
          <w:bCs/>
          <w:sz w:val="24"/>
          <w:szCs w:val="24"/>
        </w:rPr>
        <w:t>%的违约金，违约金不足以弥补甲方损失的，乙方应予赔偿，甲方有权终止合同。</w:t>
      </w:r>
    </w:p>
    <w:p>
      <w:pPr>
        <w:spacing w:line="360" w:lineRule="auto"/>
        <w:ind w:firstLine="480" w:firstLineChars="200"/>
        <w:rPr>
          <w:rFonts w:ascii="宋体" w:hAnsi="宋体"/>
          <w:bCs/>
          <w:sz w:val="24"/>
          <w:szCs w:val="24"/>
        </w:rPr>
      </w:pPr>
      <w:r>
        <w:rPr>
          <w:rFonts w:hint="eastAsia" w:ascii="宋体" w:hAnsi="宋体"/>
          <w:bCs/>
          <w:sz w:val="24"/>
          <w:szCs w:val="24"/>
        </w:rPr>
        <w:t>2、其它税务风险的合同约定：</w:t>
      </w:r>
    </w:p>
    <w:p>
      <w:pPr>
        <w:spacing w:line="360" w:lineRule="auto"/>
        <w:ind w:firstLine="480" w:firstLineChars="200"/>
        <w:rPr>
          <w:rFonts w:ascii="宋体" w:hAnsi="宋体"/>
          <w:bCs/>
          <w:sz w:val="24"/>
          <w:szCs w:val="24"/>
        </w:rPr>
      </w:pPr>
      <w:r>
        <w:rPr>
          <w:rFonts w:hint="eastAsia" w:ascii="宋体" w:hAnsi="宋体"/>
          <w:bCs/>
          <w:sz w:val="24"/>
          <w:szCs w:val="24"/>
        </w:rPr>
        <w:t>2.1、如果甲方丢失增值税专用发票联和抵扣联，乙方应向甲方提供专用发票记账联复印件，并加盖乙方发票专用章。</w:t>
      </w:r>
    </w:p>
    <w:p>
      <w:pPr>
        <w:snapToGrid w:val="0"/>
        <w:spacing w:line="360" w:lineRule="auto"/>
        <w:ind w:firstLine="480" w:firstLineChars="200"/>
        <w:jc w:val="left"/>
        <w:rPr>
          <w:rFonts w:ascii="宋体" w:hAnsi="宋体"/>
          <w:bCs/>
          <w:sz w:val="24"/>
          <w:szCs w:val="24"/>
        </w:rPr>
      </w:pPr>
      <w:r>
        <w:rPr>
          <w:rFonts w:hint="eastAsia" w:ascii="宋体" w:hAnsi="宋体"/>
          <w:bCs/>
          <w:sz w:val="24"/>
          <w:szCs w:val="24"/>
        </w:rPr>
        <w:t>2.2、如果获得开具的汇总专用发票，则乙方应提供其防伪税控系统开具的《销售货物或者提供应税劳务清单》，并加盖发票专用章。</w:t>
      </w:r>
    </w:p>
    <w:p>
      <w:pPr>
        <w:spacing w:line="360" w:lineRule="auto"/>
        <w:rPr>
          <w:rFonts w:ascii="宋体" w:hAnsi="宋体" w:cs="宋体"/>
          <w:b/>
          <w:bCs/>
          <w:sz w:val="24"/>
          <w:szCs w:val="24"/>
        </w:rPr>
      </w:pPr>
      <w:r>
        <w:rPr>
          <w:rFonts w:hint="eastAsia" w:ascii="宋体" w:hAnsi="宋体"/>
          <w:b/>
          <w:sz w:val="24"/>
        </w:rPr>
        <w:t>十五、</w:t>
      </w:r>
      <w:r>
        <w:rPr>
          <w:rFonts w:hint="eastAsia" w:ascii="宋体" w:hAnsi="宋体" w:cs="宋体"/>
          <w:b/>
          <w:bCs/>
          <w:sz w:val="24"/>
          <w:szCs w:val="24"/>
        </w:rPr>
        <w:t>合同解约条款</w:t>
      </w:r>
    </w:p>
    <w:p>
      <w:pPr>
        <w:spacing w:line="360" w:lineRule="auto"/>
        <w:ind w:firstLine="480" w:firstLineChars="200"/>
        <w:rPr>
          <w:rFonts w:ascii="宋体" w:hAnsi="宋体" w:cs="宋体"/>
          <w:sz w:val="24"/>
          <w:szCs w:val="24"/>
        </w:rPr>
      </w:pPr>
      <w:r>
        <w:rPr>
          <w:rFonts w:hint="eastAsia" w:ascii="宋体" w:hAnsi="宋体" w:cs="宋体"/>
          <w:sz w:val="24"/>
          <w:szCs w:val="24"/>
        </w:rPr>
        <w:t>1、如发生以下情况甲方有权解除合同：</w:t>
      </w:r>
    </w:p>
    <w:p>
      <w:pPr>
        <w:spacing w:line="360" w:lineRule="auto"/>
        <w:ind w:left="480"/>
        <w:rPr>
          <w:rFonts w:ascii="宋体" w:hAnsi="宋体" w:cs="宋体"/>
          <w:sz w:val="24"/>
          <w:szCs w:val="24"/>
        </w:rPr>
      </w:pPr>
      <w:r>
        <w:rPr>
          <w:rFonts w:hint="eastAsia" w:ascii="宋体" w:hAnsi="宋体" w:cs="宋体"/>
          <w:sz w:val="24"/>
          <w:szCs w:val="24"/>
        </w:rPr>
        <w:t>1.1、乙方未经甲方同意停工5日（含5日）以上。</w:t>
      </w:r>
    </w:p>
    <w:p>
      <w:pPr>
        <w:spacing w:line="360" w:lineRule="auto"/>
        <w:ind w:firstLine="480" w:firstLineChars="200"/>
        <w:rPr>
          <w:rFonts w:ascii="宋体" w:hAnsi="宋体" w:cs="宋体"/>
          <w:sz w:val="24"/>
          <w:szCs w:val="24"/>
        </w:rPr>
      </w:pPr>
      <w:r>
        <w:rPr>
          <w:rFonts w:hint="eastAsia" w:ascii="宋体" w:hAnsi="宋体" w:cs="宋体"/>
          <w:sz w:val="24"/>
          <w:szCs w:val="24"/>
        </w:rPr>
        <w:t>1.2、甲方或监理方对同一施工问题连续下发三次整改通知书后乙方无作为或整改问题未解决。</w:t>
      </w:r>
    </w:p>
    <w:p>
      <w:pPr>
        <w:spacing w:line="360" w:lineRule="auto"/>
        <w:ind w:firstLine="480" w:firstLineChars="200"/>
        <w:rPr>
          <w:rFonts w:ascii="宋体" w:hAnsi="宋体" w:cs="宋体"/>
          <w:sz w:val="24"/>
          <w:szCs w:val="24"/>
        </w:rPr>
      </w:pPr>
      <w:r>
        <w:rPr>
          <w:rFonts w:hint="eastAsia" w:ascii="宋体" w:hAnsi="宋体" w:cs="宋体"/>
          <w:sz w:val="24"/>
          <w:szCs w:val="24"/>
        </w:rPr>
        <w:t>1.3、乙方购置假冒伪劣产品用于本工程。</w:t>
      </w:r>
    </w:p>
    <w:p>
      <w:pPr>
        <w:spacing w:line="360" w:lineRule="auto"/>
        <w:ind w:firstLine="480" w:firstLineChars="200"/>
        <w:rPr>
          <w:rFonts w:ascii="宋体" w:hAnsi="宋体" w:cs="宋体"/>
          <w:sz w:val="24"/>
          <w:szCs w:val="24"/>
        </w:rPr>
      </w:pPr>
      <w:r>
        <w:rPr>
          <w:rFonts w:hint="eastAsia" w:ascii="宋体" w:hAnsi="宋体" w:cs="宋体"/>
          <w:sz w:val="24"/>
          <w:szCs w:val="24"/>
        </w:rPr>
        <w:t>2、合同解除后，对于乙方已完工部分质量合格的按照实际工程量给予结算70%，对于不合格部分责令整改，整改合格后给予结算工程70%，若乙方拒接整改或无作为，甲方对不合格工程量不予支付费用，并由乙方承担由此产生的拆改、整修等费用，乙方应按甲方要求的日期清理现场撤离。</w:t>
      </w:r>
    </w:p>
    <w:p>
      <w:pPr>
        <w:snapToGrid w:val="0"/>
        <w:spacing w:line="360" w:lineRule="auto"/>
        <w:ind w:firstLine="480" w:firstLineChars="200"/>
        <w:jc w:val="left"/>
        <w:rPr>
          <w:rFonts w:ascii="宋体" w:hAnsi="宋体" w:cs="宋体"/>
          <w:b/>
          <w:bCs/>
          <w:sz w:val="24"/>
          <w:szCs w:val="24"/>
        </w:rPr>
      </w:pPr>
      <w:r>
        <w:rPr>
          <w:rFonts w:hint="eastAsia" w:ascii="宋体" w:hAnsi="宋体" w:cs="宋体"/>
          <w:sz w:val="24"/>
          <w:szCs w:val="24"/>
        </w:rPr>
        <w:t>3、如合同解约甲方有权委托其他公司进行施工。</w:t>
      </w:r>
      <w:r>
        <w:rPr>
          <w:rFonts w:ascii="宋体" w:hAnsi="宋体" w:cs="宋体"/>
          <w:bCs/>
          <w:sz w:val="24"/>
          <w:szCs w:val="24"/>
        </w:rPr>
        <w:cr/>
      </w:r>
      <w:r>
        <w:rPr>
          <w:rFonts w:hint="eastAsia" w:ascii="宋体" w:hAnsi="宋体" w:cs="宋体"/>
          <w:b/>
          <w:bCs/>
          <w:sz w:val="24"/>
          <w:szCs w:val="24"/>
        </w:rPr>
        <w:t>十六、其他</w:t>
      </w:r>
    </w:p>
    <w:p>
      <w:pPr>
        <w:spacing w:line="360" w:lineRule="auto"/>
        <w:ind w:firstLine="480" w:firstLineChars="200"/>
        <w:rPr>
          <w:rFonts w:ascii="宋体" w:hAnsi="宋体" w:cs="宋体"/>
          <w:sz w:val="24"/>
          <w:szCs w:val="24"/>
        </w:rPr>
      </w:pPr>
      <w:r>
        <w:rPr>
          <w:rFonts w:hint="eastAsia" w:ascii="宋体" w:hAnsi="宋体" w:cs="宋体"/>
          <w:sz w:val="24"/>
          <w:szCs w:val="24"/>
        </w:rPr>
        <w:t>1、本合同一式</w:t>
      </w:r>
      <w:r>
        <w:rPr>
          <w:rFonts w:hint="eastAsia" w:ascii="宋体" w:hAnsi="宋体" w:cs="宋体"/>
          <w:sz w:val="24"/>
          <w:szCs w:val="24"/>
          <w:u w:val="single"/>
        </w:rPr>
        <w:t xml:space="preserve"> 柒 </w:t>
      </w:r>
      <w:r>
        <w:rPr>
          <w:rFonts w:hint="eastAsia" w:ascii="宋体" w:hAnsi="宋体" w:cs="宋体"/>
          <w:sz w:val="24"/>
          <w:szCs w:val="24"/>
        </w:rPr>
        <w:t>份，甲方</w:t>
      </w:r>
      <w:r>
        <w:rPr>
          <w:rFonts w:hint="eastAsia" w:ascii="宋体" w:hAnsi="宋体" w:cs="宋体"/>
          <w:sz w:val="24"/>
          <w:szCs w:val="24"/>
          <w:u w:val="single"/>
        </w:rPr>
        <w:t xml:space="preserve"> 伍 </w:t>
      </w:r>
      <w:r>
        <w:rPr>
          <w:rFonts w:hint="eastAsia" w:ascii="宋体" w:hAnsi="宋体" w:cs="宋体"/>
          <w:sz w:val="24"/>
          <w:szCs w:val="24"/>
        </w:rPr>
        <w:t>份，乙方</w:t>
      </w:r>
      <w:r>
        <w:rPr>
          <w:rFonts w:hint="eastAsia" w:ascii="宋体" w:hAnsi="宋体" w:cs="宋体"/>
          <w:sz w:val="24"/>
          <w:szCs w:val="24"/>
          <w:u w:val="single"/>
        </w:rPr>
        <w:t xml:space="preserve"> 贰 </w:t>
      </w:r>
      <w:r>
        <w:rPr>
          <w:rFonts w:hint="eastAsia" w:ascii="宋体" w:hAnsi="宋体" w:cs="宋体"/>
          <w:sz w:val="24"/>
          <w:szCs w:val="24"/>
        </w:rPr>
        <w:t>份，每份具有同等法律效力。</w:t>
      </w:r>
    </w:p>
    <w:p>
      <w:pPr>
        <w:spacing w:line="360" w:lineRule="auto"/>
        <w:ind w:firstLine="480" w:firstLineChars="200"/>
        <w:rPr>
          <w:rFonts w:ascii="宋体" w:hAnsi="宋体" w:cs="宋体"/>
          <w:sz w:val="24"/>
          <w:szCs w:val="24"/>
        </w:rPr>
      </w:pPr>
      <w:r>
        <w:rPr>
          <w:rFonts w:hint="eastAsia" w:ascii="宋体" w:hAnsi="宋体" w:cs="宋体"/>
          <w:sz w:val="24"/>
          <w:szCs w:val="24"/>
        </w:rPr>
        <w:t>2、本合同自甲乙双方盖章之日起生效。</w:t>
      </w:r>
    </w:p>
    <w:p>
      <w:pPr>
        <w:spacing w:line="480" w:lineRule="exact"/>
        <w:ind w:left="2" w:leftChars="1" w:firstLine="480" w:firstLineChars="200"/>
        <w:rPr>
          <w:rFonts w:ascii="宋体" w:hAnsi="宋体"/>
          <w:bCs/>
          <w:sz w:val="24"/>
        </w:rPr>
      </w:pPr>
      <w:r>
        <w:rPr>
          <w:rFonts w:hint="eastAsia" w:ascii="宋体" w:hAnsi="宋体"/>
          <w:bCs/>
          <w:sz w:val="24"/>
        </w:rPr>
        <w:t>3</w:t>
      </w:r>
      <w:r>
        <w:rPr>
          <w:rFonts w:ascii="宋体" w:hAnsi="宋体"/>
          <w:bCs/>
          <w:sz w:val="24"/>
        </w:rPr>
        <w:t>、本合同未尽事宜，经双方友好协商，另签补充协议。</w:t>
      </w:r>
      <w:r>
        <w:rPr>
          <w:rFonts w:hint="eastAsia" w:ascii="宋体" w:hAnsi="宋体"/>
          <w:bCs/>
          <w:sz w:val="24"/>
        </w:rPr>
        <w:t>补充协议与本合同具有同等法律效力。</w:t>
      </w:r>
    </w:p>
    <w:p>
      <w:pPr>
        <w:spacing w:line="360" w:lineRule="auto"/>
        <w:ind w:firstLine="480" w:firstLineChars="200"/>
        <w:rPr>
          <w:rFonts w:ascii="宋体" w:hAnsi="宋体"/>
          <w:bCs/>
          <w:sz w:val="24"/>
        </w:rPr>
      </w:pPr>
      <w:r>
        <w:rPr>
          <w:rFonts w:hint="eastAsia" w:ascii="宋体" w:hAnsi="宋体"/>
          <w:bCs/>
          <w:sz w:val="24"/>
        </w:rPr>
        <w:t>4、合同附件是本合同的组成部分，与本合同具有同等法律效力。</w:t>
      </w:r>
    </w:p>
    <w:p>
      <w:pPr>
        <w:spacing w:line="360" w:lineRule="auto"/>
        <w:rPr>
          <w:rFonts w:ascii="宋体" w:hAnsi="宋体" w:cs="宋体"/>
          <w:sz w:val="24"/>
          <w:szCs w:val="24"/>
        </w:rPr>
      </w:pPr>
      <w:r>
        <w:rPr>
          <w:rFonts w:hint="eastAsia" w:ascii="宋体" w:hAnsi="宋体" w:cs="宋体"/>
          <w:b/>
          <w:bCs/>
          <w:sz w:val="24"/>
          <w:szCs w:val="24"/>
        </w:rPr>
        <w:t>十七、合同附件</w:t>
      </w:r>
    </w:p>
    <w:p>
      <w:pPr>
        <w:pStyle w:val="4"/>
        <w:adjustRightIn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附件一：廉政合作协议</w:t>
      </w:r>
    </w:p>
    <w:p>
      <w:pPr>
        <w:pStyle w:val="4"/>
        <w:adjustRightIn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附件</w:t>
      </w:r>
      <w:r>
        <w:rPr>
          <w:rFonts w:hint="eastAsia" w:ascii="宋体" w:hAnsi="宋体" w:eastAsia="宋体" w:cs="宋体"/>
          <w:sz w:val="24"/>
          <w:szCs w:val="24"/>
          <w:lang w:eastAsia="zh-CN"/>
        </w:rPr>
        <w:t>二</w:t>
      </w:r>
      <w:r>
        <w:rPr>
          <w:rFonts w:hint="eastAsia" w:ascii="宋体" w:hAnsi="宋体" w:eastAsia="宋体" w:cs="宋体"/>
          <w:sz w:val="24"/>
          <w:szCs w:val="24"/>
        </w:rPr>
        <w:t>：软装供货清单</w:t>
      </w:r>
    </w:p>
    <w:p>
      <w:pPr>
        <w:widowControl/>
        <w:spacing w:line="360" w:lineRule="auto"/>
        <w:rPr>
          <w:rFonts w:ascii="宋体" w:hAnsi="宋体" w:cs="宋体"/>
          <w:sz w:val="24"/>
          <w:szCs w:val="24"/>
        </w:rPr>
      </w:pPr>
    </w:p>
    <w:p>
      <w:pPr>
        <w:widowControl/>
        <w:spacing w:line="360" w:lineRule="auto"/>
        <w:ind w:firstLine="480" w:firstLineChars="200"/>
        <w:rPr>
          <w:rFonts w:ascii="宋体" w:hAnsi="宋体" w:cs="宋体"/>
          <w:sz w:val="24"/>
          <w:szCs w:val="24"/>
        </w:rPr>
      </w:pPr>
      <w:r>
        <w:rPr>
          <w:rFonts w:hint="eastAsia" w:ascii="宋体" w:hAnsi="宋体" w:cs="宋体"/>
          <w:sz w:val="24"/>
          <w:szCs w:val="24"/>
        </w:rPr>
        <w:t>（以下无正文）</w:t>
      </w:r>
    </w:p>
    <w:p>
      <w:pPr>
        <w:widowControl/>
        <w:spacing w:line="360" w:lineRule="auto"/>
        <w:rPr>
          <w:rFonts w:ascii="宋体" w:hAnsi="宋体" w:cs="宋体"/>
          <w:sz w:val="24"/>
          <w:szCs w:val="24"/>
        </w:rPr>
      </w:pPr>
    </w:p>
    <w:p>
      <w:pPr>
        <w:widowControl/>
        <w:spacing w:line="360" w:lineRule="auto"/>
        <w:rPr>
          <w:rFonts w:ascii="宋体" w:hAnsi="宋体" w:cs="宋体"/>
          <w:sz w:val="24"/>
          <w:szCs w:val="24"/>
        </w:rPr>
        <w:sectPr>
          <w:footerReference r:id="rId8" w:type="first"/>
          <w:footerReference r:id="rId7" w:type="default"/>
          <w:pgSz w:w="11906" w:h="16838"/>
          <w:pgMar w:top="1440" w:right="1571" w:bottom="1440" w:left="1571" w:header="851" w:footer="992" w:gutter="0"/>
          <w:cols w:space="720" w:num="1"/>
          <w:titlePg/>
          <w:docGrid w:type="lines" w:linePitch="312" w:charSpace="0"/>
        </w:sectPr>
      </w:pPr>
    </w:p>
    <w:p>
      <w:pPr>
        <w:widowControl/>
        <w:ind w:left="5216" w:leftChars="198" w:hanging="4800" w:hangingChars="2000"/>
        <w:rPr>
          <w:rFonts w:ascii="宋体"/>
          <w:sz w:val="24"/>
          <w:szCs w:val="24"/>
        </w:rPr>
      </w:pPr>
      <w:r>
        <w:rPr>
          <w:rFonts w:hint="eastAsia" w:ascii="宋体" w:hAnsi="宋体" w:cs="宋体"/>
          <w:sz w:val="24"/>
          <w:szCs w:val="24"/>
        </w:rPr>
        <w:t>甲方：</w:t>
      </w:r>
      <w:r>
        <w:rPr>
          <w:rFonts w:hint="eastAsia" w:ascii="宋体"/>
          <w:sz w:val="24"/>
          <w:szCs w:val="24"/>
        </w:rPr>
        <w:t>栾川县浩德颐康文旅有限公司</w:t>
      </w:r>
      <w:r>
        <w:rPr>
          <w:rFonts w:hint="eastAsia" w:ascii="宋体" w:hAnsi="宋体" w:cs="宋体"/>
          <w:sz w:val="24"/>
          <w:szCs w:val="24"/>
        </w:rPr>
        <w:t xml:space="preserve">       </w:t>
      </w:r>
      <w:r>
        <w:rPr>
          <w:rFonts w:hint="eastAsia" w:ascii="宋体"/>
          <w:sz w:val="24"/>
          <w:szCs w:val="24"/>
        </w:rPr>
        <w:t>乙方：河南建祥装饰工程有限公司</w:t>
      </w:r>
    </w:p>
    <w:p>
      <w:pPr>
        <w:widowControl/>
        <w:ind w:left="5217" w:leftChars="-30" w:hanging="5280" w:hangingChars="2200"/>
        <w:rPr>
          <w:rFonts w:ascii="宋体"/>
          <w:sz w:val="24"/>
          <w:szCs w:val="24"/>
        </w:rPr>
      </w:pPr>
    </w:p>
    <w:p>
      <w:pPr>
        <w:ind w:firstLine="480" w:firstLineChars="200"/>
        <w:rPr>
          <w:rFonts w:ascii="宋体"/>
          <w:sz w:val="24"/>
          <w:szCs w:val="24"/>
        </w:rPr>
      </w:pPr>
      <w:r>
        <w:rPr>
          <w:rFonts w:hint="eastAsia" w:ascii="宋体"/>
          <w:sz w:val="24"/>
          <w:szCs w:val="24"/>
        </w:rPr>
        <w:t>法定代表人：                           法定代表人：</w:t>
      </w:r>
    </w:p>
    <w:p>
      <w:pPr>
        <w:rPr>
          <w:rFonts w:ascii="宋体"/>
          <w:sz w:val="24"/>
          <w:szCs w:val="24"/>
        </w:rPr>
      </w:pPr>
    </w:p>
    <w:p>
      <w:pPr>
        <w:ind w:firstLine="480" w:firstLineChars="200"/>
        <w:rPr>
          <w:rFonts w:ascii="宋体" w:hAnsi="宋体" w:cs="宋体"/>
          <w:sz w:val="24"/>
          <w:szCs w:val="24"/>
        </w:rPr>
      </w:pPr>
      <w:r>
        <w:rPr>
          <w:rFonts w:hint="eastAsia" w:ascii="宋体"/>
          <w:sz w:val="24"/>
          <w:szCs w:val="24"/>
        </w:rPr>
        <w:t>或委托代理人：                         或委托代理人：</w:t>
      </w:r>
      <w:r>
        <w:rPr>
          <w:rFonts w:hint="eastAsia" w:ascii="宋体" w:hAnsi="宋体" w:cs="宋体"/>
          <w:sz w:val="24"/>
          <w:szCs w:val="24"/>
        </w:rPr>
        <w:t xml:space="preserve">                                            </w:t>
      </w:r>
    </w:p>
    <w:p>
      <w:pPr>
        <w:spacing w:line="480" w:lineRule="exact"/>
        <w:ind w:left="5519" w:leftChars="228" w:hanging="5040" w:hangingChars="2100"/>
        <w:rPr>
          <w:rFonts w:ascii="宋体"/>
          <w:sz w:val="24"/>
          <w:szCs w:val="24"/>
        </w:rPr>
      </w:pPr>
      <w:r>
        <w:rPr>
          <w:rFonts w:hint="eastAsia" w:ascii="宋体"/>
          <w:sz w:val="24"/>
          <w:szCs w:val="24"/>
        </w:rPr>
        <w:t>地址：洛阳市栾川县湾滩村河北路1号     地址：郑州市金水区纬四路东段金水花园综合办公楼2楼</w:t>
      </w:r>
    </w:p>
    <w:p>
      <w:pPr>
        <w:spacing w:line="480" w:lineRule="exact"/>
        <w:ind w:firstLine="480" w:firstLineChars="200"/>
        <w:rPr>
          <w:rFonts w:ascii="宋体" w:hAnsi="宋体" w:cs="宋体"/>
          <w:bCs/>
          <w:sz w:val="24"/>
        </w:rPr>
      </w:pPr>
      <w:r>
        <w:rPr>
          <w:rFonts w:hint="eastAsia" w:ascii="宋体" w:hAnsi="宋体" w:cs="宋体"/>
          <w:bCs/>
          <w:sz w:val="24"/>
        </w:rPr>
        <w:t xml:space="preserve">纳税识别号：91410324MA9FJURUXE         纳税识别号：91410105742548075G   </w:t>
      </w:r>
    </w:p>
    <w:p>
      <w:pPr>
        <w:spacing w:line="480" w:lineRule="exact"/>
        <w:ind w:firstLine="480" w:firstLineChars="200"/>
        <w:rPr>
          <w:rFonts w:hAnsi="宋体"/>
          <w:bCs/>
          <w:sz w:val="24"/>
        </w:rPr>
      </w:pPr>
      <w:r>
        <w:rPr>
          <w:rFonts w:hAnsi="宋体"/>
          <w:bCs/>
          <w:sz w:val="24"/>
        </w:rPr>
        <w:t>开户银行</w:t>
      </w:r>
      <w:r>
        <w:rPr>
          <w:rFonts w:hint="eastAsia" w:hAnsi="宋体"/>
          <w:bCs/>
          <w:sz w:val="24"/>
        </w:rPr>
        <w:t>：</w:t>
      </w:r>
      <w:r>
        <w:rPr>
          <w:rFonts w:hint="eastAsia" w:ascii="宋体" w:hAnsi="宋体"/>
          <w:bCs/>
          <w:sz w:val="24"/>
          <w:szCs w:val="24"/>
        </w:rPr>
        <w:t>河南栾川农村商业银行</w:t>
      </w:r>
      <w:r>
        <w:rPr>
          <w:rFonts w:hAnsi="宋体"/>
          <w:bCs/>
          <w:sz w:val="24"/>
        </w:rPr>
        <w:t xml:space="preserve">  </w:t>
      </w:r>
      <w:r>
        <w:rPr>
          <w:rFonts w:hint="eastAsia" w:hAnsi="宋体"/>
          <w:bCs/>
          <w:sz w:val="24"/>
        </w:rPr>
        <w:t xml:space="preserve">       </w:t>
      </w:r>
      <w:r>
        <w:rPr>
          <w:rFonts w:hAnsi="宋体"/>
          <w:bCs/>
          <w:sz w:val="24"/>
        </w:rPr>
        <w:t>开户银行：</w:t>
      </w:r>
      <w:r>
        <w:rPr>
          <w:rFonts w:hint="eastAsia" w:hAnsi="宋体"/>
          <w:bCs/>
          <w:sz w:val="24"/>
        </w:rPr>
        <w:t>中信银行郑州黄河路支行</w:t>
      </w:r>
    </w:p>
    <w:p>
      <w:pPr>
        <w:spacing w:line="480" w:lineRule="exact"/>
        <w:rPr>
          <w:rFonts w:hAnsi="宋体"/>
          <w:bCs/>
          <w:sz w:val="24"/>
        </w:rPr>
      </w:pPr>
      <w:r>
        <w:rPr>
          <w:rFonts w:hint="eastAsia" w:hAnsi="宋体"/>
          <w:bCs/>
          <w:sz w:val="24"/>
        </w:rPr>
        <w:t xml:space="preserve">          </w:t>
      </w:r>
      <w:r>
        <w:rPr>
          <w:rFonts w:hint="eastAsia" w:ascii="宋体" w:hAnsi="宋体"/>
          <w:bCs/>
          <w:sz w:val="24"/>
          <w:szCs w:val="24"/>
        </w:rPr>
        <w:t>股份有限公司君山支行</w:t>
      </w:r>
    </w:p>
    <w:p>
      <w:pPr>
        <w:spacing w:line="480" w:lineRule="exact"/>
        <w:ind w:firstLine="480" w:firstLineChars="200"/>
        <w:rPr>
          <w:rFonts w:ascii="宋体" w:hAnsi="宋体" w:cs="宋体"/>
          <w:bCs/>
          <w:sz w:val="24"/>
        </w:rPr>
      </w:pPr>
      <w:r>
        <w:rPr>
          <w:rFonts w:hint="eastAsia" w:ascii="宋体" w:hAnsi="宋体" w:cs="宋体"/>
          <w:bCs/>
          <w:sz w:val="24"/>
        </w:rPr>
        <w:t>银行账号：</w:t>
      </w:r>
      <w:r>
        <w:rPr>
          <w:rFonts w:hint="eastAsia" w:ascii="宋体" w:hAnsi="宋体" w:cs="宋体"/>
          <w:bCs/>
          <w:sz w:val="24"/>
          <w:szCs w:val="24"/>
        </w:rPr>
        <w:t>66616011400000260</w:t>
      </w:r>
      <w:r>
        <w:rPr>
          <w:rFonts w:hint="eastAsia" w:ascii="宋体" w:hAnsi="宋体" w:cs="宋体"/>
          <w:bCs/>
          <w:sz w:val="24"/>
        </w:rPr>
        <w:t xml:space="preserve">            银行账户：8111101012600901797</w:t>
      </w:r>
    </w:p>
    <w:p>
      <w:pPr>
        <w:spacing w:line="480" w:lineRule="exact"/>
        <w:ind w:firstLine="480" w:firstLineChars="200"/>
        <w:rPr>
          <w:rFonts w:hAnsi="宋体"/>
          <w:bCs/>
          <w:sz w:val="24"/>
        </w:rPr>
      </w:pPr>
      <w:r>
        <w:rPr>
          <w:rFonts w:hAnsi="宋体"/>
          <w:bCs/>
          <w:sz w:val="24"/>
        </w:rPr>
        <w:t>日期：</w:t>
      </w:r>
      <w:r>
        <w:rPr>
          <w:rFonts w:hint="eastAsia" w:ascii="宋体" w:hAnsi="宋体" w:cs="宋体"/>
          <w:bCs/>
          <w:sz w:val="24"/>
          <w:szCs w:val="24"/>
        </w:rPr>
        <w:t xml:space="preserve">2021年1月 </w:t>
      </w:r>
      <w:r>
        <w:rPr>
          <w:rFonts w:hAnsi="宋体"/>
          <w:bCs/>
          <w:sz w:val="24"/>
        </w:rPr>
        <w:t xml:space="preserve">       </w:t>
      </w:r>
      <w:r>
        <w:rPr>
          <w:rFonts w:hint="eastAsia" w:hAnsi="宋体"/>
          <w:bCs/>
          <w:sz w:val="24"/>
        </w:rPr>
        <w:t xml:space="preserve">               </w:t>
      </w:r>
      <w:r>
        <w:rPr>
          <w:rFonts w:hAnsi="宋体"/>
          <w:bCs/>
          <w:sz w:val="24"/>
        </w:rPr>
        <w:t>日期：</w:t>
      </w:r>
      <w:r>
        <w:rPr>
          <w:rFonts w:hint="eastAsia" w:ascii="宋体" w:hAnsi="宋体" w:cs="宋体"/>
          <w:bCs/>
          <w:sz w:val="24"/>
          <w:szCs w:val="24"/>
        </w:rPr>
        <w:t>2021年1月</w:t>
      </w:r>
    </w:p>
    <w:p>
      <w:pPr>
        <w:pStyle w:val="18"/>
        <w:sectPr>
          <w:type w:val="continuous"/>
          <w:pgSz w:w="11906" w:h="16838"/>
          <w:pgMar w:top="1304" w:right="1134" w:bottom="1304" w:left="1134" w:header="851" w:footer="992" w:gutter="0"/>
          <w:cols w:space="720" w:num="1"/>
          <w:titlePg/>
          <w:docGrid w:type="lines" w:linePitch="312" w:charSpace="0"/>
        </w:sectPr>
      </w:pPr>
    </w:p>
    <w:p>
      <w:pPr>
        <w:spacing w:line="360" w:lineRule="auto"/>
        <w:rPr>
          <w:rFonts w:ascii="宋体" w:hAnsi="宋体"/>
          <w:sz w:val="32"/>
          <w:szCs w:val="32"/>
        </w:rPr>
      </w:pPr>
      <w:r>
        <w:rPr>
          <w:rFonts w:hint="eastAsia" w:ascii="宋体" w:hAnsi="宋体"/>
          <w:sz w:val="24"/>
          <w:szCs w:val="24"/>
        </w:rPr>
        <w:t>附件</w:t>
      </w:r>
      <w:r>
        <w:rPr>
          <w:rFonts w:hint="eastAsia" w:ascii="宋体" w:hAnsi="宋体"/>
          <w:sz w:val="24"/>
          <w:szCs w:val="24"/>
          <w:lang w:eastAsia="zh-CN"/>
        </w:rPr>
        <w:t>一</w:t>
      </w:r>
      <w:r>
        <w:rPr>
          <w:rFonts w:hint="eastAsia" w:ascii="宋体" w:hAnsi="宋体"/>
          <w:sz w:val="24"/>
          <w:szCs w:val="24"/>
        </w:rPr>
        <w:t xml:space="preserve">：                       </w:t>
      </w:r>
      <w:r>
        <w:rPr>
          <w:rFonts w:hint="eastAsia" w:ascii="宋体" w:hAnsi="宋体"/>
          <w:sz w:val="32"/>
          <w:szCs w:val="32"/>
        </w:rPr>
        <w:t>廉政合作协议</w:t>
      </w:r>
    </w:p>
    <w:p>
      <w:pPr>
        <w:snapToGrid w:val="0"/>
        <w:spacing w:line="360" w:lineRule="auto"/>
        <w:rPr>
          <w:rFonts w:ascii="宋体" w:hAnsi="宋体" w:cs="宋体"/>
          <w:sz w:val="24"/>
          <w:szCs w:val="24"/>
        </w:rPr>
      </w:pPr>
      <w:r>
        <w:rPr>
          <w:rFonts w:hint="eastAsia" w:ascii="宋体" w:hAnsi="宋体" w:cs="宋体"/>
          <w:sz w:val="24"/>
          <w:szCs w:val="24"/>
        </w:rPr>
        <w:t>甲方：</w:t>
      </w:r>
      <w:r>
        <w:rPr>
          <w:rFonts w:hint="eastAsia" w:ascii="宋体" w:hAnsi="宋体" w:cs="宋体"/>
          <w:sz w:val="24"/>
          <w:szCs w:val="24"/>
          <w:u w:val="single"/>
        </w:rPr>
        <w:t>栾川县浩德颐康文旅有限公司</w:t>
      </w:r>
    </w:p>
    <w:p>
      <w:pPr>
        <w:snapToGrid w:val="0"/>
        <w:spacing w:line="360" w:lineRule="auto"/>
        <w:rPr>
          <w:rFonts w:ascii="宋体" w:hAnsi="宋体" w:cs="宋体"/>
          <w:sz w:val="24"/>
          <w:szCs w:val="24"/>
        </w:rPr>
      </w:pPr>
      <w:r>
        <w:rPr>
          <w:rFonts w:hint="eastAsia" w:ascii="宋体" w:hAnsi="宋体" w:cs="宋体"/>
          <w:sz w:val="24"/>
          <w:szCs w:val="24"/>
        </w:rPr>
        <w:t>乙方：</w:t>
      </w:r>
      <w:r>
        <w:rPr>
          <w:rFonts w:hint="eastAsia" w:ascii="宋体" w:hAnsi="宋体" w:cs="宋体"/>
          <w:sz w:val="24"/>
          <w:szCs w:val="24"/>
          <w:u w:val="single"/>
        </w:rPr>
        <w:t>河南建祥装饰工程有限公司</w:t>
      </w:r>
    </w:p>
    <w:p>
      <w:pPr>
        <w:tabs>
          <w:tab w:val="left" w:pos="0"/>
        </w:tabs>
        <w:autoSpaceDN w:val="0"/>
        <w:spacing w:line="360" w:lineRule="auto"/>
        <w:ind w:firstLine="360"/>
        <w:rPr>
          <w:rFonts w:ascii="宋体" w:hAnsi="宋体" w:cs="宋体"/>
          <w:sz w:val="24"/>
        </w:rPr>
      </w:pPr>
      <w:r>
        <w:rPr>
          <w:rFonts w:hint="eastAsia" w:ascii="宋体" w:hAnsi="宋体" w:cs="宋体"/>
          <w:sz w:val="24"/>
        </w:rPr>
        <w:t>为加强工程项目建设期间的廉政管理，确保项目高效优质按期竣工，甲、乙双方经协商签定本协议并做为双方共同遵守的廉政行为准则。</w:t>
      </w:r>
    </w:p>
    <w:p>
      <w:pPr>
        <w:spacing w:line="360" w:lineRule="auto"/>
        <w:ind w:firstLine="482" w:firstLineChars="200"/>
        <w:rPr>
          <w:rFonts w:ascii="宋体" w:hAnsi="宋体" w:cs="宋体"/>
          <w:b/>
          <w:bCs/>
          <w:sz w:val="24"/>
        </w:rPr>
      </w:pPr>
      <w:r>
        <w:rPr>
          <w:rFonts w:hint="eastAsia" w:ascii="宋体" w:hAnsi="宋体" w:cs="宋体"/>
          <w:b/>
          <w:bCs/>
          <w:sz w:val="24"/>
        </w:rPr>
        <w:t>一．甲方责任</w:t>
      </w:r>
    </w:p>
    <w:p>
      <w:pPr>
        <w:spacing w:line="360" w:lineRule="auto"/>
        <w:ind w:firstLine="480" w:firstLineChars="200"/>
        <w:rPr>
          <w:rFonts w:ascii="宋体" w:hAnsi="宋体" w:cs="宋体"/>
          <w:sz w:val="24"/>
        </w:rPr>
      </w:pPr>
      <w:r>
        <w:rPr>
          <w:rFonts w:hint="eastAsia" w:ascii="宋体" w:hAnsi="宋体" w:cs="宋体"/>
          <w:sz w:val="24"/>
        </w:rPr>
        <w:t>1．甲方有责任向乙方介绍本单位有关廉政管理的各项制度和规定。</w:t>
      </w:r>
    </w:p>
    <w:p>
      <w:pPr>
        <w:spacing w:line="360" w:lineRule="auto"/>
        <w:ind w:firstLine="480" w:firstLineChars="200"/>
        <w:rPr>
          <w:rFonts w:ascii="宋体" w:hAnsi="宋体" w:cs="宋体"/>
          <w:sz w:val="24"/>
        </w:rPr>
      </w:pPr>
      <w:r>
        <w:rPr>
          <w:rFonts w:hint="eastAsia" w:ascii="宋体" w:hAnsi="宋体" w:cs="宋体"/>
          <w:sz w:val="24"/>
        </w:rPr>
        <w:t>2．甲方有责任对本单位项目管理人员进行廉政教育。</w:t>
      </w:r>
    </w:p>
    <w:p>
      <w:pPr>
        <w:spacing w:line="360" w:lineRule="auto"/>
        <w:ind w:firstLine="480" w:firstLineChars="200"/>
        <w:rPr>
          <w:rFonts w:ascii="宋体" w:hAnsi="宋体" w:cs="宋体"/>
          <w:sz w:val="24"/>
        </w:rPr>
      </w:pPr>
      <w:r>
        <w:rPr>
          <w:rFonts w:hint="eastAsia" w:ascii="宋体" w:hAnsi="宋体" w:cs="宋体"/>
          <w:sz w:val="24"/>
        </w:rPr>
        <w:t>3．甲方人员应严格遵守本单位有关廉政管理的规定，不得接受乙方的宴请，不得接受任何形式的实物、现金或礼券。</w:t>
      </w:r>
    </w:p>
    <w:p>
      <w:pPr>
        <w:spacing w:line="360" w:lineRule="auto"/>
        <w:ind w:firstLine="480" w:firstLineChars="200"/>
        <w:rPr>
          <w:rFonts w:ascii="宋体" w:hAnsi="宋体" w:cs="宋体"/>
          <w:sz w:val="24"/>
        </w:rPr>
      </w:pPr>
      <w:r>
        <w:rPr>
          <w:rFonts w:hint="eastAsia" w:ascii="宋体" w:hAnsi="宋体" w:cs="宋体"/>
          <w:sz w:val="24"/>
        </w:rPr>
        <w:t>4．甲方在项目建设期间发现甲方人员任何形式的索贿受贿行为，均应及时采取措施予以制止，并及时通报乙方单位领导。</w:t>
      </w:r>
    </w:p>
    <w:p>
      <w:pPr>
        <w:spacing w:line="360" w:lineRule="auto"/>
        <w:ind w:firstLine="480" w:firstLineChars="200"/>
        <w:rPr>
          <w:rFonts w:ascii="宋体" w:hAnsi="宋体" w:cs="宋体"/>
          <w:sz w:val="24"/>
        </w:rPr>
      </w:pPr>
      <w:r>
        <w:rPr>
          <w:rFonts w:hint="eastAsia" w:ascii="宋体" w:hAnsi="宋体" w:cs="宋体"/>
          <w:sz w:val="24"/>
        </w:rPr>
        <w:t>5．甲方人员如违反廉政管理制度及本协议规定，甲方应视情节轻重、影响大小给予处罚。</w:t>
      </w:r>
    </w:p>
    <w:p>
      <w:pPr>
        <w:spacing w:line="360" w:lineRule="auto"/>
        <w:ind w:firstLine="480" w:firstLineChars="200"/>
        <w:rPr>
          <w:rFonts w:ascii="宋体" w:hAnsi="宋体" w:cs="宋体"/>
          <w:sz w:val="24"/>
        </w:rPr>
      </w:pPr>
      <w:r>
        <w:rPr>
          <w:rFonts w:hint="eastAsia" w:ascii="宋体" w:hAnsi="宋体" w:cs="宋体"/>
          <w:sz w:val="24"/>
        </w:rPr>
        <w:t>6．对于乙方举报甲方人员违反廉政规定的情况，甲方应及时进行调查，根据调查情况进行处理。</w:t>
      </w:r>
    </w:p>
    <w:p>
      <w:pPr>
        <w:spacing w:line="360" w:lineRule="auto"/>
        <w:ind w:firstLine="482" w:firstLineChars="200"/>
        <w:rPr>
          <w:rFonts w:ascii="宋体" w:hAnsi="宋体" w:cs="宋体"/>
          <w:b/>
          <w:bCs/>
          <w:sz w:val="24"/>
        </w:rPr>
      </w:pPr>
      <w:r>
        <w:rPr>
          <w:rFonts w:hint="eastAsia" w:ascii="宋体" w:hAnsi="宋体" w:cs="宋体"/>
          <w:b/>
          <w:bCs/>
          <w:sz w:val="24"/>
        </w:rPr>
        <w:t>二．乙方责任</w:t>
      </w:r>
    </w:p>
    <w:p>
      <w:pPr>
        <w:spacing w:line="360" w:lineRule="auto"/>
        <w:ind w:firstLine="480" w:firstLineChars="200"/>
        <w:rPr>
          <w:rFonts w:ascii="宋体" w:hAnsi="宋体" w:cs="宋体"/>
          <w:sz w:val="24"/>
        </w:rPr>
      </w:pPr>
      <w:r>
        <w:rPr>
          <w:rFonts w:hint="eastAsia" w:ascii="宋体" w:hAnsi="宋体" w:cs="宋体"/>
          <w:sz w:val="24"/>
        </w:rPr>
        <w:t>1．乙方应保证乙方有关人员了解甲方有关廉政管理的各项制度及本协议的规定，并遵照执行。</w:t>
      </w:r>
    </w:p>
    <w:p>
      <w:pPr>
        <w:spacing w:line="360" w:lineRule="auto"/>
        <w:ind w:firstLine="480" w:firstLineChars="200"/>
        <w:rPr>
          <w:rFonts w:ascii="宋体" w:hAnsi="宋体" w:cs="宋体"/>
          <w:sz w:val="24"/>
        </w:rPr>
      </w:pPr>
      <w:r>
        <w:rPr>
          <w:rFonts w:hint="eastAsia" w:ascii="宋体" w:hAnsi="宋体" w:cs="宋体"/>
          <w:sz w:val="24"/>
        </w:rPr>
        <w:t>2．乙方不得宴请甲方人员，不得以任何形式赠送实物、现金或礼券。</w:t>
      </w:r>
    </w:p>
    <w:p>
      <w:pPr>
        <w:spacing w:line="360" w:lineRule="auto"/>
        <w:ind w:firstLine="480" w:firstLineChars="200"/>
        <w:rPr>
          <w:rFonts w:ascii="宋体" w:hAnsi="宋体" w:cs="宋体"/>
          <w:sz w:val="24"/>
        </w:rPr>
      </w:pPr>
      <w:r>
        <w:rPr>
          <w:rFonts w:hint="eastAsia" w:ascii="宋体" w:hAnsi="宋体" w:cs="宋体"/>
          <w:sz w:val="24"/>
        </w:rPr>
        <w:t>3．乙方在项目建设期间发现乙方人员任何向甲方人员行贿行为，均应及时采取措施予以制止，并及时通报甲方单位领导。</w:t>
      </w:r>
    </w:p>
    <w:p>
      <w:pPr>
        <w:spacing w:line="360" w:lineRule="auto"/>
        <w:ind w:firstLine="480" w:firstLineChars="200"/>
        <w:rPr>
          <w:rFonts w:ascii="宋体" w:hAnsi="宋体" w:cs="宋体"/>
          <w:sz w:val="24"/>
        </w:rPr>
      </w:pPr>
      <w:r>
        <w:rPr>
          <w:rFonts w:hint="eastAsia" w:ascii="宋体" w:hAnsi="宋体" w:cs="宋体"/>
          <w:sz w:val="24"/>
        </w:rPr>
        <w:t>4．乙方有责任接受甲方对乙方在项目建设期间廉政管理执行情况的监督。</w:t>
      </w:r>
    </w:p>
    <w:p>
      <w:pPr>
        <w:spacing w:line="360" w:lineRule="auto"/>
        <w:ind w:firstLine="480" w:firstLineChars="200"/>
        <w:rPr>
          <w:rFonts w:ascii="宋体" w:hAnsi="宋体" w:cs="宋体"/>
          <w:sz w:val="24"/>
        </w:rPr>
      </w:pPr>
      <w:r>
        <w:rPr>
          <w:rFonts w:hint="eastAsia" w:ascii="宋体" w:hAnsi="宋体" w:cs="宋体"/>
          <w:sz w:val="24"/>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ascii="宋体" w:hAnsi="宋体" w:cs="宋体"/>
          <w:sz w:val="24"/>
        </w:rPr>
      </w:pPr>
      <w:r>
        <w:rPr>
          <w:rFonts w:hint="eastAsia" w:ascii="宋体" w:hAnsi="宋体" w:cs="宋体"/>
          <w:sz w:val="24"/>
        </w:rPr>
        <w:t>6．如因乙方或其人员在项目建设期间贿赂甲方人员，被检查机关立案查处的，甲方有权中止合同履行或解除合同，由此给甲方造成的损失，均由乙方负责赔偿。</w:t>
      </w:r>
    </w:p>
    <w:p>
      <w:pPr>
        <w:spacing w:line="360" w:lineRule="auto"/>
        <w:rPr>
          <w:rFonts w:ascii="宋体" w:hAnsi="宋体" w:cs="宋体"/>
          <w:sz w:val="24"/>
        </w:rPr>
      </w:pPr>
      <w:r>
        <w:rPr>
          <w:rFonts w:hint="eastAsia" w:ascii="宋体" w:hAnsi="宋体" w:cs="宋体"/>
          <w:sz w:val="24"/>
        </w:rPr>
        <w:t xml:space="preserve">   </w:t>
      </w:r>
    </w:p>
    <w:p>
      <w:pPr>
        <w:spacing w:line="360" w:lineRule="auto"/>
        <w:rPr>
          <w:rFonts w:ascii="宋体" w:hAnsi="宋体" w:cs="宋体"/>
          <w:b/>
          <w:bCs/>
          <w:sz w:val="24"/>
        </w:rPr>
      </w:pPr>
      <w:r>
        <w:rPr>
          <w:rFonts w:hint="eastAsia" w:ascii="宋体" w:hAnsi="宋体" w:cs="宋体"/>
          <w:sz w:val="24"/>
        </w:rPr>
        <w:t xml:space="preserve"> </w:t>
      </w:r>
      <w:r>
        <w:rPr>
          <w:rFonts w:hint="eastAsia" w:ascii="宋体" w:hAnsi="宋体" w:cs="宋体"/>
          <w:b/>
          <w:bCs/>
          <w:sz w:val="24"/>
        </w:rPr>
        <w:t>三、为维护甲乙双方的合法利益，营造良好的商务环境，甲方建立多种举报渠道（如</w:t>
      </w:r>
    </w:p>
    <w:p>
      <w:pPr>
        <w:spacing w:line="360" w:lineRule="auto"/>
        <w:rPr>
          <w:rFonts w:ascii="宋体" w:hAnsi="宋体" w:cs="宋体"/>
          <w:b/>
          <w:bCs/>
          <w:sz w:val="24"/>
          <w:szCs w:val="24"/>
        </w:rPr>
      </w:pPr>
      <w:r>
        <w:drawing>
          <wp:anchor distT="0" distB="0" distL="114300" distR="114300" simplePos="0" relativeHeight="251658240" behindDoc="0" locked="0" layoutInCell="1" allowOverlap="1">
            <wp:simplePos x="0" y="0"/>
            <wp:positionH relativeFrom="column">
              <wp:posOffset>4114165</wp:posOffset>
            </wp:positionH>
            <wp:positionV relativeFrom="paragraph">
              <wp:posOffset>217805</wp:posOffset>
            </wp:positionV>
            <wp:extent cx="1282065" cy="1282065"/>
            <wp:effectExtent l="0" t="0" r="13335" b="13335"/>
            <wp:wrapNone/>
            <wp:docPr id="2" name="图片 2" descr="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c313b898daf07a491037a11ba2c8"/>
                    <pic:cNvPicPr>
                      <a:picLocks noChangeAspect="1"/>
                    </pic:cNvPicPr>
                  </pic:nvPicPr>
                  <pic:blipFill>
                    <a:blip r:embed="rId12"/>
                    <a:stretch>
                      <a:fillRect/>
                    </a:stretch>
                  </pic:blipFill>
                  <pic:spPr>
                    <a:xfrm>
                      <a:off x="0" y="0"/>
                      <a:ext cx="1282065" cy="1282065"/>
                    </a:xfrm>
                    <a:prstGeom prst="rect">
                      <a:avLst/>
                    </a:prstGeom>
                    <a:noFill/>
                    <a:ln>
                      <a:noFill/>
                    </a:ln>
                  </pic:spPr>
                </pic:pic>
              </a:graphicData>
            </a:graphic>
          </wp:anchor>
        </w:drawing>
      </w:r>
      <w:r>
        <w:rPr>
          <w:rFonts w:hint="eastAsia" w:ascii="宋体" w:hAnsi="宋体" w:cs="宋体"/>
          <w:b/>
          <w:bCs/>
          <w:sz w:val="24"/>
        </w:rPr>
        <w:t>下）。</w:t>
      </w:r>
      <w:r>
        <w:rPr>
          <w:rFonts w:hint="eastAsia" w:ascii="宋体" w:hAnsi="宋体" w:cs="宋体"/>
          <w:b/>
          <w:bCs/>
          <w:sz w:val="24"/>
          <w:szCs w:val="24"/>
        </w:rPr>
        <w:t>甲方审计监察人员将恪守职业道德，严格履行保密义务！</w:t>
      </w:r>
    </w:p>
    <w:p>
      <w:pPr>
        <w:spacing w:line="360" w:lineRule="auto"/>
        <w:ind w:firstLine="480" w:firstLineChars="200"/>
        <w:rPr>
          <w:rFonts w:ascii="宋体" w:hAnsi="宋体" w:cs="宋体"/>
          <w:sz w:val="24"/>
          <w:szCs w:val="24"/>
        </w:rPr>
      </w:pPr>
      <w:r>
        <w:rPr>
          <w:rFonts w:hint="eastAsia" w:ascii="宋体" w:hAnsi="宋体" w:cs="宋体"/>
          <w:sz w:val="24"/>
          <w:szCs w:val="24"/>
        </w:rPr>
        <w:t>（1）电话：张先生：13903793259</w:t>
      </w:r>
    </w:p>
    <w:p>
      <w:pPr>
        <w:spacing w:line="360" w:lineRule="auto"/>
        <w:ind w:firstLine="480" w:firstLineChars="200"/>
        <w:rPr>
          <w:rFonts w:ascii="宋体" w:hAnsi="宋体" w:cs="宋体"/>
          <w:sz w:val="24"/>
          <w:szCs w:val="24"/>
        </w:rPr>
      </w:pPr>
      <w:r>
        <w:rPr>
          <w:rFonts w:hint="eastAsia" w:ascii="宋体" w:hAnsi="宋体" w:cs="宋体"/>
          <w:sz w:val="24"/>
          <w:szCs w:val="24"/>
        </w:rPr>
        <w:t>（2）电话：齐先生：18137710188</w:t>
      </w:r>
    </w:p>
    <w:p>
      <w:pPr>
        <w:spacing w:line="360" w:lineRule="auto"/>
        <w:ind w:firstLine="480" w:firstLineChars="200"/>
        <w:rPr>
          <w:rFonts w:ascii="宋体" w:hAnsi="宋体" w:cs="宋体"/>
          <w:sz w:val="24"/>
          <w:szCs w:val="24"/>
        </w:rPr>
      </w:pPr>
      <w:r>
        <w:rPr>
          <w:rFonts w:hint="eastAsia" w:ascii="宋体" w:hAnsi="宋体" w:cs="宋体"/>
          <w:sz w:val="24"/>
          <w:szCs w:val="24"/>
        </w:rPr>
        <w:t>（3）邮箱：314298756@qq.com</w:t>
      </w:r>
    </w:p>
    <w:p>
      <w:pPr>
        <w:spacing w:line="360" w:lineRule="auto"/>
        <w:ind w:firstLine="480" w:firstLineChars="200"/>
        <w:rPr>
          <w:rFonts w:ascii="宋体" w:hAnsi="宋体" w:cs="宋体"/>
          <w:sz w:val="24"/>
        </w:rPr>
      </w:pPr>
      <w:r>
        <w:rPr>
          <w:rFonts w:hint="eastAsia" w:ascii="宋体" w:hAnsi="宋体" w:cs="宋体"/>
          <w:sz w:val="24"/>
          <w:szCs w:val="24"/>
        </w:rPr>
        <w:t>（4）直接和审计监察人员约定场所当面举报。</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b/>
          <w:bCs/>
          <w:sz w:val="24"/>
        </w:rPr>
      </w:pPr>
      <w:r>
        <w:rPr>
          <w:rFonts w:hint="eastAsia" w:ascii="宋体" w:hAnsi="宋体" w:cs="宋体"/>
          <w:b/>
          <w:bCs/>
          <w:sz w:val="24"/>
        </w:rPr>
        <w:t>四、甲乙双方发现对方工作人员有下列行为之一的，可通过第三条约定的渠道进行举报：</w:t>
      </w:r>
    </w:p>
    <w:p>
      <w:pPr>
        <w:spacing w:line="360" w:lineRule="auto"/>
        <w:ind w:firstLine="480" w:firstLineChars="200"/>
        <w:rPr>
          <w:rFonts w:ascii="宋体" w:hAnsi="宋体" w:cs="宋体"/>
          <w:sz w:val="24"/>
        </w:rPr>
      </w:pPr>
      <w:r>
        <w:rPr>
          <w:rFonts w:hint="eastAsia" w:ascii="宋体" w:hAnsi="宋体" w:cs="宋体"/>
          <w:sz w:val="24"/>
        </w:rPr>
        <w:t>1.推诿扯皮、有责不负、处事消极、渎职失职、弄虚作假等行为。</w:t>
      </w:r>
    </w:p>
    <w:p>
      <w:pPr>
        <w:spacing w:line="360" w:lineRule="auto"/>
        <w:ind w:firstLine="480" w:firstLineChars="200"/>
        <w:rPr>
          <w:rFonts w:ascii="宋体" w:hAnsi="宋体" w:cs="宋体"/>
          <w:sz w:val="24"/>
        </w:rPr>
      </w:pPr>
      <w:r>
        <w:rPr>
          <w:rFonts w:hint="eastAsia" w:ascii="宋体" w:hAnsi="宋体" w:cs="宋体"/>
          <w:sz w:val="24"/>
        </w:rPr>
        <w:t>2.以权谋私、滥用职权、处事不公、隐瞒事故、违章指挥造成公司严重事故隐患的行为。</w:t>
      </w:r>
    </w:p>
    <w:p>
      <w:pPr>
        <w:spacing w:line="360" w:lineRule="auto"/>
        <w:ind w:firstLine="480" w:firstLineChars="200"/>
        <w:rPr>
          <w:rFonts w:ascii="宋体" w:hAnsi="宋体" w:cs="宋体"/>
          <w:sz w:val="24"/>
        </w:rPr>
      </w:pPr>
      <w:r>
        <w:rPr>
          <w:rFonts w:hint="eastAsia" w:ascii="宋体" w:hAnsi="宋体" w:cs="宋体"/>
          <w:sz w:val="24"/>
        </w:rPr>
        <w:t>3.贪污、受贿、盗窃、欺上瞒下等违法乱纪行为。</w:t>
      </w:r>
    </w:p>
    <w:p>
      <w:pPr>
        <w:spacing w:line="360" w:lineRule="auto"/>
        <w:ind w:firstLine="480" w:firstLineChars="200"/>
        <w:rPr>
          <w:rFonts w:ascii="宋体" w:hAnsi="宋体" w:cs="宋体"/>
          <w:sz w:val="24"/>
        </w:rPr>
      </w:pPr>
      <w:r>
        <w:rPr>
          <w:rFonts w:hint="eastAsia" w:ascii="宋体" w:hAnsi="宋体" w:cs="宋体"/>
          <w:sz w:val="24"/>
        </w:rPr>
        <w:t>4.出卖、泄露公司商业机密等危害公司行为。</w:t>
      </w:r>
    </w:p>
    <w:p>
      <w:pPr>
        <w:spacing w:line="360" w:lineRule="auto"/>
        <w:ind w:firstLine="480" w:firstLineChars="200"/>
        <w:rPr>
          <w:rFonts w:ascii="宋体" w:hAnsi="宋体" w:cs="宋体"/>
          <w:sz w:val="24"/>
        </w:rPr>
      </w:pPr>
      <w:r>
        <w:rPr>
          <w:rFonts w:hint="eastAsia" w:ascii="宋体" w:hAnsi="宋体" w:cs="宋体"/>
          <w:sz w:val="24"/>
        </w:rPr>
        <w:t>5.重大经济活动未按公司制度、流程执行的违规违纪行为。</w:t>
      </w:r>
    </w:p>
    <w:p>
      <w:pPr>
        <w:spacing w:line="360" w:lineRule="auto"/>
        <w:ind w:firstLine="480" w:firstLineChars="200"/>
        <w:rPr>
          <w:rFonts w:ascii="宋体" w:hAnsi="宋体" w:cs="宋体"/>
          <w:sz w:val="24"/>
        </w:rPr>
      </w:pPr>
      <w:r>
        <w:rPr>
          <w:rFonts w:hint="eastAsia" w:ascii="宋体" w:hAnsi="宋体" w:cs="宋体"/>
          <w:sz w:val="24"/>
        </w:rPr>
        <w:t>6.利用职权，任人唯亲，拉帮结派，搞小利益团体或对同事正当行使权利进行打击报复的行为。</w:t>
      </w:r>
    </w:p>
    <w:p>
      <w:pPr>
        <w:spacing w:line="360" w:lineRule="auto"/>
        <w:ind w:firstLine="480" w:firstLineChars="200"/>
        <w:rPr>
          <w:rFonts w:ascii="宋体" w:hAnsi="宋体" w:cs="宋体"/>
          <w:sz w:val="24"/>
        </w:rPr>
      </w:pPr>
      <w:r>
        <w:rPr>
          <w:rFonts w:hint="eastAsia" w:ascii="宋体" w:hAnsi="宋体" w:cs="宋体"/>
          <w:sz w:val="24"/>
        </w:rPr>
        <w:t>7.故意涂改公司文件或以公司名义谋私利，损害公司荣誉和利益的行为。</w:t>
      </w:r>
    </w:p>
    <w:p>
      <w:pPr>
        <w:spacing w:line="360" w:lineRule="auto"/>
        <w:ind w:firstLine="480" w:firstLineChars="200"/>
        <w:rPr>
          <w:rFonts w:ascii="宋体" w:hAnsi="宋体" w:cs="宋体"/>
          <w:sz w:val="24"/>
        </w:rPr>
      </w:pPr>
      <w:r>
        <w:rPr>
          <w:rFonts w:hint="eastAsia" w:ascii="宋体" w:hAnsi="宋体" w:cs="宋体"/>
          <w:sz w:val="24"/>
        </w:rPr>
        <w:t>8.私自侵占、挪用公司财物，损坏公司重要设备或资产的行为。</w:t>
      </w:r>
    </w:p>
    <w:p>
      <w:pPr>
        <w:spacing w:line="360" w:lineRule="auto"/>
        <w:ind w:firstLine="480" w:firstLineChars="200"/>
        <w:rPr>
          <w:rFonts w:ascii="宋体" w:hAnsi="宋体" w:cs="宋体"/>
          <w:sz w:val="24"/>
        </w:rPr>
      </w:pPr>
      <w:r>
        <w:rPr>
          <w:rFonts w:hint="eastAsia" w:ascii="宋体" w:hAnsi="宋体" w:cs="宋体"/>
          <w:sz w:val="24"/>
        </w:rPr>
        <w:t>9.破坏团队和谐，故意挑拨员工之间关系，对同事恶意侮辱、陷害、制造事端的行为。</w:t>
      </w:r>
    </w:p>
    <w:p>
      <w:pPr>
        <w:spacing w:line="360" w:lineRule="auto"/>
        <w:ind w:firstLine="480" w:firstLineChars="200"/>
        <w:rPr>
          <w:rFonts w:ascii="宋体" w:hAnsi="宋体" w:cs="宋体"/>
          <w:sz w:val="24"/>
        </w:rPr>
      </w:pPr>
      <w:r>
        <w:rPr>
          <w:rFonts w:hint="eastAsia" w:ascii="宋体" w:hAnsi="宋体" w:cs="宋体"/>
          <w:sz w:val="24"/>
        </w:rPr>
        <w:t>10.妄议集团经营、管理、决策部署、会议决议，对正当行使职权的执法部门、员工进行设置障碍、诋毁、恶意侮辱的行为。</w:t>
      </w:r>
    </w:p>
    <w:p>
      <w:pPr>
        <w:spacing w:line="360" w:lineRule="auto"/>
        <w:ind w:firstLine="480" w:firstLineChars="200"/>
        <w:rPr>
          <w:rFonts w:ascii="宋体" w:hAnsi="宋体" w:cs="宋体"/>
          <w:sz w:val="24"/>
        </w:rPr>
      </w:pPr>
      <w:r>
        <w:rPr>
          <w:rFonts w:hint="eastAsia" w:ascii="宋体" w:hAnsi="宋体" w:cs="宋体"/>
          <w:sz w:val="24"/>
        </w:rPr>
        <w:t>11.其它违反法律或者甲方公司相关制度的行为。</w:t>
      </w:r>
    </w:p>
    <w:p>
      <w:pPr>
        <w:snapToGrid w:val="0"/>
        <w:spacing w:line="360" w:lineRule="auto"/>
        <w:ind w:firstLine="480" w:firstLineChars="200"/>
        <w:rPr>
          <w:rFonts w:ascii="宋体" w:hAnsi="宋体" w:cs="宋体"/>
          <w:sz w:val="24"/>
          <w:szCs w:val="24"/>
        </w:rPr>
      </w:pP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甲方：栾川县浩德颐康文旅有限公司        乙方：河南建祥装饰工程有限公司 </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签署日期：2021年1月                    签署日期：2021年1月   </w:t>
      </w:r>
    </w:p>
    <w:p>
      <w:pPr>
        <w:spacing w:line="360" w:lineRule="auto"/>
        <w:rPr>
          <w:rFonts w:ascii="宋体" w:hAnsi="宋体" w:cs="宋体"/>
          <w:sz w:val="24"/>
          <w:szCs w:val="24"/>
        </w:rPr>
      </w:pPr>
    </w:p>
    <w:p>
      <w:pPr>
        <w:pStyle w:val="64"/>
        <w:autoSpaceDN w:val="0"/>
        <w:spacing w:line="360" w:lineRule="auto"/>
        <w:rPr>
          <w:rFonts w:ascii="宋体" w:hAnsi="宋体"/>
          <w:sz w:val="24"/>
          <w:szCs w:val="24"/>
        </w:rPr>
      </w:pPr>
    </w:p>
    <w:p>
      <w:pPr>
        <w:pStyle w:val="64"/>
        <w:autoSpaceDN w:val="0"/>
        <w:spacing w:line="360" w:lineRule="auto"/>
        <w:rPr>
          <w:rFonts w:ascii="宋体" w:hAnsi="宋体"/>
          <w:sz w:val="24"/>
          <w:szCs w:val="24"/>
        </w:rPr>
      </w:pPr>
    </w:p>
    <w:p>
      <w:pPr>
        <w:pStyle w:val="64"/>
        <w:autoSpaceDN w:val="0"/>
        <w:spacing w:line="360" w:lineRule="auto"/>
        <w:rPr>
          <w:rFonts w:hint="eastAsia" w:ascii="宋体" w:hAnsi="宋体"/>
          <w:sz w:val="24"/>
          <w:szCs w:val="24"/>
        </w:rPr>
      </w:pPr>
      <w:r>
        <w:rPr>
          <w:rFonts w:hint="eastAsia" w:ascii="宋体" w:hAnsi="宋体"/>
          <w:sz w:val="24"/>
          <w:szCs w:val="24"/>
        </w:rPr>
        <w:t>附件</w:t>
      </w:r>
      <w:r>
        <w:rPr>
          <w:rFonts w:hint="eastAsia" w:ascii="宋体" w:hAnsi="宋体"/>
          <w:sz w:val="24"/>
          <w:szCs w:val="24"/>
          <w:lang w:eastAsia="zh-CN"/>
        </w:rPr>
        <w:t>二</w:t>
      </w:r>
      <w:r>
        <w:rPr>
          <w:rFonts w:hint="eastAsia" w:ascii="宋体" w:hAnsi="宋体"/>
          <w:sz w:val="24"/>
          <w:szCs w:val="24"/>
        </w:rPr>
        <w:t>：</w:t>
      </w:r>
    </w:p>
    <w:tbl>
      <w:tblPr>
        <w:tblStyle w:val="46"/>
        <w:tblW w:w="9760" w:type="dxa"/>
        <w:tblInd w:w="0" w:type="dxa"/>
        <w:shd w:val="clear" w:color="auto" w:fill="auto"/>
        <w:tblLayout w:type="autofit"/>
        <w:tblCellMar>
          <w:top w:w="0" w:type="dxa"/>
          <w:left w:w="0" w:type="dxa"/>
          <w:bottom w:w="0" w:type="dxa"/>
          <w:right w:w="0" w:type="dxa"/>
        </w:tblCellMar>
      </w:tblPr>
      <w:tblGrid>
        <w:gridCol w:w="436"/>
        <w:gridCol w:w="2760"/>
        <w:gridCol w:w="1834"/>
        <w:gridCol w:w="1834"/>
        <w:gridCol w:w="1449"/>
        <w:gridCol w:w="1447"/>
      </w:tblGrid>
      <w:tr>
        <w:tblPrEx>
          <w:shd w:val="clear" w:color="auto" w:fill="auto"/>
          <w:tblCellMar>
            <w:top w:w="0" w:type="dxa"/>
            <w:left w:w="0" w:type="dxa"/>
            <w:bottom w:w="0" w:type="dxa"/>
            <w:right w:w="0" w:type="dxa"/>
          </w:tblCellMar>
        </w:tblPrEx>
        <w:trPr>
          <w:trHeight w:val="1023" w:hRule="atLeast"/>
        </w:trPr>
        <w:tc>
          <w:tcPr>
            <w:tcW w:w="9760" w:type="dxa"/>
            <w:gridSpan w:val="6"/>
            <w:tcBorders>
              <w:top w:val="nil"/>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栾川山水文苑项目售楼部软装清单 　                                          ---总面积3000m²　　　　　　　　　　　　　　　</w:t>
            </w:r>
          </w:p>
        </w:tc>
      </w:tr>
      <w:tr>
        <w:tblPrEx>
          <w:tblCellMar>
            <w:top w:w="0" w:type="dxa"/>
            <w:left w:w="0" w:type="dxa"/>
            <w:bottom w:w="0" w:type="dxa"/>
            <w:right w:w="0" w:type="dxa"/>
          </w:tblCellMar>
        </w:tblPrEx>
        <w:trPr>
          <w:trHeight w:val="429" w:hRule="atLeast"/>
        </w:trPr>
        <w:tc>
          <w:tcPr>
            <w:tcW w:w="0" w:type="auto"/>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分类</w:t>
            </w:r>
          </w:p>
        </w:tc>
        <w:tc>
          <w:tcPr>
            <w:tcW w:w="0" w:type="auto"/>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CellMar>
            <w:top w:w="0" w:type="dxa"/>
            <w:left w:w="0" w:type="dxa"/>
            <w:bottom w:w="0" w:type="dxa"/>
            <w:right w:w="0" w:type="dxa"/>
          </w:tblCellMar>
        </w:tblPrEx>
        <w:trPr>
          <w:trHeight w:val="103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家具</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217</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￥630,642.08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03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灯具</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￥170,341.92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03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窗帘</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￥62,280.00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03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￥46,536.00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03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挂饰</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￥85,320.00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03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雕塑</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￥74,880.00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749"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￥1,070,000.00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749"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453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不含税金额：（元）</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￥946,902.65</w:t>
            </w:r>
          </w:p>
        </w:tc>
        <w:tc>
          <w:tcPr>
            <w:tcW w:w="14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税率</w:t>
            </w:r>
          </w:p>
        </w:tc>
      </w:tr>
      <w:tr>
        <w:tblPrEx>
          <w:tblCellMar>
            <w:top w:w="0" w:type="dxa"/>
            <w:left w:w="0" w:type="dxa"/>
            <w:bottom w:w="0" w:type="dxa"/>
            <w:right w:w="0" w:type="dxa"/>
          </w:tblCellMar>
        </w:tblPrEx>
        <w:trPr>
          <w:trHeight w:val="749"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税金：（元）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￥123,097.34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89"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￥1,070,000.00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99" w:hRule="atLeast"/>
        </w:trPr>
        <w:tc>
          <w:tcPr>
            <w:tcW w:w="97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以上报价已包含:整体设计、货品代购及生产、物流配送、现场摆设、安装费及税费。投标单位只需填写黄色表格部分。</w:t>
            </w:r>
          </w:p>
        </w:tc>
      </w:tr>
    </w:tbl>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sectPr>
          <w:footerReference r:id="rId10" w:type="first"/>
          <w:footerReference r:id="rId9" w:type="default"/>
          <w:pgSz w:w="11907" w:h="16840"/>
          <w:pgMar w:top="1304" w:right="1304" w:bottom="1304" w:left="1304" w:header="851" w:footer="850" w:gutter="0"/>
          <w:pgNumType w:start="1"/>
          <w:cols w:space="720" w:num="1"/>
          <w:titlePg/>
          <w:docGrid w:linePitch="383" w:charSpace="0"/>
        </w:sectPr>
      </w:pPr>
    </w:p>
    <w:tbl>
      <w:tblPr>
        <w:tblStyle w:val="46"/>
        <w:tblW w:w="14440" w:type="dxa"/>
        <w:tblInd w:w="0" w:type="dxa"/>
        <w:shd w:val="clear" w:color="auto" w:fill="auto"/>
        <w:tblLayout w:type="autofit"/>
        <w:tblCellMar>
          <w:top w:w="0" w:type="dxa"/>
          <w:left w:w="0" w:type="dxa"/>
          <w:bottom w:w="0" w:type="dxa"/>
          <w:right w:w="0" w:type="dxa"/>
        </w:tblCellMar>
      </w:tblPr>
      <w:tblGrid>
        <w:gridCol w:w="707"/>
        <w:gridCol w:w="1085"/>
        <w:gridCol w:w="928"/>
        <w:gridCol w:w="3009"/>
        <w:gridCol w:w="1709"/>
        <w:gridCol w:w="1494"/>
        <w:gridCol w:w="692"/>
        <w:gridCol w:w="817"/>
        <w:gridCol w:w="1211"/>
        <w:gridCol w:w="1384"/>
        <w:gridCol w:w="1404"/>
      </w:tblGrid>
      <w:tr>
        <w:tblPrEx>
          <w:shd w:val="clear" w:color="auto" w:fill="auto"/>
          <w:tblCellMar>
            <w:top w:w="0" w:type="dxa"/>
            <w:left w:w="0" w:type="dxa"/>
            <w:bottom w:w="0" w:type="dxa"/>
            <w:right w:w="0" w:type="dxa"/>
          </w:tblCellMar>
        </w:tblPrEx>
        <w:trPr>
          <w:trHeight w:val="1002" w:hRule="atLeast"/>
        </w:trPr>
        <w:tc>
          <w:tcPr>
            <w:tcW w:w="1444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栾川山水文苑项目售楼部---家具清单</w:t>
            </w:r>
          </w:p>
        </w:tc>
      </w:tr>
      <w:tr>
        <w:tblPrEx>
          <w:tblCellMar>
            <w:top w:w="0" w:type="dxa"/>
            <w:left w:w="0" w:type="dxa"/>
            <w:bottom w:w="0" w:type="dxa"/>
            <w:right w:w="0" w:type="dxa"/>
          </w:tblCellMar>
        </w:tblPrEx>
        <w:trPr>
          <w:trHeight w:val="5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编号</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位置</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参考图片</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尺寸（mm)</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主要材质 </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含税单价（元）</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总额（元）</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模型展示区</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洽谈椅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438785</wp:posOffset>
                  </wp:positionH>
                  <wp:positionV relativeFrom="paragraph">
                    <wp:posOffset>74295</wp:posOffset>
                  </wp:positionV>
                  <wp:extent cx="1085215" cy="1380490"/>
                  <wp:effectExtent l="0" t="0" r="635" b="10160"/>
                  <wp:wrapNone/>
                  <wp:docPr id="95" name="图片_20"/>
                  <wp:cNvGraphicFramePr/>
                  <a:graphic xmlns:a="http://schemas.openxmlformats.org/drawingml/2006/main">
                    <a:graphicData uri="http://schemas.openxmlformats.org/drawingml/2006/picture">
                      <pic:pic xmlns:pic="http://schemas.openxmlformats.org/drawingml/2006/picture">
                        <pic:nvPicPr>
                          <pic:cNvPr id="95" name="图片_20"/>
                          <pic:cNvPicPr/>
                        </pic:nvPicPr>
                        <pic:blipFill>
                          <a:blip r:embed="rId13"/>
                          <a:stretch>
                            <a:fillRect/>
                          </a:stretch>
                        </pic:blipFill>
                        <pic:spPr>
                          <a:xfrm>
                            <a:off x="0" y="0"/>
                            <a:ext cx="1085215" cy="138049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L600*W650*H820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布艺+金属+实木框架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24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1400.00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33600.00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洽谈桌</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391160</wp:posOffset>
                  </wp:positionH>
                  <wp:positionV relativeFrom="paragraph">
                    <wp:posOffset>314325</wp:posOffset>
                  </wp:positionV>
                  <wp:extent cx="1233805" cy="1042670"/>
                  <wp:effectExtent l="0" t="0" r="4445" b="5080"/>
                  <wp:wrapNone/>
                  <wp:docPr id="92" name="图片_16"/>
                  <wp:cNvGraphicFramePr/>
                  <a:graphic xmlns:a="http://schemas.openxmlformats.org/drawingml/2006/main">
                    <a:graphicData uri="http://schemas.openxmlformats.org/drawingml/2006/picture">
                      <pic:pic xmlns:pic="http://schemas.openxmlformats.org/drawingml/2006/picture">
                        <pic:nvPicPr>
                          <pic:cNvPr id="92" name="图片_16"/>
                          <pic:cNvPicPr/>
                        </pic:nvPicPr>
                        <pic:blipFill>
                          <a:blip r:embed="rId14"/>
                          <a:stretch>
                            <a:fillRect/>
                          </a:stretch>
                        </pic:blipFill>
                        <pic:spPr>
                          <a:xfrm>
                            <a:off x="0" y="0"/>
                            <a:ext cx="1233805" cy="104267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直径800*H750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大理石桌面+金属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1742.21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10453.28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多人沙发</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122555</wp:posOffset>
                  </wp:positionH>
                  <wp:positionV relativeFrom="paragraph">
                    <wp:posOffset>518160</wp:posOffset>
                  </wp:positionV>
                  <wp:extent cx="1691640" cy="748665"/>
                  <wp:effectExtent l="0" t="0" r="3810" b="13335"/>
                  <wp:wrapNone/>
                  <wp:docPr id="96" name="图片_17"/>
                  <wp:cNvGraphicFramePr/>
                  <a:graphic xmlns:a="http://schemas.openxmlformats.org/drawingml/2006/main">
                    <a:graphicData uri="http://schemas.openxmlformats.org/drawingml/2006/picture">
                      <pic:pic xmlns:pic="http://schemas.openxmlformats.org/drawingml/2006/picture">
                        <pic:nvPicPr>
                          <pic:cNvPr id="96" name="图片_17"/>
                          <pic:cNvPicPr/>
                        </pic:nvPicPr>
                        <pic:blipFill>
                          <a:blip r:embed="rId15"/>
                          <a:stretch>
                            <a:fillRect/>
                          </a:stretch>
                        </pic:blipFill>
                        <pic:spPr>
                          <a:xfrm>
                            <a:off x="0" y="0"/>
                            <a:ext cx="1691640" cy="74866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L2600*W850*H890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皮革+金属+实木框架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5880.00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23520.00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284480</wp:posOffset>
                  </wp:positionH>
                  <wp:positionV relativeFrom="paragraph">
                    <wp:posOffset>447040</wp:posOffset>
                  </wp:positionV>
                  <wp:extent cx="1356995" cy="803275"/>
                  <wp:effectExtent l="0" t="0" r="14605" b="15875"/>
                  <wp:wrapNone/>
                  <wp:docPr id="93" name="图片_19"/>
                  <wp:cNvGraphicFramePr/>
                  <a:graphic xmlns:a="http://schemas.openxmlformats.org/drawingml/2006/main">
                    <a:graphicData uri="http://schemas.openxmlformats.org/drawingml/2006/picture">
                      <pic:pic xmlns:pic="http://schemas.openxmlformats.org/drawingml/2006/picture">
                        <pic:nvPicPr>
                          <pic:cNvPr id="93" name="图片_19"/>
                          <pic:cNvPicPr/>
                        </pic:nvPicPr>
                        <pic:blipFill>
                          <a:blip r:embed="rId16"/>
                          <a:stretch>
                            <a:fillRect/>
                          </a:stretch>
                        </pic:blipFill>
                        <pic:spPr>
                          <a:xfrm>
                            <a:off x="0" y="0"/>
                            <a:ext cx="1356995" cy="80327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L800*W1000*H430          </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5409.60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21638.40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447675</wp:posOffset>
                  </wp:positionH>
                  <wp:positionV relativeFrom="paragraph">
                    <wp:posOffset>48260</wp:posOffset>
                  </wp:positionV>
                  <wp:extent cx="1009015" cy="1448435"/>
                  <wp:effectExtent l="0" t="0" r="635" b="18415"/>
                  <wp:wrapNone/>
                  <wp:docPr id="94" name="图片_9"/>
                  <wp:cNvGraphicFramePr/>
                  <a:graphic xmlns:a="http://schemas.openxmlformats.org/drawingml/2006/main">
                    <a:graphicData uri="http://schemas.openxmlformats.org/drawingml/2006/picture">
                      <pic:pic xmlns:pic="http://schemas.openxmlformats.org/drawingml/2006/picture">
                        <pic:nvPicPr>
                          <pic:cNvPr id="94" name="图片_9"/>
                          <pic:cNvPicPr/>
                        </pic:nvPicPr>
                        <pic:blipFill>
                          <a:blip r:embed="rId17"/>
                          <a:stretch>
                            <a:fillRect/>
                          </a:stretch>
                        </pic:blipFill>
                        <pic:spPr>
                          <a:xfrm>
                            <a:off x="0" y="0"/>
                            <a:ext cx="1009015" cy="144843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600*600*550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1528.80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6115.20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458470</wp:posOffset>
                  </wp:positionH>
                  <wp:positionV relativeFrom="paragraph">
                    <wp:posOffset>287655</wp:posOffset>
                  </wp:positionV>
                  <wp:extent cx="1087120" cy="1062990"/>
                  <wp:effectExtent l="0" t="0" r="17780" b="3810"/>
                  <wp:wrapNone/>
                  <wp:docPr id="98" name="图片_25"/>
                  <wp:cNvGraphicFramePr/>
                  <a:graphic xmlns:a="http://schemas.openxmlformats.org/drawingml/2006/main">
                    <a:graphicData uri="http://schemas.openxmlformats.org/drawingml/2006/picture">
                      <pic:pic xmlns:pic="http://schemas.openxmlformats.org/drawingml/2006/picture">
                        <pic:nvPicPr>
                          <pic:cNvPr id="98" name="图片_25"/>
                          <pic:cNvPicPr/>
                        </pic:nvPicPr>
                        <pic:blipFill>
                          <a:blip r:embed="rId18"/>
                          <a:stretch>
                            <a:fillRect/>
                          </a:stretch>
                        </pic:blipFill>
                        <pic:spPr>
                          <a:xfrm>
                            <a:off x="0" y="0"/>
                            <a:ext cx="1087120" cy="106299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L700*W780*H800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2234.40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17875.20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水吧区</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吧椅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590550</wp:posOffset>
                  </wp:positionH>
                  <wp:positionV relativeFrom="paragraph">
                    <wp:posOffset>304800</wp:posOffset>
                  </wp:positionV>
                  <wp:extent cx="592455" cy="1121410"/>
                  <wp:effectExtent l="0" t="0" r="17145" b="2540"/>
                  <wp:wrapNone/>
                  <wp:docPr id="97" name="图片_26"/>
                  <wp:cNvGraphicFramePr/>
                  <a:graphic xmlns:a="http://schemas.openxmlformats.org/drawingml/2006/main">
                    <a:graphicData uri="http://schemas.openxmlformats.org/drawingml/2006/picture">
                      <pic:pic xmlns:pic="http://schemas.openxmlformats.org/drawingml/2006/picture">
                        <pic:nvPicPr>
                          <pic:cNvPr id="97" name="图片_26"/>
                          <pic:cNvPicPr/>
                        </pic:nvPicPr>
                        <pic:blipFill>
                          <a:blip r:embed="rId19"/>
                          <a:stretch>
                            <a:fillRect/>
                          </a:stretch>
                        </pic:blipFill>
                        <pic:spPr>
                          <a:xfrm>
                            <a:off x="0" y="0"/>
                            <a:ext cx="592455" cy="112141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L500*W450*1200H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皮革+实木框架+金属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1528.80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7644.00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等候区</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长凳</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176530</wp:posOffset>
                  </wp:positionH>
                  <wp:positionV relativeFrom="paragraph">
                    <wp:posOffset>271780</wp:posOffset>
                  </wp:positionV>
                  <wp:extent cx="1776095" cy="767715"/>
                  <wp:effectExtent l="0" t="0" r="14605" b="13335"/>
                  <wp:wrapNone/>
                  <wp:docPr id="100" name="图片_18"/>
                  <wp:cNvGraphicFramePr/>
                  <a:graphic xmlns:a="http://schemas.openxmlformats.org/drawingml/2006/main">
                    <a:graphicData uri="http://schemas.openxmlformats.org/drawingml/2006/picture">
                      <pic:pic xmlns:pic="http://schemas.openxmlformats.org/drawingml/2006/picture">
                        <pic:nvPicPr>
                          <pic:cNvPr id="100" name="图片_18"/>
                          <pic:cNvPicPr/>
                        </pic:nvPicPr>
                        <pic:blipFill>
                          <a:blip r:embed="rId20"/>
                          <a:stretch>
                            <a:fillRect/>
                          </a:stretch>
                        </pic:blipFill>
                        <pic:spPr>
                          <a:xfrm>
                            <a:off x="0" y="0"/>
                            <a:ext cx="1776095" cy="76771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L2400*W600*450H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布料坐垫+实木框架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2940.00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2940.00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492760</wp:posOffset>
                  </wp:positionH>
                  <wp:positionV relativeFrom="paragraph">
                    <wp:posOffset>285750</wp:posOffset>
                  </wp:positionV>
                  <wp:extent cx="946785" cy="1005840"/>
                  <wp:effectExtent l="0" t="0" r="5715" b="3810"/>
                  <wp:wrapNone/>
                  <wp:docPr id="99" name="图片_29"/>
                  <wp:cNvGraphicFramePr/>
                  <a:graphic xmlns:a="http://schemas.openxmlformats.org/drawingml/2006/main">
                    <a:graphicData uri="http://schemas.openxmlformats.org/drawingml/2006/picture">
                      <pic:pic xmlns:pic="http://schemas.openxmlformats.org/drawingml/2006/picture">
                        <pic:nvPicPr>
                          <pic:cNvPr id="99" name="图片_29"/>
                          <pic:cNvPicPr/>
                        </pic:nvPicPr>
                        <pic:blipFill>
                          <a:blip r:embed="rId21"/>
                          <a:stretch>
                            <a:fillRect/>
                          </a:stretch>
                        </pic:blipFill>
                        <pic:spPr>
                          <a:xfrm>
                            <a:off x="0" y="0"/>
                            <a:ext cx="946785" cy="100584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直径500*600H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2822.40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2822.40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收银室</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409575</wp:posOffset>
                  </wp:positionH>
                  <wp:positionV relativeFrom="paragraph">
                    <wp:posOffset>161925</wp:posOffset>
                  </wp:positionV>
                  <wp:extent cx="1030605" cy="1229360"/>
                  <wp:effectExtent l="0" t="0" r="17145" b="8890"/>
                  <wp:wrapNone/>
                  <wp:docPr id="52" name="图片_33"/>
                  <wp:cNvGraphicFramePr/>
                  <a:graphic xmlns:a="http://schemas.openxmlformats.org/drawingml/2006/main">
                    <a:graphicData uri="http://schemas.openxmlformats.org/drawingml/2006/picture">
                      <pic:pic xmlns:pic="http://schemas.openxmlformats.org/drawingml/2006/picture">
                        <pic:nvPicPr>
                          <pic:cNvPr id="52" name="图片_33"/>
                          <pic:cNvPicPr/>
                        </pic:nvPicPr>
                        <pic:blipFill>
                          <a:blip r:embed="rId22"/>
                          <a:stretch>
                            <a:fillRect/>
                          </a:stretch>
                        </pic:blipFill>
                        <pic:spPr>
                          <a:xfrm>
                            <a:off x="0" y="0"/>
                            <a:ext cx="1030605" cy="122936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L600*W600*800H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2352.00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4704.00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 cy="0"/>
                  <wp:effectExtent l="0" t="0" r="0" b="0"/>
                  <wp:wrapNone/>
                  <wp:docPr id="50" name="图片_34"/>
                  <wp:cNvGraphicFramePr/>
                  <a:graphic xmlns:a="http://schemas.openxmlformats.org/drawingml/2006/main">
                    <a:graphicData uri="http://schemas.openxmlformats.org/drawingml/2006/picture">
                      <pic:pic xmlns:pic="http://schemas.openxmlformats.org/drawingml/2006/picture">
                        <pic:nvPicPr>
                          <pic:cNvPr id="50" name="图片_34"/>
                          <pic:cNvPicPr/>
                        </pic:nvPicPr>
                        <pic:blipFill>
                          <a:blip r:embed="rId23"/>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542925</wp:posOffset>
                  </wp:positionH>
                  <wp:positionV relativeFrom="paragraph">
                    <wp:posOffset>114300</wp:posOffset>
                  </wp:positionV>
                  <wp:extent cx="1038225" cy="1346835"/>
                  <wp:effectExtent l="0" t="0" r="9525" b="5715"/>
                  <wp:wrapNone/>
                  <wp:docPr id="51" name="图片_72"/>
                  <wp:cNvGraphicFramePr/>
                  <a:graphic xmlns:a="http://schemas.openxmlformats.org/drawingml/2006/main">
                    <a:graphicData uri="http://schemas.openxmlformats.org/drawingml/2006/picture">
                      <pic:pic xmlns:pic="http://schemas.openxmlformats.org/drawingml/2006/picture">
                        <pic:nvPicPr>
                          <pic:cNvPr id="51" name="图片_72"/>
                          <pic:cNvPicPr/>
                        </pic:nvPicPr>
                        <pic:blipFill>
                          <a:blip r:embed="rId24"/>
                          <a:stretch>
                            <a:fillRect/>
                          </a:stretch>
                        </pic:blipFill>
                        <pic:spPr>
                          <a:xfrm>
                            <a:off x="0" y="0"/>
                            <a:ext cx="1038225" cy="134683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L600*W600*H850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金属+网布+综合材质</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588.00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2352.00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办公桌</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85725</wp:posOffset>
                  </wp:positionH>
                  <wp:positionV relativeFrom="paragraph">
                    <wp:posOffset>504825</wp:posOffset>
                  </wp:positionV>
                  <wp:extent cx="1708150" cy="648335"/>
                  <wp:effectExtent l="0" t="0" r="6350" b="18415"/>
                  <wp:wrapNone/>
                  <wp:docPr id="102" name="图片_87"/>
                  <wp:cNvGraphicFramePr/>
                  <a:graphic xmlns:a="http://schemas.openxmlformats.org/drawingml/2006/main">
                    <a:graphicData uri="http://schemas.openxmlformats.org/drawingml/2006/picture">
                      <pic:pic xmlns:pic="http://schemas.openxmlformats.org/drawingml/2006/picture">
                        <pic:nvPicPr>
                          <pic:cNvPr id="102" name="图片_87"/>
                          <pic:cNvPicPr/>
                        </pic:nvPicPr>
                        <pic:blipFill>
                          <a:blip r:embed="rId25"/>
                          <a:stretch>
                            <a:fillRect/>
                          </a:stretch>
                        </pic:blipFill>
                        <pic:spPr>
                          <a:xfrm>
                            <a:off x="0" y="0"/>
                            <a:ext cx="1708150" cy="64833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L1200*W600*750H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3998.40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7996.80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环绕影音</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长凳</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130810</wp:posOffset>
                  </wp:positionH>
                  <wp:positionV relativeFrom="paragraph">
                    <wp:posOffset>401955</wp:posOffset>
                  </wp:positionV>
                  <wp:extent cx="1821815" cy="786130"/>
                  <wp:effectExtent l="0" t="0" r="6985" b="13970"/>
                  <wp:wrapNone/>
                  <wp:docPr id="103" name="图片_104"/>
                  <wp:cNvGraphicFramePr/>
                  <a:graphic xmlns:a="http://schemas.openxmlformats.org/drawingml/2006/main">
                    <a:graphicData uri="http://schemas.openxmlformats.org/drawingml/2006/picture">
                      <pic:pic xmlns:pic="http://schemas.openxmlformats.org/drawingml/2006/picture">
                        <pic:nvPicPr>
                          <pic:cNvPr id="103" name="图片_104"/>
                          <pic:cNvPicPr/>
                        </pic:nvPicPr>
                        <pic:blipFill>
                          <a:blip r:embed="rId26"/>
                          <a:stretch>
                            <a:fillRect/>
                          </a:stretch>
                        </pic:blipFill>
                        <pic:spPr>
                          <a:xfrm>
                            <a:off x="0" y="0"/>
                            <a:ext cx="1821815" cy="78613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L1550*W500*450H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3528.00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28224.00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国学讲堂</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桌子</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132715</wp:posOffset>
                  </wp:positionH>
                  <wp:positionV relativeFrom="paragraph">
                    <wp:posOffset>504190</wp:posOffset>
                  </wp:positionV>
                  <wp:extent cx="1685290" cy="651510"/>
                  <wp:effectExtent l="0" t="0" r="10160" b="15240"/>
                  <wp:wrapNone/>
                  <wp:docPr id="101" name="图片_37"/>
                  <wp:cNvGraphicFramePr/>
                  <a:graphic xmlns:a="http://schemas.openxmlformats.org/drawingml/2006/main">
                    <a:graphicData uri="http://schemas.openxmlformats.org/drawingml/2006/picture">
                      <pic:pic xmlns:pic="http://schemas.openxmlformats.org/drawingml/2006/picture">
                        <pic:nvPicPr>
                          <pic:cNvPr id="101" name="图片_37"/>
                          <pic:cNvPicPr/>
                        </pic:nvPicPr>
                        <pic:blipFill>
                          <a:blip r:embed="rId27"/>
                          <a:stretch>
                            <a:fillRect/>
                          </a:stretch>
                        </pic:blipFill>
                        <pic:spPr>
                          <a:xfrm>
                            <a:off x="0" y="0"/>
                            <a:ext cx="1685290" cy="65151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L1500*W600*750H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3880.80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46569.60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国学讲堂</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椅子</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520700</wp:posOffset>
                  </wp:positionH>
                  <wp:positionV relativeFrom="paragraph">
                    <wp:posOffset>205105</wp:posOffset>
                  </wp:positionV>
                  <wp:extent cx="841375" cy="1186815"/>
                  <wp:effectExtent l="0" t="0" r="0" b="13335"/>
                  <wp:wrapNone/>
                  <wp:docPr id="53" name="图片_83"/>
                  <wp:cNvGraphicFramePr/>
                  <a:graphic xmlns:a="http://schemas.openxmlformats.org/drawingml/2006/main">
                    <a:graphicData uri="http://schemas.openxmlformats.org/drawingml/2006/picture">
                      <pic:pic xmlns:pic="http://schemas.openxmlformats.org/drawingml/2006/picture">
                        <pic:nvPicPr>
                          <pic:cNvPr id="53" name="图片_83"/>
                          <pic:cNvPicPr/>
                        </pic:nvPicPr>
                        <pic:blipFill>
                          <a:blip r:embed="rId28"/>
                          <a:stretch>
                            <a:fillRect/>
                          </a:stretch>
                        </pic:blipFill>
                        <pic:spPr>
                          <a:xfrm>
                            <a:off x="0" y="0"/>
                            <a:ext cx="841375" cy="118681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L550*W550*800H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1528.80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18345.60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品茶区  抚琴区</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桌子</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78740</wp:posOffset>
                  </wp:positionH>
                  <wp:positionV relativeFrom="paragraph">
                    <wp:posOffset>262255</wp:posOffset>
                  </wp:positionV>
                  <wp:extent cx="1727200" cy="939800"/>
                  <wp:effectExtent l="0" t="0" r="6350" b="12700"/>
                  <wp:wrapNone/>
                  <wp:docPr id="54" name="图片_2"/>
                  <wp:cNvGraphicFramePr/>
                  <a:graphic xmlns:a="http://schemas.openxmlformats.org/drawingml/2006/main">
                    <a:graphicData uri="http://schemas.openxmlformats.org/drawingml/2006/picture">
                      <pic:pic xmlns:pic="http://schemas.openxmlformats.org/drawingml/2006/picture">
                        <pic:nvPicPr>
                          <pic:cNvPr id="54" name="图片_2"/>
                          <pic:cNvPicPr/>
                        </pic:nvPicPr>
                        <pic:blipFill>
                          <a:blip r:embed="rId29"/>
                          <a:stretch>
                            <a:fillRect/>
                          </a:stretch>
                        </pic:blipFill>
                        <pic:spPr>
                          <a:xfrm>
                            <a:off x="0" y="0"/>
                            <a:ext cx="1727200" cy="93980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L2600*W800*750H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实木桌</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7526.40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7526.40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椅子</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163195</wp:posOffset>
                  </wp:positionV>
                  <wp:extent cx="1857375" cy="1202690"/>
                  <wp:effectExtent l="0" t="0" r="9525" b="16510"/>
                  <wp:wrapNone/>
                  <wp:docPr id="55" name="图片_5"/>
                  <wp:cNvGraphicFramePr/>
                  <a:graphic xmlns:a="http://schemas.openxmlformats.org/drawingml/2006/main">
                    <a:graphicData uri="http://schemas.openxmlformats.org/drawingml/2006/picture">
                      <pic:pic xmlns:pic="http://schemas.openxmlformats.org/drawingml/2006/picture">
                        <pic:nvPicPr>
                          <pic:cNvPr id="55" name="图片_5"/>
                          <pic:cNvPicPr/>
                        </pic:nvPicPr>
                        <pic:blipFill>
                          <a:blip r:embed="rId30"/>
                          <a:stretch>
                            <a:fillRect/>
                          </a:stretch>
                        </pic:blipFill>
                        <pic:spPr>
                          <a:xfrm>
                            <a:off x="0" y="0"/>
                            <a:ext cx="1857375" cy="120269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760*580*780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实木椅子+椅垫</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1881.60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11289.60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层板</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134620</wp:posOffset>
                  </wp:positionH>
                  <wp:positionV relativeFrom="paragraph">
                    <wp:posOffset>213360</wp:posOffset>
                  </wp:positionV>
                  <wp:extent cx="1818005" cy="1014095"/>
                  <wp:effectExtent l="0" t="0" r="10795" b="14605"/>
                  <wp:wrapNone/>
                  <wp:docPr id="56" name="图片_23"/>
                  <wp:cNvGraphicFramePr/>
                  <a:graphic xmlns:a="http://schemas.openxmlformats.org/drawingml/2006/main">
                    <a:graphicData uri="http://schemas.openxmlformats.org/drawingml/2006/picture">
                      <pic:pic xmlns:pic="http://schemas.openxmlformats.org/drawingml/2006/picture">
                        <pic:nvPicPr>
                          <pic:cNvPr id="56" name="图片_23"/>
                          <pic:cNvPicPr/>
                        </pic:nvPicPr>
                        <pic:blipFill>
                          <a:blip r:embed="rId31"/>
                          <a:stretch>
                            <a:fillRect/>
                          </a:stretch>
                        </pic:blipFill>
                        <pic:spPr>
                          <a:xfrm>
                            <a:off x="0" y="0"/>
                            <a:ext cx="1818005" cy="101409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L3250*W350*50H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5880.00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5880.00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装饰架</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381635</wp:posOffset>
                  </wp:positionH>
                  <wp:positionV relativeFrom="paragraph">
                    <wp:posOffset>111760</wp:posOffset>
                  </wp:positionV>
                  <wp:extent cx="1218565" cy="1333500"/>
                  <wp:effectExtent l="0" t="0" r="635" b="0"/>
                  <wp:wrapNone/>
                  <wp:docPr id="57" name="图片_1"/>
                  <wp:cNvGraphicFramePr/>
                  <a:graphic xmlns:a="http://schemas.openxmlformats.org/drawingml/2006/main">
                    <a:graphicData uri="http://schemas.openxmlformats.org/drawingml/2006/picture">
                      <pic:pic xmlns:pic="http://schemas.openxmlformats.org/drawingml/2006/picture">
                        <pic:nvPicPr>
                          <pic:cNvPr id="57" name="图片_1"/>
                          <pic:cNvPicPr/>
                        </pic:nvPicPr>
                        <pic:blipFill>
                          <a:blip r:embed="rId32"/>
                          <a:stretch>
                            <a:fillRect/>
                          </a:stretch>
                        </pic:blipFill>
                        <pic:spPr>
                          <a:xfrm>
                            <a:off x="0" y="0"/>
                            <a:ext cx="1218565" cy="133350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L4100*W300*5000H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28224.00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28224.00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VIP洽谈室</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多人沙发</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10795</wp:posOffset>
                  </wp:positionH>
                  <wp:positionV relativeFrom="paragraph">
                    <wp:posOffset>313690</wp:posOffset>
                  </wp:positionV>
                  <wp:extent cx="1905000" cy="838200"/>
                  <wp:effectExtent l="0" t="0" r="0" b="0"/>
                  <wp:wrapNone/>
                  <wp:docPr id="58" name="图片_88"/>
                  <wp:cNvGraphicFramePr/>
                  <a:graphic xmlns:a="http://schemas.openxmlformats.org/drawingml/2006/main">
                    <a:graphicData uri="http://schemas.openxmlformats.org/drawingml/2006/picture">
                      <pic:pic xmlns:pic="http://schemas.openxmlformats.org/drawingml/2006/picture">
                        <pic:nvPicPr>
                          <pic:cNvPr id="58" name="图片_88"/>
                          <pic:cNvPicPr/>
                        </pic:nvPicPr>
                        <pic:blipFill>
                          <a:blip r:embed="rId33"/>
                          <a:stretch>
                            <a:fillRect/>
                          </a:stretch>
                        </pic:blipFill>
                        <pic:spPr>
                          <a:xfrm>
                            <a:off x="0" y="0"/>
                            <a:ext cx="1905000" cy="83820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L2400*W1000*H850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布艺+高密度弹力海绵+实木框架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7526.40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7526.40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542925</wp:posOffset>
                  </wp:positionH>
                  <wp:positionV relativeFrom="paragraph">
                    <wp:posOffset>133350</wp:posOffset>
                  </wp:positionV>
                  <wp:extent cx="1101725" cy="1257300"/>
                  <wp:effectExtent l="0" t="0" r="3175" b="0"/>
                  <wp:wrapNone/>
                  <wp:docPr id="59" name="图片_90"/>
                  <wp:cNvGraphicFramePr/>
                  <a:graphic xmlns:a="http://schemas.openxmlformats.org/drawingml/2006/main">
                    <a:graphicData uri="http://schemas.openxmlformats.org/drawingml/2006/picture">
                      <pic:pic xmlns:pic="http://schemas.openxmlformats.org/drawingml/2006/picture">
                        <pic:nvPicPr>
                          <pic:cNvPr id="59" name="图片_90"/>
                          <pic:cNvPicPr/>
                        </pic:nvPicPr>
                        <pic:blipFill>
                          <a:blip r:embed="rId34"/>
                          <a:stretch>
                            <a:fillRect/>
                          </a:stretch>
                        </pic:blipFill>
                        <pic:spPr>
                          <a:xfrm>
                            <a:off x="0" y="0"/>
                            <a:ext cx="1101725" cy="125730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直径400*H550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金属+大理石桌面</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2234.40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4468.80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108585</wp:posOffset>
                  </wp:positionH>
                  <wp:positionV relativeFrom="paragraph">
                    <wp:posOffset>231140</wp:posOffset>
                  </wp:positionV>
                  <wp:extent cx="1844040" cy="897890"/>
                  <wp:effectExtent l="0" t="0" r="3810" b="16510"/>
                  <wp:wrapNone/>
                  <wp:docPr id="60" name="图片_4"/>
                  <wp:cNvGraphicFramePr/>
                  <a:graphic xmlns:a="http://schemas.openxmlformats.org/drawingml/2006/main">
                    <a:graphicData uri="http://schemas.openxmlformats.org/drawingml/2006/picture">
                      <pic:pic xmlns:pic="http://schemas.openxmlformats.org/drawingml/2006/picture">
                        <pic:nvPicPr>
                          <pic:cNvPr id="60" name="图片_4"/>
                          <pic:cNvPicPr/>
                        </pic:nvPicPr>
                        <pic:blipFill>
                          <a:blip r:embed="rId35"/>
                          <a:stretch>
                            <a:fillRect/>
                          </a:stretch>
                        </pic:blipFill>
                        <pic:spPr>
                          <a:xfrm>
                            <a:off x="0" y="0"/>
                            <a:ext cx="1844040" cy="89789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L950*W700*H400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r>
              <w:rPr>
                <w:rStyle w:val="71"/>
                <w:lang w:val="en-US" w:eastAsia="zh-CN" w:bidi="ar"/>
              </w:rPr>
              <w:t>实木面</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4468.80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4468.80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217170</wp:posOffset>
                  </wp:positionH>
                  <wp:positionV relativeFrom="paragraph">
                    <wp:posOffset>135890</wp:posOffset>
                  </wp:positionV>
                  <wp:extent cx="1456055" cy="1374775"/>
                  <wp:effectExtent l="0" t="0" r="10795" b="15875"/>
                  <wp:wrapNone/>
                  <wp:docPr id="61" name="图片_6"/>
                  <wp:cNvGraphicFramePr/>
                  <a:graphic xmlns:a="http://schemas.openxmlformats.org/drawingml/2006/main">
                    <a:graphicData uri="http://schemas.openxmlformats.org/drawingml/2006/picture">
                      <pic:pic xmlns:pic="http://schemas.openxmlformats.org/drawingml/2006/picture">
                        <pic:nvPicPr>
                          <pic:cNvPr id="61" name="图片_6"/>
                          <pic:cNvPicPr/>
                        </pic:nvPicPr>
                        <pic:blipFill>
                          <a:blip r:embed="rId36"/>
                          <a:stretch>
                            <a:fillRect/>
                          </a:stretch>
                        </pic:blipFill>
                        <pic:spPr>
                          <a:xfrm>
                            <a:off x="0" y="0"/>
                            <a:ext cx="1456055" cy="137477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L600*W650*H740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布艺+高密度弹力海绵+实木框架+金属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2469.60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4939.20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坐墩</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363220</wp:posOffset>
                  </wp:positionH>
                  <wp:positionV relativeFrom="paragraph">
                    <wp:posOffset>69215</wp:posOffset>
                  </wp:positionV>
                  <wp:extent cx="1299210" cy="1355725"/>
                  <wp:effectExtent l="0" t="0" r="15240" b="15875"/>
                  <wp:wrapNone/>
                  <wp:docPr id="62" name="图片_7"/>
                  <wp:cNvGraphicFramePr/>
                  <a:graphic xmlns:a="http://schemas.openxmlformats.org/drawingml/2006/main">
                    <a:graphicData uri="http://schemas.openxmlformats.org/drawingml/2006/picture">
                      <pic:pic xmlns:pic="http://schemas.openxmlformats.org/drawingml/2006/picture">
                        <pic:nvPicPr>
                          <pic:cNvPr id="62" name="图片_7"/>
                          <pic:cNvPicPr/>
                        </pic:nvPicPr>
                        <pic:blipFill>
                          <a:blip r:embed="rId37"/>
                          <a:stretch>
                            <a:fillRect/>
                          </a:stretch>
                        </pic:blipFill>
                        <pic:spPr>
                          <a:xfrm>
                            <a:off x="0" y="0"/>
                            <a:ext cx="1299210" cy="135572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直径500*H500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1176.00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1176.00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柜子</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171450</wp:posOffset>
                  </wp:positionV>
                  <wp:extent cx="1574165" cy="1181735"/>
                  <wp:effectExtent l="0" t="0" r="6985" b="18415"/>
                  <wp:wrapNone/>
                  <wp:docPr id="63" name="图片_84"/>
                  <wp:cNvGraphicFramePr/>
                  <a:graphic xmlns:a="http://schemas.openxmlformats.org/drawingml/2006/main">
                    <a:graphicData uri="http://schemas.openxmlformats.org/drawingml/2006/picture">
                      <pic:pic xmlns:pic="http://schemas.openxmlformats.org/drawingml/2006/picture">
                        <pic:nvPicPr>
                          <pic:cNvPr id="63" name="图片_84"/>
                          <pic:cNvPicPr/>
                        </pic:nvPicPr>
                        <pic:blipFill>
                          <a:blip r:embed="rId38"/>
                          <a:stretch>
                            <a:fillRect/>
                          </a:stretch>
                        </pic:blipFill>
                        <pic:spPr>
                          <a:xfrm>
                            <a:off x="0" y="0"/>
                            <a:ext cx="1574165" cy="118173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L3860*W450*3000H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    (内藏灯带）</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19639.20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19639.20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侧厅</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案几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376555</wp:posOffset>
                  </wp:positionH>
                  <wp:positionV relativeFrom="paragraph">
                    <wp:posOffset>143510</wp:posOffset>
                  </wp:positionV>
                  <wp:extent cx="1233805" cy="1233805"/>
                  <wp:effectExtent l="0" t="0" r="4445" b="4445"/>
                  <wp:wrapNone/>
                  <wp:docPr id="64" name="图片_101"/>
                  <wp:cNvGraphicFramePr/>
                  <a:graphic xmlns:a="http://schemas.openxmlformats.org/drawingml/2006/main">
                    <a:graphicData uri="http://schemas.openxmlformats.org/drawingml/2006/picture">
                      <pic:pic xmlns:pic="http://schemas.openxmlformats.org/drawingml/2006/picture">
                        <pic:nvPicPr>
                          <pic:cNvPr id="64" name="图片_101"/>
                          <pic:cNvPicPr/>
                        </pic:nvPicPr>
                        <pic:blipFill>
                          <a:blip r:embed="rId39"/>
                          <a:stretch>
                            <a:fillRect/>
                          </a:stretch>
                        </pic:blipFill>
                        <pic:spPr>
                          <a:xfrm>
                            <a:off x="0" y="0"/>
                            <a:ext cx="1233805" cy="123380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L2100*W900*H900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实木框架+亚克力</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8820.00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8820.00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电梯过道</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案几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100965</wp:posOffset>
                  </wp:positionH>
                  <wp:positionV relativeFrom="paragraph">
                    <wp:posOffset>427355</wp:posOffset>
                  </wp:positionV>
                  <wp:extent cx="1851660" cy="755015"/>
                  <wp:effectExtent l="0" t="0" r="15240" b="6985"/>
                  <wp:wrapNone/>
                  <wp:docPr id="65" name="图片_81"/>
                  <wp:cNvGraphicFramePr/>
                  <a:graphic xmlns:a="http://schemas.openxmlformats.org/drawingml/2006/main">
                    <a:graphicData uri="http://schemas.openxmlformats.org/drawingml/2006/picture">
                      <pic:pic xmlns:pic="http://schemas.openxmlformats.org/drawingml/2006/picture">
                        <pic:nvPicPr>
                          <pic:cNvPr id="65" name="图片_81"/>
                          <pic:cNvPicPr/>
                        </pic:nvPicPr>
                        <pic:blipFill>
                          <a:blip r:embed="rId40"/>
                          <a:stretch>
                            <a:fillRect/>
                          </a:stretch>
                        </pic:blipFill>
                        <pic:spPr>
                          <a:xfrm>
                            <a:off x="0" y="0"/>
                            <a:ext cx="1851660" cy="75501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L1600*W450*H900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亚克力+实木框架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7056.00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7056.00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接待休息区</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多人沙发</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76200</wp:posOffset>
                  </wp:positionH>
                  <wp:positionV relativeFrom="paragraph">
                    <wp:posOffset>393700</wp:posOffset>
                  </wp:positionV>
                  <wp:extent cx="1803400" cy="834390"/>
                  <wp:effectExtent l="0" t="0" r="6350" b="3810"/>
                  <wp:wrapNone/>
                  <wp:docPr id="66" name="图片_49"/>
                  <wp:cNvGraphicFramePr/>
                  <a:graphic xmlns:a="http://schemas.openxmlformats.org/drawingml/2006/main">
                    <a:graphicData uri="http://schemas.openxmlformats.org/drawingml/2006/picture">
                      <pic:pic xmlns:pic="http://schemas.openxmlformats.org/drawingml/2006/picture">
                        <pic:nvPicPr>
                          <pic:cNvPr id="66" name="图片_49"/>
                          <pic:cNvPicPr/>
                        </pic:nvPicPr>
                        <pic:blipFill>
                          <a:blip r:embed="rId41"/>
                          <a:stretch>
                            <a:fillRect/>
                          </a:stretch>
                        </pic:blipFill>
                        <pic:spPr>
                          <a:xfrm>
                            <a:off x="0" y="0"/>
                            <a:ext cx="1803400" cy="83439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L2600*W1000*H850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布艺+高密度弹力海绵+实木框架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5880.00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11760.00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茶几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62230</wp:posOffset>
                  </wp:positionH>
                  <wp:positionV relativeFrom="paragraph">
                    <wp:posOffset>417195</wp:posOffset>
                  </wp:positionV>
                  <wp:extent cx="1609725" cy="798195"/>
                  <wp:effectExtent l="0" t="0" r="9525" b="1905"/>
                  <wp:wrapNone/>
                  <wp:docPr id="67" name="图片_50"/>
                  <wp:cNvGraphicFramePr/>
                  <a:graphic xmlns:a="http://schemas.openxmlformats.org/drawingml/2006/main">
                    <a:graphicData uri="http://schemas.openxmlformats.org/drawingml/2006/picture">
                      <pic:pic xmlns:pic="http://schemas.openxmlformats.org/drawingml/2006/picture">
                        <pic:nvPicPr>
                          <pic:cNvPr id="67" name="图片_50"/>
                          <pic:cNvPicPr/>
                        </pic:nvPicPr>
                        <pic:blipFill>
                          <a:blip r:embed="rId42"/>
                          <a:stretch>
                            <a:fillRect/>
                          </a:stretch>
                        </pic:blipFill>
                        <pic:spPr>
                          <a:xfrm>
                            <a:off x="0" y="0"/>
                            <a:ext cx="1609725" cy="79819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直径1000*H550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金属+大理石</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5409.60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10819.20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单人沙发</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458470</wp:posOffset>
                  </wp:positionH>
                  <wp:positionV relativeFrom="paragraph">
                    <wp:posOffset>377825</wp:posOffset>
                  </wp:positionV>
                  <wp:extent cx="1179195" cy="956945"/>
                  <wp:effectExtent l="0" t="0" r="1905" b="14605"/>
                  <wp:wrapNone/>
                  <wp:docPr id="68" name="图片_51"/>
                  <wp:cNvGraphicFramePr/>
                  <a:graphic xmlns:a="http://schemas.openxmlformats.org/drawingml/2006/main">
                    <a:graphicData uri="http://schemas.openxmlformats.org/drawingml/2006/picture">
                      <pic:pic xmlns:pic="http://schemas.openxmlformats.org/drawingml/2006/picture">
                        <pic:nvPicPr>
                          <pic:cNvPr id="68" name="图片_51"/>
                          <pic:cNvPicPr/>
                        </pic:nvPicPr>
                        <pic:blipFill>
                          <a:blip r:embed="rId43"/>
                          <a:stretch>
                            <a:fillRect/>
                          </a:stretch>
                        </pic:blipFill>
                        <pic:spPr>
                          <a:xfrm>
                            <a:off x="0" y="0"/>
                            <a:ext cx="1179195" cy="95694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L900*W850*H740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皮革+布艺+高密度弹力海绵+实木框架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3175.20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6350.40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624840</wp:posOffset>
                  </wp:positionH>
                  <wp:positionV relativeFrom="paragraph">
                    <wp:posOffset>479425</wp:posOffset>
                  </wp:positionV>
                  <wp:extent cx="854075" cy="861060"/>
                  <wp:effectExtent l="0" t="0" r="3175" b="15240"/>
                  <wp:wrapNone/>
                  <wp:docPr id="69" name="图片_47"/>
                  <wp:cNvGraphicFramePr/>
                  <a:graphic xmlns:a="http://schemas.openxmlformats.org/drawingml/2006/main">
                    <a:graphicData uri="http://schemas.openxmlformats.org/drawingml/2006/picture">
                      <pic:pic xmlns:pic="http://schemas.openxmlformats.org/drawingml/2006/picture">
                        <pic:nvPicPr>
                          <pic:cNvPr id="69" name="图片_47"/>
                          <pic:cNvPicPr/>
                        </pic:nvPicPr>
                        <pic:blipFill>
                          <a:blip r:embed="rId44"/>
                          <a:stretch>
                            <a:fillRect/>
                          </a:stretch>
                        </pic:blipFill>
                        <pic:spPr>
                          <a:xfrm>
                            <a:off x="0" y="0"/>
                            <a:ext cx="854075" cy="86106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直径500*H530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金属+玻璃</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2116.80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8467.20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133350</wp:posOffset>
                  </wp:positionV>
                  <wp:extent cx="1219835" cy="1219835"/>
                  <wp:effectExtent l="0" t="0" r="18415" b="18415"/>
                  <wp:wrapNone/>
                  <wp:docPr id="70" name="图片_66"/>
                  <wp:cNvGraphicFramePr/>
                  <a:graphic xmlns:a="http://schemas.openxmlformats.org/drawingml/2006/main">
                    <a:graphicData uri="http://schemas.openxmlformats.org/drawingml/2006/picture">
                      <pic:pic xmlns:pic="http://schemas.openxmlformats.org/drawingml/2006/picture">
                        <pic:nvPicPr>
                          <pic:cNvPr id="70" name="图片_66"/>
                          <pic:cNvPicPr/>
                        </pic:nvPicPr>
                        <pic:blipFill>
                          <a:blip r:embed="rId45"/>
                          <a:stretch>
                            <a:fillRect/>
                          </a:stretch>
                        </pic:blipFill>
                        <pic:spPr>
                          <a:xfrm>
                            <a:off x="0" y="0"/>
                            <a:ext cx="1219835" cy="121983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L450*W400*450H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1293.60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2587.20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屏风</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200025</wp:posOffset>
                  </wp:positionH>
                  <wp:positionV relativeFrom="paragraph">
                    <wp:posOffset>190500</wp:posOffset>
                  </wp:positionV>
                  <wp:extent cx="1531620" cy="1169670"/>
                  <wp:effectExtent l="0" t="0" r="11430" b="11430"/>
                  <wp:wrapNone/>
                  <wp:docPr id="71" name="图片_53"/>
                  <wp:cNvGraphicFramePr/>
                  <a:graphic xmlns:a="http://schemas.openxmlformats.org/drawingml/2006/main">
                    <a:graphicData uri="http://schemas.openxmlformats.org/drawingml/2006/picture">
                      <pic:pic xmlns:pic="http://schemas.openxmlformats.org/drawingml/2006/picture">
                        <pic:nvPicPr>
                          <pic:cNvPr id="71" name="图片_53"/>
                          <pic:cNvPicPr/>
                        </pic:nvPicPr>
                        <pic:blipFill>
                          <a:blip r:embed="rId46"/>
                          <a:stretch>
                            <a:fillRect/>
                          </a:stretch>
                        </pic:blipFill>
                        <pic:spPr>
                          <a:xfrm>
                            <a:off x="0" y="0"/>
                            <a:ext cx="1531620" cy="116967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L4300*W80*1800H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实木框架+布艺</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9996.00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9996.00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大包间</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圆桌</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40640</wp:posOffset>
                  </wp:positionH>
                  <wp:positionV relativeFrom="paragraph">
                    <wp:posOffset>176530</wp:posOffset>
                  </wp:positionV>
                  <wp:extent cx="1700530" cy="1054100"/>
                  <wp:effectExtent l="0" t="0" r="13970" b="12700"/>
                  <wp:wrapNone/>
                  <wp:docPr id="72" name="图片_22"/>
                  <wp:cNvGraphicFramePr/>
                  <a:graphic xmlns:a="http://schemas.openxmlformats.org/drawingml/2006/main">
                    <a:graphicData uri="http://schemas.openxmlformats.org/drawingml/2006/picture">
                      <pic:pic xmlns:pic="http://schemas.openxmlformats.org/drawingml/2006/picture">
                        <pic:nvPicPr>
                          <pic:cNvPr id="72" name="图片_22"/>
                          <pic:cNvPicPr/>
                        </pic:nvPicPr>
                        <pic:blipFill>
                          <a:blip r:embed="rId47"/>
                          <a:stretch>
                            <a:fillRect/>
                          </a:stretch>
                        </pic:blipFill>
                        <pic:spPr>
                          <a:xfrm>
                            <a:off x="0" y="0"/>
                            <a:ext cx="1700530" cy="105410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直径3300*780H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(电动旋转桌）实木框架+玻璃+金属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11642.40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11642.40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391795</wp:posOffset>
                  </wp:positionH>
                  <wp:positionV relativeFrom="paragraph">
                    <wp:posOffset>55880</wp:posOffset>
                  </wp:positionV>
                  <wp:extent cx="1289050" cy="1392555"/>
                  <wp:effectExtent l="0" t="0" r="6350" b="17145"/>
                  <wp:wrapNone/>
                  <wp:docPr id="73" name="图片_21"/>
                  <wp:cNvGraphicFramePr/>
                  <a:graphic xmlns:a="http://schemas.openxmlformats.org/drawingml/2006/main">
                    <a:graphicData uri="http://schemas.openxmlformats.org/drawingml/2006/picture">
                      <pic:pic xmlns:pic="http://schemas.openxmlformats.org/drawingml/2006/picture">
                        <pic:nvPicPr>
                          <pic:cNvPr id="73" name="图片_21"/>
                          <pic:cNvPicPr/>
                        </pic:nvPicPr>
                        <pic:blipFill>
                          <a:blip r:embed="rId48"/>
                          <a:stretch>
                            <a:fillRect/>
                          </a:stretch>
                        </pic:blipFill>
                        <pic:spPr>
                          <a:xfrm>
                            <a:off x="0" y="0"/>
                            <a:ext cx="1289050" cy="139255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560*470*950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20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1764.00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35280.00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单人沙发</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395605</wp:posOffset>
                  </wp:positionH>
                  <wp:positionV relativeFrom="paragraph">
                    <wp:posOffset>241300</wp:posOffset>
                  </wp:positionV>
                  <wp:extent cx="1167130" cy="1125220"/>
                  <wp:effectExtent l="0" t="0" r="13970" b="17780"/>
                  <wp:wrapNone/>
                  <wp:docPr id="74" name="图片_59"/>
                  <wp:cNvGraphicFramePr/>
                  <a:graphic xmlns:a="http://schemas.openxmlformats.org/drawingml/2006/main">
                    <a:graphicData uri="http://schemas.openxmlformats.org/drawingml/2006/picture">
                      <pic:pic xmlns:pic="http://schemas.openxmlformats.org/drawingml/2006/picture">
                        <pic:nvPicPr>
                          <pic:cNvPr id="74" name="图片_59"/>
                          <pic:cNvPicPr/>
                        </pic:nvPicPr>
                        <pic:blipFill>
                          <a:blip r:embed="rId49"/>
                          <a:stretch>
                            <a:fillRect/>
                          </a:stretch>
                        </pic:blipFill>
                        <pic:spPr>
                          <a:xfrm>
                            <a:off x="0" y="0"/>
                            <a:ext cx="1167130" cy="112522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L600*W700*800H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3057.60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6115.20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角几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466725</wp:posOffset>
                  </wp:positionH>
                  <wp:positionV relativeFrom="paragraph">
                    <wp:posOffset>275590</wp:posOffset>
                  </wp:positionV>
                  <wp:extent cx="944245" cy="1107440"/>
                  <wp:effectExtent l="0" t="0" r="8255" b="16510"/>
                  <wp:wrapNone/>
                  <wp:docPr id="75" name="图片_98"/>
                  <wp:cNvGraphicFramePr/>
                  <a:graphic xmlns:a="http://schemas.openxmlformats.org/drawingml/2006/main">
                    <a:graphicData uri="http://schemas.openxmlformats.org/drawingml/2006/picture">
                      <pic:pic xmlns:pic="http://schemas.openxmlformats.org/drawingml/2006/picture">
                        <pic:nvPicPr>
                          <pic:cNvPr id="75" name="图片_98"/>
                          <pic:cNvPicPr/>
                        </pic:nvPicPr>
                        <pic:blipFill>
                          <a:blip r:embed="rId50"/>
                          <a:stretch>
                            <a:fillRect/>
                          </a:stretch>
                        </pic:blipFill>
                        <pic:spPr>
                          <a:xfrm>
                            <a:off x="0" y="0"/>
                            <a:ext cx="944245" cy="110744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直径550*550H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实木框架+大理石</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2587.20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2587.20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案几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155575</wp:posOffset>
                  </wp:positionH>
                  <wp:positionV relativeFrom="paragraph">
                    <wp:posOffset>51435</wp:posOffset>
                  </wp:positionV>
                  <wp:extent cx="1524000" cy="1381125"/>
                  <wp:effectExtent l="0" t="0" r="0" b="9525"/>
                  <wp:wrapNone/>
                  <wp:docPr id="76" name="图片_24"/>
                  <wp:cNvGraphicFramePr/>
                  <a:graphic xmlns:a="http://schemas.openxmlformats.org/drawingml/2006/main">
                    <a:graphicData uri="http://schemas.openxmlformats.org/drawingml/2006/picture">
                      <pic:pic xmlns:pic="http://schemas.openxmlformats.org/drawingml/2006/picture">
                        <pic:nvPicPr>
                          <pic:cNvPr id="76" name="图片_24"/>
                          <pic:cNvPicPr/>
                        </pic:nvPicPr>
                        <pic:blipFill>
                          <a:blip r:embed="rId51"/>
                          <a:stretch>
                            <a:fillRect/>
                          </a:stretch>
                        </pic:blipFill>
                        <pic:spPr>
                          <a:xfrm>
                            <a:off x="0" y="0"/>
                            <a:ext cx="1524000" cy="138112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L1400*W350*900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2940.00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2940.00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中包间</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圆桌</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147955</wp:posOffset>
                  </wp:positionH>
                  <wp:positionV relativeFrom="paragraph">
                    <wp:posOffset>515620</wp:posOffset>
                  </wp:positionV>
                  <wp:extent cx="1640840" cy="725805"/>
                  <wp:effectExtent l="0" t="0" r="16510" b="17145"/>
                  <wp:wrapNone/>
                  <wp:docPr id="77" name="图片_3"/>
                  <wp:cNvGraphicFramePr/>
                  <a:graphic xmlns:a="http://schemas.openxmlformats.org/drawingml/2006/main">
                    <a:graphicData uri="http://schemas.openxmlformats.org/drawingml/2006/picture">
                      <pic:pic xmlns:pic="http://schemas.openxmlformats.org/drawingml/2006/picture">
                        <pic:nvPicPr>
                          <pic:cNvPr id="77" name="图片_3"/>
                          <pic:cNvPicPr/>
                        </pic:nvPicPr>
                        <pic:blipFill>
                          <a:blip r:embed="rId52"/>
                          <a:stretch>
                            <a:fillRect/>
                          </a:stretch>
                        </pic:blipFill>
                        <pic:spPr>
                          <a:xfrm>
                            <a:off x="0" y="0"/>
                            <a:ext cx="1640840" cy="72580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直径2400*780H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(电动旋转桌）实木框架+皮革+大理石+金属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11524.80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11524.80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407670</wp:posOffset>
                  </wp:positionH>
                  <wp:positionV relativeFrom="paragraph">
                    <wp:posOffset>40640</wp:posOffset>
                  </wp:positionV>
                  <wp:extent cx="1034415" cy="1442720"/>
                  <wp:effectExtent l="0" t="0" r="13335" b="5080"/>
                  <wp:wrapNone/>
                  <wp:docPr id="78" name="图片_13"/>
                  <wp:cNvGraphicFramePr/>
                  <a:graphic xmlns:a="http://schemas.openxmlformats.org/drawingml/2006/main">
                    <a:graphicData uri="http://schemas.openxmlformats.org/drawingml/2006/picture">
                      <pic:pic xmlns:pic="http://schemas.openxmlformats.org/drawingml/2006/picture">
                        <pic:nvPicPr>
                          <pic:cNvPr id="78" name="图片_13"/>
                          <pic:cNvPicPr/>
                        </pic:nvPicPr>
                        <pic:blipFill>
                          <a:blip r:embed="rId53"/>
                          <a:stretch>
                            <a:fillRect/>
                          </a:stretch>
                        </pic:blipFill>
                        <pic:spPr>
                          <a:xfrm>
                            <a:off x="0" y="0"/>
                            <a:ext cx="1034415" cy="144272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L540*W600*820H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布艺+实木框架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16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1528.80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24460.80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案几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135890</wp:posOffset>
                  </wp:positionH>
                  <wp:positionV relativeFrom="paragraph">
                    <wp:posOffset>81280</wp:posOffset>
                  </wp:positionV>
                  <wp:extent cx="1816735" cy="1292860"/>
                  <wp:effectExtent l="0" t="0" r="12065" b="2540"/>
                  <wp:wrapNone/>
                  <wp:docPr id="79" name="图片_12"/>
                  <wp:cNvGraphicFramePr/>
                  <a:graphic xmlns:a="http://schemas.openxmlformats.org/drawingml/2006/main">
                    <a:graphicData uri="http://schemas.openxmlformats.org/drawingml/2006/picture">
                      <pic:pic xmlns:pic="http://schemas.openxmlformats.org/drawingml/2006/picture">
                        <pic:nvPicPr>
                          <pic:cNvPr id="79" name="图片_12"/>
                          <pic:cNvPicPr/>
                        </pic:nvPicPr>
                        <pic:blipFill>
                          <a:blip r:embed="rId54"/>
                          <a:stretch>
                            <a:fillRect/>
                          </a:stretch>
                        </pic:blipFill>
                        <pic:spPr>
                          <a:xfrm>
                            <a:off x="0" y="0"/>
                            <a:ext cx="1816735" cy="129286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L1800*W350*900H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3880.80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3880.80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小包间</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圆桌</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132080</wp:posOffset>
                  </wp:positionH>
                  <wp:positionV relativeFrom="paragraph">
                    <wp:posOffset>276225</wp:posOffset>
                  </wp:positionV>
                  <wp:extent cx="1655445" cy="944880"/>
                  <wp:effectExtent l="0" t="0" r="1905" b="7620"/>
                  <wp:wrapNone/>
                  <wp:docPr id="80" name="图片_68"/>
                  <wp:cNvGraphicFramePr/>
                  <a:graphic xmlns:a="http://schemas.openxmlformats.org/drawingml/2006/main">
                    <a:graphicData uri="http://schemas.openxmlformats.org/drawingml/2006/picture">
                      <pic:pic xmlns:pic="http://schemas.openxmlformats.org/drawingml/2006/picture">
                        <pic:nvPicPr>
                          <pic:cNvPr id="80" name="图片_68"/>
                          <pic:cNvPicPr/>
                        </pic:nvPicPr>
                        <pic:blipFill>
                          <a:blip r:embed="rId55"/>
                          <a:stretch>
                            <a:fillRect/>
                          </a:stretch>
                        </pic:blipFill>
                        <pic:spPr>
                          <a:xfrm>
                            <a:off x="0" y="0"/>
                            <a:ext cx="1655445" cy="94488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直径2000*780H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(电动旋转桌）实木框架+玻璃+金属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6938.40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6938.40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448945</wp:posOffset>
                  </wp:positionH>
                  <wp:positionV relativeFrom="paragraph">
                    <wp:posOffset>94615</wp:posOffset>
                  </wp:positionV>
                  <wp:extent cx="1101725" cy="1347470"/>
                  <wp:effectExtent l="0" t="0" r="3175" b="5080"/>
                  <wp:wrapNone/>
                  <wp:docPr id="81" name="图片_28"/>
                  <wp:cNvGraphicFramePr/>
                  <a:graphic xmlns:a="http://schemas.openxmlformats.org/drawingml/2006/main">
                    <a:graphicData uri="http://schemas.openxmlformats.org/drawingml/2006/picture">
                      <pic:pic xmlns:pic="http://schemas.openxmlformats.org/drawingml/2006/picture">
                        <pic:nvPicPr>
                          <pic:cNvPr id="81" name="图片_28"/>
                          <pic:cNvPicPr/>
                        </pic:nvPicPr>
                        <pic:blipFill>
                          <a:blip r:embed="rId56"/>
                          <a:stretch>
                            <a:fillRect/>
                          </a:stretch>
                        </pic:blipFill>
                        <pic:spPr>
                          <a:xfrm>
                            <a:off x="0" y="0"/>
                            <a:ext cx="1101725" cy="134747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L650*W600*820H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1764.00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21168.00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斗柜</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590550</wp:posOffset>
                  </wp:positionH>
                  <wp:positionV relativeFrom="paragraph">
                    <wp:posOffset>57150</wp:posOffset>
                  </wp:positionV>
                  <wp:extent cx="708660" cy="1372870"/>
                  <wp:effectExtent l="0" t="0" r="15240" b="17780"/>
                  <wp:wrapNone/>
                  <wp:docPr id="82" name="图片_102"/>
                  <wp:cNvGraphicFramePr/>
                  <a:graphic xmlns:a="http://schemas.openxmlformats.org/drawingml/2006/main">
                    <a:graphicData uri="http://schemas.openxmlformats.org/drawingml/2006/picture">
                      <pic:pic xmlns:pic="http://schemas.openxmlformats.org/drawingml/2006/picture">
                        <pic:nvPicPr>
                          <pic:cNvPr id="82" name="图片_102"/>
                          <pic:cNvPicPr/>
                        </pic:nvPicPr>
                        <pic:blipFill>
                          <a:blip r:embed="rId57"/>
                          <a:stretch>
                            <a:fillRect/>
                          </a:stretch>
                        </pic:blipFill>
                        <pic:spPr>
                          <a:xfrm>
                            <a:off x="0" y="0"/>
                            <a:ext cx="708660" cy="137287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L950*W450*1650H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实木框架+金属+皮革</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5880.00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11760.00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景观平台</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361950</wp:posOffset>
                  </wp:positionH>
                  <wp:positionV relativeFrom="paragraph">
                    <wp:posOffset>9525</wp:posOffset>
                  </wp:positionV>
                  <wp:extent cx="1152525" cy="1388745"/>
                  <wp:effectExtent l="0" t="0" r="9525" b="1905"/>
                  <wp:wrapNone/>
                  <wp:docPr id="83" name="图片_31"/>
                  <wp:cNvGraphicFramePr/>
                  <a:graphic xmlns:a="http://schemas.openxmlformats.org/drawingml/2006/main">
                    <a:graphicData uri="http://schemas.openxmlformats.org/drawingml/2006/picture">
                      <pic:pic xmlns:pic="http://schemas.openxmlformats.org/drawingml/2006/picture">
                        <pic:nvPicPr>
                          <pic:cNvPr id="83" name="图片_31"/>
                          <pic:cNvPicPr/>
                        </pic:nvPicPr>
                        <pic:blipFill>
                          <a:blip r:embed="rId58"/>
                          <a:stretch>
                            <a:fillRect/>
                          </a:stretch>
                        </pic:blipFill>
                        <pic:spPr>
                          <a:xfrm>
                            <a:off x="0" y="0"/>
                            <a:ext cx="1152525" cy="138874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L600*W600*720H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防水布艺+编藤+金属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3175.20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19051.20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景观平台</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长桌</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44450</wp:posOffset>
                  </wp:positionH>
                  <wp:positionV relativeFrom="paragraph">
                    <wp:posOffset>201295</wp:posOffset>
                  </wp:positionV>
                  <wp:extent cx="1908175" cy="795655"/>
                  <wp:effectExtent l="0" t="0" r="15875" b="4445"/>
                  <wp:wrapNone/>
                  <wp:docPr id="84" name="图片_35"/>
                  <wp:cNvGraphicFramePr/>
                  <a:graphic xmlns:a="http://schemas.openxmlformats.org/drawingml/2006/main">
                    <a:graphicData uri="http://schemas.openxmlformats.org/drawingml/2006/picture">
                      <pic:pic xmlns:pic="http://schemas.openxmlformats.org/drawingml/2006/picture">
                        <pic:nvPicPr>
                          <pic:cNvPr id="84" name="图片_35"/>
                          <pic:cNvPicPr/>
                        </pic:nvPicPr>
                        <pic:blipFill>
                          <a:blip r:embed="rId59"/>
                          <a:stretch>
                            <a:fillRect/>
                          </a:stretch>
                        </pic:blipFill>
                        <pic:spPr>
                          <a:xfrm>
                            <a:off x="0" y="0"/>
                            <a:ext cx="1908175" cy="795655"/>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L2400*W900*750H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户外专用柚木</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12936.00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12936.00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健身房</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装饰柜</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90170</wp:posOffset>
                  </wp:positionH>
                  <wp:positionV relativeFrom="paragraph">
                    <wp:posOffset>246380</wp:posOffset>
                  </wp:positionV>
                  <wp:extent cx="1718310" cy="989330"/>
                  <wp:effectExtent l="0" t="0" r="15240" b="1270"/>
                  <wp:wrapNone/>
                  <wp:docPr id="85" name="图片_67"/>
                  <wp:cNvGraphicFramePr/>
                  <a:graphic xmlns:a="http://schemas.openxmlformats.org/drawingml/2006/main">
                    <a:graphicData uri="http://schemas.openxmlformats.org/drawingml/2006/picture">
                      <pic:pic xmlns:pic="http://schemas.openxmlformats.org/drawingml/2006/picture">
                        <pic:nvPicPr>
                          <pic:cNvPr id="85" name="图片_67"/>
                          <pic:cNvPicPr/>
                        </pic:nvPicPr>
                        <pic:blipFill>
                          <a:blip r:embed="rId60"/>
                          <a:stretch>
                            <a:fillRect/>
                          </a:stretch>
                        </pic:blipFill>
                        <pic:spPr>
                          <a:xfrm>
                            <a:off x="0" y="0"/>
                            <a:ext cx="1718310" cy="98933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L2100*W450*700H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实木框架+金属</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11877.60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11877.60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泳池</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休闲椅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40640</wp:posOffset>
                  </wp:positionH>
                  <wp:positionV relativeFrom="paragraph">
                    <wp:posOffset>199390</wp:posOffset>
                  </wp:positionV>
                  <wp:extent cx="1911985" cy="1088390"/>
                  <wp:effectExtent l="0" t="0" r="12065" b="16510"/>
                  <wp:wrapNone/>
                  <wp:docPr id="86" name="图片_82"/>
                  <wp:cNvGraphicFramePr/>
                  <a:graphic xmlns:a="http://schemas.openxmlformats.org/drawingml/2006/main">
                    <a:graphicData uri="http://schemas.openxmlformats.org/drawingml/2006/picture">
                      <pic:pic xmlns:pic="http://schemas.openxmlformats.org/drawingml/2006/picture">
                        <pic:nvPicPr>
                          <pic:cNvPr id="86" name="图片_82"/>
                          <pic:cNvPicPr/>
                        </pic:nvPicPr>
                        <pic:blipFill>
                          <a:blip r:embed="rId61"/>
                          <a:stretch>
                            <a:fillRect/>
                          </a:stretch>
                        </pic:blipFill>
                        <pic:spPr>
                          <a:xfrm>
                            <a:off x="0" y="0"/>
                            <a:ext cx="1911985" cy="108839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L1500*W2000*700H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实木框架+布艺</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3175.20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19051.20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观察台</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516890</wp:posOffset>
                  </wp:positionH>
                  <wp:positionV relativeFrom="paragraph">
                    <wp:posOffset>40640</wp:posOffset>
                  </wp:positionV>
                  <wp:extent cx="775335" cy="1275080"/>
                  <wp:effectExtent l="0" t="0" r="5715" b="1270"/>
                  <wp:wrapNone/>
                  <wp:docPr id="87" name="图片_39"/>
                  <wp:cNvGraphicFramePr/>
                  <a:graphic xmlns:a="http://schemas.openxmlformats.org/drawingml/2006/main">
                    <a:graphicData uri="http://schemas.openxmlformats.org/drawingml/2006/picture">
                      <pic:pic xmlns:pic="http://schemas.openxmlformats.org/drawingml/2006/picture">
                        <pic:nvPicPr>
                          <pic:cNvPr id="87" name="图片_39"/>
                          <pic:cNvPicPr/>
                        </pic:nvPicPr>
                        <pic:blipFill>
                          <a:blip r:embed="rId62"/>
                          <a:stretch>
                            <a:fillRect/>
                          </a:stretch>
                        </pic:blipFill>
                        <pic:spPr>
                          <a:xfrm>
                            <a:off x="0" y="0"/>
                            <a:ext cx="775335" cy="127508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2116.80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2116.80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边几</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376555</wp:posOffset>
                  </wp:positionH>
                  <wp:positionV relativeFrom="paragraph">
                    <wp:posOffset>288925</wp:posOffset>
                  </wp:positionV>
                  <wp:extent cx="1170305" cy="1168400"/>
                  <wp:effectExtent l="0" t="0" r="10795" b="12700"/>
                  <wp:wrapNone/>
                  <wp:docPr id="88" name="图片_78"/>
                  <wp:cNvGraphicFramePr/>
                  <a:graphic xmlns:a="http://schemas.openxmlformats.org/drawingml/2006/main">
                    <a:graphicData uri="http://schemas.openxmlformats.org/drawingml/2006/picture">
                      <pic:pic xmlns:pic="http://schemas.openxmlformats.org/drawingml/2006/picture">
                        <pic:nvPicPr>
                          <pic:cNvPr id="88" name="图片_78"/>
                          <pic:cNvPicPr/>
                        </pic:nvPicPr>
                        <pic:blipFill>
                          <a:blip r:embed="rId63"/>
                          <a:stretch>
                            <a:fillRect/>
                          </a:stretch>
                        </pic:blipFill>
                        <pic:spPr>
                          <a:xfrm>
                            <a:off x="0" y="0"/>
                            <a:ext cx="1170305" cy="116840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L600*W400*550H</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1411.20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4233.60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水内躺椅</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135255</wp:posOffset>
                  </wp:positionH>
                  <wp:positionV relativeFrom="paragraph">
                    <wp:posOffset>459740</wp:posOffset>
                  </wp:positionV>
                  <wp:extent cx="1663065" cy="718820"/>
                  <wp:effectExtent l="0" t="0" r="13335" b="5080"/>
                  <wp:wrapNone/>
                  <wp:docPr id="89" name="图片_14"/>
                  <wp:cNvGraphicFramePr/>
                  <a:graphic xmlns:a="http://schemas.openxmlformats.org/drawingml/2006/main">
                    <a:graphicData uri="http://schemas.openxmlformats.org/drawingml/2006/picture">
                      <pic:pic xmlns:pic="http://schemas.openxmlformats.org/drawingml/2006/picture">
                        <pic:nvPicPr>
                          <pic:cNvPr id="89" name="图片_14"/>
                          <pic:cNvPicPr/>
                        </pic:nvPicPr>
                        <pic:blipFill>
                          <a:blip r:embed="rId64"/>
                          <a:stretch>
                            <a:fillRect/>
                          </a:stretch>
                        </pic:blipFill>
                        <pic:spPr>
                          <a:xfrm>
                            <a:off x="0" y="0"/>
                            <a:ext cx="1663065" cy="71882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L1800*W600*620H</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玻璃钢</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3292.80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19756.80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更衣室</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长凳</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180340</wp:posOffset>
                  </wp:positionV>
                  <wp:extent cx="1607185" cy="1085850"/>
                  <wp:effectExtent l="0" t="0" r="12065" b="0"/>
                  <wp:wrapNone/>
                  <wp:docPr id="90" name="图片_64"/>
                  <wp:cNvGraphicFramePr/>
                  <a:graphic xmlns:a="http://schemas.openxmlformats.org/drawingml/2006/main">
                    <a:graphicData uri="http://schemas.openxmlformats.org/drawingml/2006/picture">
                      <pic:pic xmlns:pic="http://schemas.openxmlformats.org/drawingml/2006/picture">
                        <pic:nvPicPr>
                          <pic:cNvPr id="90" name="图片_64"/>
                          <pic:cNvPicPr/>
                        </pic:nvPicPr>
                        <pic:blipFill>
                          <a:blip r:embed="rId65"/>
                          <a:stretch>
                            <a:fillRect/>
                          </a:stretch>
                        </pic:blipFill>
                        <pic:spPr>
                          <a:xfrm>
                            <a:off x="0" y="0"/>
                            <a:ext cx="1607185" cy="1085850"/>
                          </a:xfrm>
                          <a:prstGeom prst="rect">
                            <a:avLst/>
                          </a:prstGeom>
                          <a:noFill/>
                          <a:ln>
                            <a:noFill/>
                          </a:ln>
                        </pic:spPr>
                      </pic:pic>
                    </a:graphicData>
                  </a:graphic>
                </wp:anchor>
              </w:drawing>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L900*W450*450H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皮革+实木框架</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2352.00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4704.00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坐墩</w:t>
            </w:r>
          </w:p>
        </w:tc>
        <w:tc>
          <w:tcPr>
            <w:tcW w:w="3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516890</wp:posOffset>
                  </wp:positionH>
                  <wp:positionV relativeFrom="paragraph">
                    <wp:posOffset>26670</wp:posOffset>
                  </wp:positionV>
                  <wp:extent cx="1115695" cy="1342390"/>
                  <wp:effectExtent l="0" t="0" r="8255" b="10160"/>
                  <wp:wrapNone/>
                  <wp:docPr id="91" name="图片_38"/>
                  <wp:cNvGraphicFramePr/>
                  <a:graphic xmlns:a="http://schemas.openxmlformats.org/drawingml/2006/main">
                    <a:graphicData uri="http://schemas.openxmlformats.org/drawingml/2006/picture">
                      <pic:pic xmlns:pic="http://schemas.openxmlformats.org/drawingml/2006/picture">
                        <pic:nvPicPr>
                          <pic:cNvPr id="91" name="图片_38"/>
                          <pic:cNvPicPr/>
                        </pic:nvPicPr>
                        <pic:blipFill>
                          <a:blip r:embed="rId66"/>
                          <a:stretch>
                            <a:fillRect/>
                          </a:stretch>
                        </pic:blipFill>
                        <pic:spPr>
                          <a:xfrm>
                            <a:off x="0" y="0"/>
                            <a:ext cx="1115695" cy="1342390"/>
                          </a:xfrm>
                          <a:prstGeom prst="rect">
                            <a:avLst/>
                          </a:prstGeom>
                          <a:noFill/>
                          <a:ln>
                            <a:noFill/>
                          </a:ln>
                        </pic:spPr>
                      </pic:pic>
                    </a:graphicData>
                  </a:graphic>
                </wp:anchor>
              </w:drawing>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φ310*440</w:t>
            </w:r>
          </w:p>
        </w:tc>
        <w:tc>
          <w:tcPr>
            <w:tcW w:w="14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陶瓷</w:t>
            </w:r>
          </w:p>
        </w:tc>
        <w:tc>
          <w:tcPr>
            <w:tcW w:w="6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1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705.60 </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2822.40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1002" w:hRule="atLeast"/>
        </w:trPr>
        <w:tc>
          <w:tcPr>
            <w:tcW w:w="893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备注：以上图片的款式、材质、色调，如若实际现场尺寸及光线色调效果作调整，请与招标方沟通确认无误后再行调整！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217 </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含税合计（人民币）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630642.08 </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rPr>
          <w:rFonts w:hint="eastAsia" w:ascii="宋体" w:hAnsi="宋体"/>
          <w:sz w:val="24"/>
          <w:szCs w:val="24"/>
          <w:lang w:eastAsia="zh-CN"/>
        </w:rPr>
      </w:pPr>
      <w:r>
        <w:rPr>
          <w:rFonts w:hint="eastAsia" w:ascii="宋体" w:hAnsi="宋体"/>
          <w:sz w:val="24"/>
          <w:szCs w:val="24"/>
          <w:lang w:eastAsia="zh-CN"/>
        </w:rPr>
        <w:br w:type="page"/>
      </w:r>
    </w:p>
    <w:tbl>
      <w:tblPr>
        <w:tblStyle w:val="46"/>
        <w:tblW w:w="14910" w:type="dxa"/>
        <w:tblInd w:w="0" w:type="dxa"/>
        <w:shd w:val="clear" w:color="auto" w:fill="auto"/>
        <w:tblLayout w:type="autofit"/>
        <w:tblCellMar>
          <w:top w:w="0" w:type="dxa"/>
          <w:left w:w="0" w:type="dxa"/>
          <w:bottom w:w="0" w:type="dxa"/>
          <w:right w:w="0" w:type="dxa"/>
        </w:tblCellMar>
      </w:tblPr>
      <w:tblGrid>
        <w:gridCol w:w="675"/>
        <w:gridCol w:w="1035"/>
        <w:gridCol w:w="1275"/>
        <w:gridCol w:w="3020"/>
        <w:gridCol w:w="1630"/>
        <w:gridCol w:w="1575"/>
        <w:gridCol w:w="795"/>
        <w:gridCol w:w="795"/>
        <w:gridCol w:w="1155"/>
        <w:gridCol w:w="1470"/>
        <w:gridCol w:w="1485"/>
      </w:tblGrid>
      <w:tr>
        <w:tblPrEx>
          <w:shd w:val="clear" w:color="auto" w:fill="auto"/>
          <w:tblCellMar>
            <w:top w:w="0" w:type="dxa"/>
            <w:left w:w="0" w:type="dxa"/>
            <w:bottom w:w="0" w:type="dxa"/>
            <w:right w:w="0" w:type="dxa"/>
          </w:tblCellMar>
        </w:tblPrEx>
        <w:trPr>
          <w:trHeight w:val="1002" w:hRule="atLeast"/>
        </w:trPr>
        <w:tc>
          <w:tcPr>
            <w:tcW w:w="1491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栾川山水文苑项目售楼部---灯具清单</w:t>
            </w:r>
          </w:p>
        </w:tc>
      </w:tr>
      <w:tr>
        <w:tblPrEx>
          <w:tblCellMar>
            <w:top w:w="0" w:type="dxa"/>
            <w:left w:w="0" w:type="dxa"/>
            <w:bottom w:w="0" w:type="dxa"/>
            <w:right w:w="0" w:type="dxa"/>
          </w:tblCellMar>
        </w:tblPrEx>
        <w:trPr>
          <w:trHeight w:val="5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编号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位置</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参考图片</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尺寸（mm)</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主要材质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含税单价（元）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总额（元）</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接待区  背景墙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822960</wp:posOffset>
                  </wp:positionH>
                  <wp:positionV relativeFrom="paragraph">
                    <wp:posOffset>65405</wp:posOffset>
                  </wp:positionV>
                  <wp:extent cx="330835" cy="1410335"/>
                  <wp:effectExtent l="0" t="0" r="12065" b="18415"/>
                  <wp:wrapNone/>
                  <wp:docPr id="121" name="图片_7"/>
                  <wp:cNvGraphicFramePr/>
                  <a:graphic xmlns:a="http://schemas.openxmlformats.org/drawingml/2006/main">
                    <a:graphicData uri="http://schemas.openxmlformats.org/drawingml/2006/picture">
                      <pic:pic xmlns:pic="http://schemas.openxmlformats.org/drawingml/2006/picture">
                        <pic:nvPicPr>
                          <pic:cNvPr id="121" name="图片_7"/>
                          <pic:cNvPicPr/>
                        </pic:nvPicPr>
                        <pic:blipFill>
                          <a:blip r:embed="rId67"/>
                          <a:stretch>
                            <a:fillRect/>
                          </a:stretch>
                        </pic:blipFill>
                        <pic:spPr>
                          <a:xfrm>
                            <a:off x="0" y="0"/>
                            <a:ext cx="330835" cy="141033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直径200*H6700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光源+金属+玻璃灯罩</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423.36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2116.80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接待区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802640</wp:posOffset>
                  </wp:positionH>
                  <wp:positionV relativeFrom="paragraph">
                    <wp:posOffset>100330</wp:posOffset>
                  </wp:positionV>
                  <wp:extent cx="318770" cy="1279525"/>
                  <wp:effectExtent l="0" t="0" r="5080" b="15875"/>
                  <wp:wrapNone/>
                  <wp:docPr id="125" name="图片_5"/>
                  <wp:cNvGraphicFramePr/>
                  <a:graphic xmlns:a="http://schemas.openxmlformats.org/drawingml/2006/main">
                    <a:graphicData uri="http://schemas.openxmlformats.org/drawingml/2006/picture">
                      <pic:pic xmlns:pic="http://schemas.openxmlformats.org/drawingml/2006/picture">
                        <pic:nvPicPr>
                          <pic:cNvPr id="125" name="图片_5"/>
                          <pic:cNvPicPr/>
                        </pic:nvPicPr>
                        <pic:blipFill>
                          <a:blip r:embed="rId68"/>
                          <a:stretch>
                            <a:fillRect/>
                          </a:stretch>
                        </pic:blipFill>
                        <pic:spPr>
                          <a:xfrm>
                            <a:off x="0" y="0"/>
                            <a:ext cx="318770" cy="127952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直径200*H7250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光源+金属+玻璃灯罩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529.20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3175.20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前厅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雕塑</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420370</wp:posOffset>
                  </wp:positionH>
                  <wp:positionV relativeFrom="paragraph">
                    <wp:posOffset>71120</wp:posOffset>
                  </wp:positionV>
                  <wp:extent cx="974090" cy="1389380"/>
                  <wp:effectExtent l="0" t="0" r="16510" b="1270"/>
                  <wp:wrapNone/>
                  <wp:docPr id="120" name="图片_17"/>
                  <wp:cNvGraphicFramePr/>
                  <a:graphic xmlns:a="http://schemas.openxmlformats.org/drawingml/2006/main">
                    <a:graphicData uri="http://schemas.openxmlformats.org/drawingml/2006/picture">
                      <pic:pic xmlns:pic="http://schemas.openxmlformats.org/drawingml/2006/picture">
                        <pic:nvPicPr>
                          <pic:cNvPr id="120" name="图片_17"/>
                          <pic:cNvPicPr/>
                        </pic:nvPicPr>
                        <pic:blipFill>
                          <a:blip r:embed="rId69"/>
                          <a:stretch>
                            <a:fillRect/>
                          </a:stretch>
                        </pic:blipFill>
                        <pic:spPr>
                          <a:xfrm>
                            <a:off x="0" y="0"/>
                            <a:ext cx="974090" cy="138938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吊饰：直径3200*4500H</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水晶吊饰灯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43092.00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43092.00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模型展示区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358140</wp:posOffset>
                  </wp:positionH>
                  <wp:positionV relativeFrom="paragraph">
                    <wp:posOffset>137160</wp:posOffset>
                  </wp:positionV>
                  <wp:extent cx="1172845" cy="1212215"/>
                  <wp:effectExtent l="0" t="0" r="8255" b="6985"/>
                  <wp:wrapNone/>
                  <wp:docPr id="122" name="图片_12"/>
                  <wp:cNvGraphicFramePr/>
                  <a:graphic xmlns:a="http://schemas.openxmlformats.org/drawingml/2006/main">
                    <a:graphicData uri="http://schemas.openxmlformats.org/drawingml/2006/picture">
                      <pic:pic xmlns:pic="http://schemas.openxmlformats.org/drawingml/2006/picture">
                        <pic:nvPicPr>
                          <pic:cNvPr id="122" name="图片_12"/>
                          <pic:cNvPicPr/>
                        </pic:nvPicPr>
                        <pic:blipFill>
                          <a:blip r:embed="rId70"/>
                          <a:stretch>
                            <a:fillRect/>
                          </a:stretch>
                        </pic:blipFill>
                        <pic:spPr>
                          <a:xfrm>
                            <a:off x="0" y="0"/>
                            <a:ext cx="1172845" cy="121221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4500*4500*H1800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39009.60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39009.60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359410</wp:posOffset>
                  </wp:positionH>
                  <wp:positionV relativeFrom="paragraph">
                    <wp:posOffset>159385</wp:posOffset>
                  </wp:positionV>
                  <wp:extent cx="1172845" cy="1212215"/>
                  <wp:effectExtent l="0" t="0" r="8255" b="6985"/>
                  <wp:wrapNone/>
                  <wp:docPr id="124" name="图片_15"/>
                  <wp:cNvGraphicFramePr/>
                  <a:graphic xmlns:a="http://schemas.openxmlformats.org/drawingml/2006/main">
                    <a:graphicData uri="http://schemas.openxmlformats.org/drawingml/2006/picture">
                      <pic:pic xmlns:pic="http://schemas.openxmlformats.org/drawingml/2006/picture">
                        <pic:nvPicPr>
                          <pic:cNvPr id="124" name="图片_15"/>
                          <pic:cNvPicPr/>
                        </pic:nvPicPr>
                        <pic:blipFill>
                          <a:blip r:embed="rId70"/>
                          <a:stretch>
                            <a:fillRect/>
                          </a:stretch>
                        </pic:blipFill>
                        <pic:spPr>
                          <a:xfrm>
                            <a:off x="0" y="0"/>
                            <a:ext cx="1172845" cy="121221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3500*3500*H1800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24948.00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24948.00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771525</wp:posOffset>
                  </wp:positionH>
                  <wp:positionV relativeFrom="paragraph">
                    <wp:posOffset>125095</wp:posOffset>
                  </wp:positionV>
                  <wp:extent cx="354330" cy="1184910"/>
                  <wp:effectExtent l="0" t="0" r="7620" b="15240"/>
                  <wp:wrapNone/>
                  <wp:docPr id="123" name="图片_9"/>
                  <wp:cNvGraphicFramePr/>
                  <a:graphic xmlns:a="http://schemas.openxmlformats.org/drawingml/2006/main">
                    <a:graphicData uri="http://schemas.openxmlformats.org/drawingml/2006/picture">
                      <pic:pic xmlns:pic="http://schemas.openxmlformats.org/drawingml/2006/picture">
                        <pic:nvPicPr>
                          <pic:cNvPr id="123" name="图片_9"/>
                          <pic:cNvPicPr/>
                        </pic:nvPicPr>
                        <pic:blipFill>
                          <a:blip r:embed="rId71"/>
                          <a:stretch>
                            <a:fillRect/>
                          </a:stretch>
                        </pic:blipFill>
                        <pic:spPr>
                          <a:xfrm>
                            <a:off x="0" y="0"/>
                            <a:ext cx="354330" cy="118491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直径200*H3800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1935.36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水吧区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81280</wp:posOffset>
                  </wp:positionH>
                  <wp:positionV relativeFrom="paragraph">
                    <wp:posOffset>285750</wp:posOffset>
                  </wp:positionV>
                  <wp:extent cx="1871345" cy="788670"/>
                  <wp:effectExtent l="0" t="0" r="14605" b="11430"/>
                  <wp:wrapNone/>
                  <wp:docPr id="104" name="图片_8"/>
                  <wp:cNvGraphicFramePr/>
                  <a:graphic xmlns:a="http://schemas.openxmlformats.org/drawingml/2006/main">
                    <a:graphicData uri="http://schemas.openxmlformats.org/drawingml/2006/picture">
                      <pic:pic xmlns:pic="http://schemas.openxmlformats.org/drawingml/2006/picture">
                        <pic:nvPicPr>
                          <pic:cNvPr id="104" name="图片_8"/>
                          <pic:cNvPicPr/>
                        </pic:nvPicPr>
                        <pic:blipFill>
                          <a:blip r:embed="rId72"/>
                          <a:stretch>
                            <a:fillRect/>
                          </a:stretch>
                        </pic:blipFill>
                        <pic:spPr>
                          <a:xfrm>
                            <a:off x="0" y="0"/>
                            <a:ext cx="1871345" cy="78867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L3000*W250*H2800（高度根据现场调节）</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光源+金属+玻璃片</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6350.40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6350.40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771525</wp:posOffset>
                  </wp:positionH>
                  <wp:positionV relativeFrom="paragraph">
                    <wp:posOffset>125095</wp:posOffset>
                  </wp:positionV>
                  <wp:extent cx="354330" cy="1184910"/>
                  <wp:effectExtent l="0" t="0" r="7620" b="15240"/>
                  <wp:wrapNone/>
                  <wp:docPr id="105" name="图片_13"/>
                  <wp:cNvGraphicFramePr/>
                  <a:graphic xmlns:a="http://schemas.openxmlformats.org/drawingml/2006/main">
                    <a:graphicData uri="http://schemas.openxmlformats.org/drawingml/2006/picture">
                      <pic:pic xmlns:pic="http://schemas.openxmlformats.org/drawingml/2006/picture">
                        <pic:nvPicPr>
                          <pic:cNvPr id="105" name="图片_13"/>
                          <pic:cNvPicPr/>
                        </pic:nvPicPr>
                        <pic:blipFill>
                          <a:blip r:embed="rId73"/>
                          <a:stretch>
                            <a:fillRect/>
                          </a:stretch>
                        </pic:blipFill>
                        <pic:spPr>
                          <a:xfrm>
                            <a:off x="0" y="0"/>
                            <a:ext cx="354330" cy="118491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直径200*H3400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1935.36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落地灯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690245</wp:posOffset>
                  </wp:positionH>
                  <wp:positionV relativeFrom="paragraph">
                    <wp:posOffset>95885</wp:posOffset>
                  </wp:positionV>
                  <wp:extent cx="575945" cy="1315085"/>
                  <wp:effectExtent l="0" t="0" r="14605" b="18415"/>
                  <wp:wrapNone/>
                  <wp:docPr id="106" name="图片_10"/>
                  <wp:cNvGraphicFramePr/>
                  <a:graphic xmlns:a="http://schemas.openxmlformats.org/drawingml/2006/main">
                    <a:graphicData uri="http://schemas.openxmlformats.org/drawingml/2006/picture">
                      <pic:pic xmlns:pic="http://schemas.openxmlformats.org/drawingml/2006/picture">
                        <pic:nvPicPr>
                          <pic:cNvPr id="106" name="图片_10"/>
                          <pic:cNvPicPr/>
                        </pic:nvPicPr>
                        <pic:blipFill>
                          <a:blip r:embed="rId74"/>
                          <a:stretch>
                            <a:fillRect/>
                          </a:stretch>
                        </pic:blipFill>
                        <pic:spPr>
                          <a:xfrm>
                            <a:off x="0" y="0"/>
                            <a:ext cx="575945" cy="131508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L600*H1700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光源+木框架+金属+灯罩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1134.00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4536.00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7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收银室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208915</wp:posOffset>
                  </wp:positionH>
                  <wp:positionV relativeFrom="paragraph">
                    <wp:posOffset>6350</wp:posOffset>
                  </wp:positionV>
                  <wp:extent cx="1525270" cy="1526540"/>
                  <wp:effectExtent l="0" t="0" r="17780" b="0"/>
                  <wp:wrapNone/>
                  <wp:docPr id="107" name="图片_16"/>
                  <wp:cNvGraphicFramePr/>
                  <a:graphic xmlns:a="http://schemas.openxmlformats.org/drawingml/2006/main">
                    <a:graphicData uri="http://schemas.openxmlformats.org/drawingml/2006/picture">
                      <pic:pic xmlns:pic="http://schemas.openxmlformats.org/drawingml/2006/picture">
                        <pic:nvPicPr>
                          <pic:cNvPr id="107" name="图片_16"/>
                          <pic:cNvPicPr/>
                        </pic:nvPicPr>
                        <pic:blipFill>
                          <a:blip r:embed="rId75"/>
                          <a:stretch>
                            <a:fillRect/>
                          </a:stretch>
                        </pic:blipFill>
                        <pic:spPr>
                          <a:xfrm>
                            <a:off x="0" y="0"/>
                            <a:ext cx="1525270" cy="152654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L1200*W100*H2400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3553.20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3553.20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国学讲堂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941070</wp:posOffset>
                  </wp:positionH>
                  <wp:positionV relativeFrom="paragraph">
                    <wp:posOffset>167640</wp:posOffset>
                  </wp:positionV>
                  <wp:extent cx="354330" cy="1184910"/>
                  <wp:effectExtent l="0" t="0" r="7620" b="15240"/>
                  <wp:wrapNone/>
                  <wp:docPr id="108" name="图片_28"/>
                  <wp:cNvGraphicFramePr/>
                  <a:graphic xmlns:a="http://schemas.openxmlformats.org/drawingml/2006/main">
                    <a:graphicData uri="http://schemas.openxmlformats.org/drawingml/2006/picture">
                      <pic:pic xmlns:pic="http://schemas.openxmlformats.org/drawingml/2006/picture">
                        <pic:nvPicPr>
                          <pic:cNvPr id="108" name="图片_28"/>
                          <pic:cNvPicPr/>
                        </pic:nvPicPr>
                        <pic:blipFill>
                          <a:blip r:embed="rId76"/>
                          <a:stretch>
                            <a:fillRect/>
                          </a:stretch>
                        </pic:blipFill>
                        <pic:spPr>
                          <a:xfrm>
                            <a:off x="0" y="0"/>
                            <a:ext cx="354330" cy="118491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L300*600H</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967.68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品茶区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781050</wp:posOffset>
                  </wp:positionH>
                  <wp:positionV relativeFrom="paragraph">
                    <wp:posOffset>180975</wp:posOffset>
                  </wp:positionV>
                  <wp:extent cx="144780" cy="1172845"/>
                  <wp:effectExtent l="0" t="0" r="7620" b="8255"/>
                  <wp:wrapNone/>
                  <wp:docPr id="109" name="图片_18"/>
                  <wp:cNvGraphicFramePr/>
                  <a:graphic xmlns:a="http://schemas.openxmlformats.org/drawingml/2006/main">
                    <a:graphicData uri="http://schemas.openxmlformats.org/drawingml/2006/picture">
                      <pic:pic xmlns:pic="http://schemas.openxmlformats.org/drawingml/2006/picture">
                        <pic:nvPicPr>
                          <pic:cNvPr id="109" name="图片_18"/>
                          <pic:cNvPicPr/>
                        </pic:nvPicPr>
                        <pic:blipFill>
                          <a:blip r:embed="rId77"/>
                          <a:stretch>
                            <a:fillRect/>
                          </a:stretch>
                        </pic:blipFill>
                        <pic:spPr>
                          <a:xfrm>
                            <a:off x="0" y="0"/>
                            <a:ext cx="144780" cy="117284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Φ80（高度根据现场调节）</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332.64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2328.48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落地灯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509905</wp:posOffset>
                  </wp:positionH>
                  <wp:positionV relativeFrom="paragraph">
                    <wp:posOffset>215900</wp:posOffset>
                  </wp:positionV>
                  <wp:extent cx="777240" cy="1102360"/>
                  <wp:effectExtent l="0" t="0" r="3810" b="2540"/>
                  <wp:wrapNone/>
                  <wp:docPr id="110" name="图片_19"/>
                  <wp:cNvGraphicFramePr/>
                  <a:graphic xmlns:a="http://schemas.openxmlformats.org/drawingml/2006/main">
                    <a:graphicData uri="http://schemas.openxmlformats.org/drawingml/2006/picture">
                      <pic:pic xmlns:pic="http://schemas.openxmlformats.org/drawingml/2006/picture">
                        <pic:nvPicPr>
                          <pic:cNvPr id="110" name="图片_19"/>
                          <pic:cNvPicPr/>
                        </pic:nvPicPr>
                        <pic:blipFill>
                          <a:blip r:embed="rId78"/>
                          <a:stretch>
                            <a:fillRect/>
                          </a:stretch>
                        </pic:blipFill>
                        <pic:spPr>
                          <a:xfrm>
                            <a:off x="0" y="0"/>
                            <a:ext cx="777240" cy="110236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Φ350*H1550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544.32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1088.64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762635</wp:posOffset>
                  </wp:positionH>
                  <wp:positionV relativeFrom="paragraph">
                    <wp:posOffset>78105</wp:posOffset>
                  </wp:positionV>
                  <wp:extent cx="330835" cy="1410335"/>
                  <wp:effectExtent l="0" t="0" r="12065" b="18415"/>
                  <wp:wrapNone/>
                  <wp:docPr id="111" name="图片_34"/>
                  <wp:cNvGraphicFramePr/>
                  <a:graphic xmlns:a="http://schemas.openxmlformats.org/drawingml/2006/main">
                    <a:graphicData uri="http://schemas.openxmlformats.org/drawingml/2006/picture">
                      <pic:pic xmlns:pic="http://schemas.openxmlformats.org/drawingml/2006/picture">
                        <pic:nvPicPr>
                          <pic:cNvPr id="111" name="图片_34"/>
                          <pic:cNvPicPr/>
                        </pic:nvPicPr>
                        <pic:blipFill>
                          <a:blip r:embed="rId79"/>
                          <a:stretch>
                            <a:fillRect/>
                          </a:stretch>
                        </pic:blipFill>
                        <pic:spPr>
                          <a:xfrm>
                            <a:off x="0" y="0"/>
                            <a:ext cx="330835" cy="141033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直径120（高度根据现场调节）</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423.36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846.72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休息接待区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489585</wp:posOffset>
                  </wp:positionH>
                  <wp:positionV relativeFrom="paragraph">
                    <wp:posOffset>95250</wp:posOffset>
                  </wp:positionV>
                  <wp:extent cx="911860" cy="1268730"/>
                  <wp:effectExtent l="0" t="0" r="2540" b="7620"/>
                  <wp:wrapNone/>
                  <wp:docPr id="112" name="图片_20"/>
                  <wp:cNvGraphicFramePr/>
                  <a:graphic xmlns:a="http://schemas.openxmlformats.org/drawingml/2006/main">
                    <a:graphicData uri="http://schemas.openxmlformats.org/drawingml/2006/picture">
                      <pic:pic xmlns:pic="http://schemas.openxmlformats.org/drawingml/2006/picture">
                        <pic:nvPicPr>
                          <pic:cNvPr id="112" name="图片_20"/>
                          <pic:cNvPicPr/>
                        </pic:nvPicPr>
                        <pic:blipFill>
                          <a:blip r:embed="rId80"/>
                          <a:stretch>
                            <a:fillRect/>
                          </a:stretch>
                        </pic:blipFill>
                        <pic:spPr>
                          <a:xfrm>
                            <a:off x="0" y="0"/>
                            <a:ext cx="911860" cy="1268730"/>
                          </a:xfrm>
                          <a:prstGeom prst="rect">
                            <a:avLst/>
                          </a:prstGeom>
                          <a:noFill/>
                          <a:ln>
                            <a:noFill/>
                          </a:ln>
                        </pic:spPr>
                      </pic:pic>
                    </a:graphicData>
                  </a:graphic>
                </wp:anchor>
              </w:drawing>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165*165*245mm</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680.40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1360.80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大包间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291465</wp:posOffset>
                  </wp:positionH>
                  <wp:positionV relativeFrom="paragraph">
                    <wp:posOffset>323850</wp:posOffset>
                  </wp:positionV>
                  <wp:extent cx="1292860" cy="952500"/>
                  <wp:effectExtent l="0" t="0" r="2540" b="0"/>
                  <wp:wrapNone/>
                  <wp:docPr id="113" name="图片_24"/>
                  <wp:cNvGraphicFramePr/>
                  <a:graphic xmlns:a="http://schemas.openxmlformats.org/drawingml/2006/main">
                    <a:graphicData uri="http://schemas.openxmlformats.org/drawingml/2006/picture">
                      <pic:pic xmlns:pic="http://schemas.openxmlformats.org/drawingml/2006/picture">
                        <pic:nvPicPr>
                          <pic:cNvPr id="113" name="图片_24"/>
                          <pic:cNvPicPr/>
                        </pic:nvPicPr>
                        <pic:blipFill>
                          <a:blip r:embed="rId81"/>
                          <a:stretch>
                            <a:fillRect/>
                          </a:stretch>
                        </pic:blipFill>
                        <pic:spPr>
                          <a:xfrm>
                            <a:off x="0" y="0"/>
                            <a:ext cx="1292860" cy="95250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Φ2000*H1000（高度根据现场调节）</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光源+水晶</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14364.00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14364.00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落地灯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708025</wp:posOffset>
                  </wp:positionH>
                  <wp:positionV relativeFrom="paragraph">
                    <wp:posOffset>109855</wp:posOffset>
                  </wp:positionV>
                  <wp:extent cx="356235" cy="1270000"/>
                  <wp:effectExtent l="0" t="0" r="5715" b="6350"/>
                  <wp:wrapNone/>
                  <wp:docPr id="114" name="图片_27"/>
                  <wp:cNvGraphicFramePr/>
                  <a:graphic xmlns:a="http://schemas.openxmlformats.org/drawingml/2006/main">
                    <a:graphicData uri="http://schemas.openxmlformats.org/drawingml/2006/picture">
                      <pic:pic xmlns:pic="http://schemas.openxmlformats.org/drawingml/2006/picture">
                        <pic:nvPicPr>
                          <pic:cNvPr id="114" name="图片_27"/>
                          <pic:cNvPicPr/>
                        </pic:nvPicPr>
                        <pic:blipFill>
                          <a:blip r:embed="rId82"/>
                          <a:stretch>
                            <a:fillRect/>
                          </a:stretch>
                        </pic:blipFill>
                        <pic:spPr>
                          <a:xfrm>
                            <a:off x="0" y="0"/>
                            <a:ext cx="356235" cy="127000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Φ400*H1700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1028.16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1028.16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中包间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447675</wp:posOffset>
                  </wp:positionH>
                  <wp:positionV relativeFrom="paragraph">
                    <wp:posOffset>107315</wp:posOffset>
                  </wp:positionV>
                  <wp:extent cx="998855" cy="1314450"/>
                  <wp:effectExtent l="0" t="0" r="10795" b="0"/>
                  <wp:wrapNone/>
                  <wp:docPr id="115" name="图片_3"/>
                  <wp:cNvGraphicFramePr/>
                  <a:graphic xmlns:a="http://schemas.openxmlformats.org/drawingml/2006/main">
                    <a:graphicData uri="http://schemas.openxmlformats.org/drawingml/2006/picture">
                      <pic:pic xmlns:pic="http://schemas.openxmlformats.org/drawingml/2006/picture">
                        <pic:nvPicPr>
                          <pic:cNvPr id="115" name="图片_3"/>
                          <pic:cNvPicPr/>
                        </pic:nvPicPr>
                        <pic:blipFill>
                          <a:blip r:embed="rId83"/>
                          <a:stretch>
                            <a:fillRect/>
                          </a:stretch>
                        </pic:blipFill>
                        <pic:spPr>
                          <a:xfrm>
                            <a:off x="0" y="0"/>
                            <a:ext cx="998855" cy="131445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Φ1500*H1000（高度根据现场调节）</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光源+金属+玻璃灯罩</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5443.20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5443.20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29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落地灯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708025</wp:posOffset>
                  </wp:positionH>
                  <wp:positionV relativeFrom="paragraph">
                    <wp:posOffset>109855</wp:posOffset>
                  </wp:positionV>
                  <wp:extent cx="356235" cy="1270000"/>
                  <wp:effectExtent l="0" t="0" r="5715" b="6350"/>
                  <wp:wrapNone/>
                  <wp:docPr id="116" name="图片_30"/>
                  <wp:cNvGraphicFramePr/>
                  <a:graphic xmlns:a="http://schemas.openxmlformats.org/drawingml/2006/main">
                    <a:graphicData uri="http://schemas.openxmlformats.org/drawingml/2006/picture">
                      <pic:pic xmlns:pic="http://schemas.openxmlformats.org/drawingml/2006/picture">
                        <pic:nvPicPr>
                          <pic:cNvPr id="116" name="图片_30"/>
                          <pic:cNvPicPr/>
                        </pic:nvPicPr>
                        <pic:blipFill>
                          <a:blip r:embed="rId84"/>
                          <a:stretch>
                            <a:fillRect/>
                          </a:stretch>
                        </pic:blipFill>
                        <pic:spPr>
                          <a:xfrm>
                            <a:off x="0" y="0"/>
                            <a:ext cx="356235" cy="127000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Φ400*H1700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1028.16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1028.16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小包间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168275</wp:posOffset>
                  </wp:positionH>
                  <wp:positionV relativeFrom="paragraph">
                    <wp:posOffset>292100</wp:posOffset>
                  </wp:positionV>
                  <wp:extent cx="1492250" cy="956945"/>
                  <wp:effectExtent l="0" t="0" r="12700" b="14605"/>
                  <wp:wrapNone/>
                  <wp:docPr id="117" name="图片_33"/>
                  <wp:cNvGraphicFramePr/>
                  <a:graphic xmlns:a="http://schemas.openxmlformats.org/drawingml/2006/main">
                    <a:graphicData uri="http://schemas.openxmlformats.org/drawingml/2006/picture">
                      <pic:pic xmlns:pic="http://schemas.openxmlformats.org/drawingml/2006/picture">
                        <pic:nvPicPr>
                          <pic:cNvPr id="117" name="图片_33"/>
                          <pic:cNvPicPr/>
                        </pic:nvPicPr>
                        <pic:blipFill>
                          <a:blip r:embed="rId85"/>
                          <a:stretch>
                            <a:fillRect/>
                          </a:stretch>
                        </pic:blipFill>
                        <pic:spPr>
                          <a:xfrm>
                            <a:off x="0" y="0"/>
                            <a:ext cx="1492250" cy="956945"/>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Φ1000*H900（高度根据现场调节）</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光源+金属+灯罩</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2797.20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2797.20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门厅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吊灯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153035</wp:posOffset>
                  </wp:positionH>
                  <wp:positionV relativeFrom="paragraph">
                    <wp:posOffset>238760</wp:posOffset>
                  </wp:positionV>
                  <wp:extent cx="1619250" cy="939800"/>
                  <wp:effectExtent l="0" t="0" r="0" b="12700"/>
                  <wp:wrapNone/>
                  <wp:docPr id="118" name="图片_11"/>
                  <wp:cNvGraphicFramePr/>
                  <a:graphic xmlns:a="http://schemas.openxmlformats.org/drawingml/2006/main">
                    <a:graphicData uri="http://schemas.openxmlformats.org/drawingml/2006/picture">
                      <pic:pic xmlns:pic="http://schemas.openxmlformats.org/drawingml/2006/picture">
                        <pic:nvPicPr>
                          <pic:cNvPr id="118" name="图片_11"/>
                          <pic:cNvPicPr/>
                        </pic:nvPicPr>
                        <pic:blipFill>
                          <a:blip r:embed="rId86"/>
                          <a:stretch>
                            <a:fillRect/>
                          </a:stretch>
                        </pic:blipFill>
                        <pic:spPr>
                          <a:xfrm>
                            <a:off x="0" y="0"/>
                            <a:ext cx="1619250" cy="93980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L2000*W100*H1500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5261.76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5261.76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0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泳池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壁灯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506095</wp:posOffset>
                  </wp:positionH>
                  <wp:positionV relativeFrom="paragraph">
                    <wp:posOffset>53975</wp:posOffset>
                  </wp:positionV>
                  <wp:extent cx="1010920" cy="1426210"/>
                  <wp:effectExtent l="0" t="0" r="17780" b="2540"/>
                  <wp:wrapNone/>
                  <wp:docPr id="119" name="图片_35"/>
                  <wp:cNvGraphicFramePr/>
                  <a:graphic xmlns:a="http://schemas.openxmlformats.org/drawingml/2006/main">
                    <a:graphicData uri="http://schemas.openxmlformats.org/drawingml/2006/picture">
                      <pic:pic xmlns:pic="http://schemas.openxmlformats.org/drawingml/2006/picture">
                        <pic:nvPicPr>
                          <pic:cNvPr id="119" name="图片_35"/>
                          <pic:cNvPicPr/>
                        </pic:nvPicPr>
                        <pic:blipFill>
                          <a:blip r:embed="rId87"/>
                          <a:stretch>
                            <a:fillRect/>
                          </a:stretch>
                        </pic:blipFill>
                        <pic:spPr>
                          <a:xfrm>
                            <a:off x="0" y="0"/>
                            <a:ext cx="1010920" cy="1426210"/>
                          </a:xfrm>
                          <a:prstGeom prst="rect">
                            <a:avLst/>
                          </a:prstGeom>
                          <a:noFill/>
                          <a:ln>
                            <a:noFill/>
                          </a:ln>
                        </pic:spPr>
                      </pic:pic>
                    </a:graphicData>
                  </a:graphic>
                </wp:anchor>
              </w:drawing>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Φ80*H600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光源+金属</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 </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529.20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3175.20 </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1002" w:hRule="atLeast"/>
        </w:trPr>
        <w:tc>
          <w:tcPr>
            <w:tcW w:w="921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备注：以上图片的款式、材质、色调，如若实际现场尺寸及光线色调效果作调整，请与招标方沟通确认无误后再行调整！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55 </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含税合计（人民币）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170341.92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0"/>
                <w:szCs w:val="20"/>
                <w:u w:val="none"/>
              </w:rPr>
            </w:pPr>
          </w:p>
        </w:tc>
      </w:tr>
    </w:tbl>
    <w:p>
      <w:pPr>
        <w:pStyle w:val="2"/>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tbl>
      <w:tblPr>
        <w:tblStyle w:val="46"/>
        <w:tblW w:w="14380" w:type="dxa"/>
        <w:tblInd w:w="0" w:type="dxa"/>
        <w:shd w:val="clear" w:color="auto" w:fill="auto"/>
        <w:tblLayout w:type="fixed"/>
        <w:tblCellMar>
          <w:top w:w="0" w:type="dxa"/>
          <w:left w:w="0" w:type="dxa"/>
          <w:bottom w:w="0" w:type="dxa"/>
          <w:right w:w="0" w:type="dxa"/>
        </w:tblCellMar>
      </w:tblPr>
      <w:tblGrid>
        <w:gridCol w:w="840"/>
        <w:gridCol w:w="1290"/>
        <w:gridCol w:w="1110"/>
        <w:gridCol w:w="1896"/>
        <w:gridCol w:w="1763"/>
        <w:gridCol w:w="1306"/>
        <w:gridCol w:w="936"/>
        <w:gridCol w:w="761"/>
        <w:gridCol w:w="1349"/>
        <w:gridCol w:w="1393"/>
        <w:gridCol w:w="1736"/>
      </w:tblGrid>
      <w:tr>
        <w:tblPrEx>
          <w:shd w:val="clear" w:color="auto" w:fill="auto"/>
          <w:tblCellMar>
            <w:top w:w="0" w:type="dxa"/>
            <w:left w:w="0" w:type="dxa"/>
            <w:bottom w:w="0" w:type="dxa"/>
            <w:right w:w="0" w:type="dxa"/>
          </w:tblCellMar>
        </w:tblPrEx>
        <w:trPr>
          <w:trHeight w:val="1100" w:hRule="atLeast"/>
        </w:trPr>
        <w:tc>
          <w:tcPr>
            <w:tcW w:w="1438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栾川山水文苑项目售楼部---窗帘清单</w:t>
            </w:r>
          </w:p>
        </w:tc>
      </w:tr>
      <w:tr>
        <w:tblPrEx>
          <w:tblCellMar>
            <w:top w:w="0" w:type="dxa"/>
            <w:left w:w="0" w:type="dxa"/>
            <w:bottom w:w="0" w:type="dxa"/>
            <w:right w:w="0" w:type="dxa"/>
          </w:tblCellMar>
        </w:tblPrEx>
        <w:trPr>
          <w:trHeight w:val="135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编号</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位置</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名称</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参考图片</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尺寸（mm)</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主要材质 </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13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含税单价（元）</w:t>
            </w:r>
          </w:p>
        </w:tc>
        <w:tc>
          <w:tcPr>
            <w:tcW w:w="1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总额（元）</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93980</wp:posOffset>
                  </wp:positionV>
                  <wp:extent cx="1017905" cy="1306195"/>
                  <wp:effectExtent l="0" t="0" r="10795" b="8255"/>
                  <wp:wrapNone/>
                  <wp:docPr id="30" name="图片_19"/>
                  <wp:cNvGraphicFramePr/>
                  <a:graphic xmlns:a="http://schemas.openxmlformats.org/drawingml/2006/main">
                    <a:graphicData uri="http://schemas.openxmlformats.org/drawingml/2006/picture">
                      <pic:pic xmlns:pic="http://schemas.openxmlformats.org/drawingml/2006/picture">
                        <pic:nvPicPr>
                          <pic:cNvPr id="30" name="图片_19"/>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8000*5000H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8100.00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8100.00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170180</wp:posOffset>
                  </wp:positionV>
                  <wp:extent cx="1017905" cy="1306195"/>
                  <wp:effectExtent l="0" t="0" r="10795" b="8255"/>
                  <wp:wrapNone/>
                  <wp:docPr id="31" name="图片_30"/>
                  <wp:cNvGraphicFramePr/>
                  <a:graphic xmlns:a="http://schemas.openxmlformats.org/drawingml/2006/main">
                    <a:graphicData uri="http://schemas.openxmlformats.org/drawingml/2006/picture">
                      <pic:pic xmlns:pic="http://schemas.openxmlformats.org/drawingml/2006/picture">
                        <pic:nvPicPr>
                          <pic:cNvPr id="31" name="图片_30"/>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1175*5000H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1200.00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1200.00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水吧区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116840</wp:posOffset>
                  </wp:positionV>
                  <wp:extent cx="1017905" cy="1306195"/>
                  <wp:effectExtent l="0" t="0" r="10795" b="8255"/>
                  <wp:wrapNone/>
                  <wp:docPr id="26" name="图片_17"/>
                  <wp:cNvGraphicFramePr/>
                  <a:graphic xmlns:a="http://schemas.openxmlformats.org/drawingml/2006/main">
                    <a:graphicData uri="http://schemas.openxmlformats.org/drawingml/2006/picture">
                      <pic:pic xmlns:pic="http://schemas.openxmlformats.org/drawingml/2006/picture">
                        <pic:nvPicPr>
                          <pic:cNvPr id="26" name="图片_17"/>
                          <pic:cNvPicPr/>
                        </pic:nvPicPr>
                        <pic:blipFill>
                          <a:blip r:embed="rId89"/>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7860*5000H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7920.00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7920.00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等候区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110490</wp:posOffset>
                  </wp:positionV>
                  <wp:extent cx="1017905" cy="1306195"/>
                  <wp:effectExtent l="0" t="0" r="10795" b="8255"/>
                  <wp:wrapNone/>
                  <wp:docPr id="29" name="图片_41"/>
                  <wp:cNvGraphicFramePr/>
                  <a:graphic xmlns:a="http://schemas.openxmlformats.org/drawingml/2006/main">
                    <a:graphicData uri="http://schemas.openxmlformats.org/drawingml/2006/picture">
                      <pic:pic xmlns:pic="http://schemas.openxmlformats.org/drawingml/2006/picture">
                        <pic:nvPicPr>
                          <pic:cNvPr id="29" name="图片_41"/>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1140*4370H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1020.00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2040.00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收银室</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918845</wp:posOffset>
                  </wp:positionH>
                  <wp:positionV relativeFrom="paragraph">
                    <wp:posOffset>81280</wp:posOffset>
                  </wp:positionV>
                  <wp:extent cx="1114425" cy="1351915"/>
                  <wp:effectExtent l="0" t="0" r="9525" b="635"/>
                  <wp:wrapNone/>
                  <wp:docPr id="28" name="图片_37"/>
                  <wp:cNvGraphicFramePr/>
                  <a:graphic xmlns:a="http://schemas.openxmlformats.org/drawingml/2006/main">
                    <a:graphicData uri="http://schemas.openxmlformats.org/drawingml/2006/picture">
                      <pic:pic xmlns:pic="http://schemas.openxmlformats.org/drawingml/2006/picture">
                        <pic:nvPicPr>
                          <pic:cNvPr id="28" name="图片_37"/>
                          <pic:cNvPicPr/>
                        </pic:nvPicPr>
                        <pic:blipFill>
                          <a:blip r:embed="rId90"/>
                          <a:stretch>
                            <a:fillRect/>
                          </a:stretch>
                        </pic:blipFill>
                        <pic:spPr>
                          <a:xfrm>
                            <a:off x="0" y="0"/>
                            <a:ext cx="1114425" cy="135191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1140*3200H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600.00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600.00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品牌展示区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116840</wp:posOffset>
                  </wp:positionV>
                  <wp:extent cx="1017905" cy="1306195"/>
                  <wp:effectExtent l="0" t="0" r="10795" b="8255"/>
                  <wp:wrapNone/>
                  <wp:docPr id="27" name="图片_22"/>
                  <wp:cNvGraphicFramePr/>
                  <a:graphic xmlns:a="http://schemas.openxmlformats.org/drawingml/2006/main">
                    <a:graphicData uri="http://schemas.openxmlformats.org/drawingml/2006/picture">
                      <pic:pic xmlns:pic="http://schemas.openxmlformats.org/drawingml/2006/picture">
                        <pic:nvPicPr>
                          <pic:cNvPr id="27" name="图片_22"/>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7750*5000H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男女卫生间</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70485</wp:posOffset>
                  </wp:positionV>
                  <wp:extent cx="1017905" cy="1306195"/>
                  <wp:effectExtent l="0" t="0" r="10795" b="8255"/>
                  <wp:wrapNone/>
                  <wp:docPr id="32" name="图片_45"/>
                  <wp:cNvGraphicFramePr/>
                  <a:graphic xmlns:a="http://schemas.openxmlformats.org/drawingml/2006/main">
                    <a:graphicData uri="http://schemas.openxmlformats.org/drawingml/2006/picture">
                      <pic:pic xmlns:pic="http://schemas.openxmlformats.org/drawingml/2006/picture">
                        <pic:nvPicPr>
                          <pic:cNvPr id="32" name="图片_45"/>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1500*3700</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1140.00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2280.00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品茶区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97790</wp:posOffset>
                  </wp:positionV>
                  <wp:extent cx="1017905" cy="1306195"/>
                  <wp:effectExtent l="0" t="0" r="10795" b="8255"/>
                  <wp:wrapNone/>
                  <wp:docPr id="33" name="图片_25"/>
                  <wp:cNvGraphicFramePr/>
                  <a:graphic xmlns:a="http://schemas.openxmlformats.org/drawingml/2006/main">
                    <a:graphicData uri="http://schemas.openxmlformats.org/drawingml/2006/picture">
                      <pic:pic xmlns:pic="http://schemas.openxmlformats.org/drawingml/2006/picture">
                        <pic:nvPicPr>
                          <pic:cNvPr id="33" name="图片_25"/>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7600*5000H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7800.00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7800.00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营销总办公室</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97790</wp:posOffset>
                  </wp:positionV>
                  <wp:extent cx="1017905" cy="1306195"/>
                  <wp:effectExtent l="0" t="0" r="10795" b="8255"/>
                  <wp:wrapNone/>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1160*3000H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侧厅</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147320</wp:posOffset>
                  </wp:positionV>
                  <wp:extent cx="1017905" cy="1306195"/>
                  <wp:effectExtent l="0" t="0" r="10795" b="8255"/>
                  <wp:wrapNone/>
                  <wp:docPr id="35" name="图片_33"/>
                  <wp:cNvGraphicFramePr/>
                  <a:graphic xmlns:a="http://schemas.openxmlformats.org/drawingml/2006/main">
                    <a:graphicData uri="http://schemas.openxmlformats.org/drawingml/2006/picture">
                      <pic:pic xmlns:pic="http://schemas.openxmlformats.org/drawingml/2006/picture">
                        <pic:nvPicPr>
                          <pic:cNvPr id="35" name="图片_33"/>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1100*4370H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1020.00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4080.00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经理策划办公室</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54610</wp:posOffset>
                  </wp:positionV>
                  <wp:extent cx="1114425" cy="1351915"/>
                  <wp:effectExtent l="0" t="0" r="9525" b="635"/>
                  <wp:wrapNone/>
                  <wp:docPr id="36" name="图片_40"/>
                  <wp:cNvGraphicFramePr/>
                  <a:graphic xmlns:a="http://schemas.openxmlformats.org/drawingml/2006/main">
                    <a:graphicData uri="http://schemas.openxmlformats.org/drawingml/2006/picture">
                      <pic:pic xmlns:pic="http://schemas.openxmlformats.org/drawingml/2006/picture">
                        <pic:nvPicPr>
                          <pic:cNvPr id="36" name="图片_40"/>
                          <pic:cNvPicPr/>
                        </pic:nvPicPr>
                        <pic:blipFill>
                          <a:blip r:embed="rId90"/>
                          <a:stretch>
                            <a:fillRect/>
                          </a:stretch>
                        </pic:blipFill>
                        <pic:spPr>
                          <a:xfrm>
                            <a:off x="0" y="0"/>
                            <a:ext cx="1114425" cy="135191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1280*3200H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经理策划办公室</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37465</wp:posOffset>
                  </wp:positionV>
                  <wp:extent cx="1114425" cy="1351915"/>
                  <wp:effectExtent l="0" t="0" r="9525" b="635"/>
                  <wp:wrapNone/>
                  <wp:docPr id="37" name="图片_39"/>
                  <wp:cNvGraphicFramePr/>
                  <a:graphic xmlns:a="http://schemas.openxmlformats.org/drawingml/2006/main">
                    <a:graphicData uri="http://schemas.openxmlformats.org/drawingml/2006/picture">
                      <pic:pic xmlns:pic="http://schemas.openxmlformats.org/drawingml/2006/picture">
                        <pic:nvPicPr>
                          <pic:cNvPr id="37" name="图片_39"/>
                          <pic:cNvPicPr/>
                        </pic:nvPicPr>
                        <pic:blipFill>
                          <a:blip r:embed="rId91"/>
                          <a:stretch>
                            <a:fillRect/>
                          </a:stretch>
                        </pic:blipFill>
                        <pic:spPr>
                          <a:xfrm>
                            <a:off x="0" y="0"/>
                            <a:ext cx="1114425" cy="135191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1280*3200H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VIP洽谈区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135890</wp:posOffset>
                  </wp:positionV>
                  <wp:extent cx="1017905" cy="1306195"/>
                  <wp:effectExtent l="0" t="0" r="10795" b="8255"/>
                  <wp:wrapNone/>
                  <wp:docPr id="38" name="图片_34"/>
                  <wp:cNvGraphicFramePr/>
                  <a:graphic xmlns:a="http://schemas.openxmlformats.org/drawingml/2006/main">
                    <a:graphicData uri="http://schemas.openxmlformats.org/drawingml/2006/picture">
                      <pic:pic xmlns:pic="http://schemas.openxmlformats.org/drawingml/2006/picture">
                        <pic:nvPicPr>
                          <pic:cNvPr id="38" name="图片_34"/>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客服办公</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2540</wp:posOffset>
                  </wp:positionV>
                  <wp:extent cx="1114425" cy="1351915"/>
                  <wp:effectExtent l="0" t="0" r="9525" b="635"/>
                  <wp:wrapNone/>
                  <wp:docPr id="39" name="图片_38"/>
                  <wp:cNvGraphicFramePr/>
                  <a:graphic xmlns:a="http://schemas.openxmlformats.org/drawingml/2006/main">
                    <a:graphicData uri="http://schemas.openxmlformats.org/drawingml/2006/picture">
                      <pic:pic xmlns:pic="http://schemas.openxmlformats.org/drawingml/2006/picture">
                        <pic:nvPicPr>
                          <pic:cNvPr id="39" name="图片_38"/>
                          <pic:cNvPicPr/>
                        </pic:nvPicPr>
                        <pic:blipFill>
                          <a:blip r:embed="rId92"/>
                          <a:stretch>
                            <a:fillRect/>
                          </a:stretch>
                        </pic:blipFill>
                        <pic:spPr>
                          <a:xfrm>
                            <a:off x="0" y="0"/>
                            <a:ext cx="1114425" cy="135191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6800*3200H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2700.00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2700.00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电梯过道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78740</wp:posOffset>
                  </wp:positionV>
                  <wp:extent cx="1017905" cy="1306195"/>
                  <wp:effectExtent l="0" t="0" r="10795" b="8255"/>
                  <wp:wrapNone/>
                  <wp:docPr id="40" name="图片_31"/>
                  <wp:cNvGraphicFramePr/>
                  <a:graphic xmlns:a="http://schemas.openxmlformats.org/drawingml/2006/main">
                    <a:graphicData uri="http://schemas.openxmlformats.org/drawingml/2006/picture">
                      <pic:pic xmlns:pic="http://schemas.openxmlformats.org/drawingml/2006/picture">
                        <pic:nvPicPr>
                          <pic:cNvPr id="40" name="图片_31"/>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2450*5200H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2520.00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2520.00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卫生间坐便区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140970</wp:posOffset>
                  </wp:positionV>
                  <wp:extent cx="1017905" cy="1306195"/>
                  <wp:effectExtent l="0" t="0" r="10795" b="8255"/>
                  <wp:wrapNone/>
                  <wp:docPr id="41" name="图片_47"/>
                  <wp:cNvGraphicFramePr/>
                  <a:graphic xmlns:a="http://schemas.openxmlformats.org/drawingml/2006/main">
                    <a:graphicData uri="http://schemas.openxmlformats.org/drawingml/2006/picture">
                      <pic:pic xmlns:pic="http://schemas.openxmlformats.org/drawingml/2006/picture">
                        <pic:nvPicPr>
                          <pic:cNvPr id="41" name="图片_47"/>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1440*3700H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2160.00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男卫生间洗手台区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62230</wp:posOffset>
                  </wp:positionV>
                  <wp:extent cx="971550" cy="1306195"/>
                  <wp:effectExtent l="0" t="0" r="0" b="8255"/>
                  <wp:wrapNone/>
                  <wp:docPr id="42" name="图片_48"/>
                  <wp:cNvGraphicFramePr/>
                  <a:graphic xmlns:a="http://schemas.openxmlformats.org/drawingml/2006/main">
                    <a:graphicData uri="http://schemas.openxmlformats.org/drawingml/2006/picture">
                      <pic:pic xmlns:pic="http://schemas.openxmlformats.org/drawingml/2006/picture">
                        <pic:nvPicPr>
                          <pic:cNvPr id="42" name="图片_48"/>
                          <pic:cNvPicPr/>
                        </pic:nvPicPr>
                        <pic:blipFill>
                          <a:blip r:embed="rId93"/>
                          <a:stretch>
                            <a:fillRect/>
                          </a:stretch>
                        </pic:blipFill>
                        <pic:spPr>
                          <a:xfrm>
                            <a:off x="0" y="0"/>
                            <a:ext cx="971550"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1150*3700H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女卫生间洗手台区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81280</wp:posOffset>
                  </wp:positionV>
                  <wp:extent cx="971550" cy="1306195"/>
                  <wp:effectExtent l="0" t="0" r="0" b="8255"/>
                  <wp:wrapNone/>
                  <wp:docPr id="43" name="图片_50"/>
                  <wp:cNvGraphicFramePr/>
                  <a:graphic xmlns:a="http://schemas.openxmlformats.org/drawingml/2006/main">
                    <a:graphicData uri="http://schemas.openxmlformats.org/drawingml/2006/picture">
                      <pic:pic xmlns:pic="http://schemas.openxmlformats.org/drawingml/2006/picture">
                        <pic:nvPicPr>
                          <pic:cNvPr id="43" name="图片_50"/>
                          <pic:cNvPicPr/>
                        </pic:nvPicPr>
                        <pic:blipFill>
                          <a:blip r:embed="rId93"/>
                          <a:stretch>
                            <a:fillRect/>
                          </a:stretch>
                        </pic:blipFill>
                        <pic:spPr>
                          <a:xfrm>
                            <a:off x="0" y="0"/>
                            <a:ext cx="971550"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1150*3700H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840.00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卫生间小便池区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62230</wp:posOffset>
                  </wp:positionV>
                  <wp:extent cx="971550" cy="1306195"/>
                  <wp:effectExtent l="0" t="0" r="0" b="8255"/>
                  <wp:wrapNone/>
                  <wp:docPr id="44" name="图片_49"/>
                  <wp:cNvGraphicFramePr/>
                  <a:graphic xmlns:a="http://schemas.openxmlformats.org/drawingml/2006/main">
                    <a:graphicData uri="http://schemas.openxmlformats.org/drawingml/2006/picture">
                      <pic:pic xmlns:pic="http://schemas.openxmlformats.org/drawingml/2006/picture">
                        <pic:nvPicPr>
                          <pic:cNvPr id="44" name="图片_49"/>
                          <pic:cNvPicPr/>
                        </pic:nvPicPr>
                        <pic:blipFill>
                          <a:blip r:embed="rId93"/>
                          <a:stretch>
                            <a:fillRect/>
                          </a:stretch>
                        </pic:blipFill>
                        <pic:spPr>
                          <a:xfrm>
                            <a:off x="0" y="0"/>
                            <a:ext cx="971550"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760*2700H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大包间</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121920</wp:posOffset>
                  </wp:positionV>
                  <wp:extent cx="1017905" cy="1306195"/>
                  <wp:effectExtent l="0" t="0" r="10795" b="8255"/>
                  <wp:wrapNone/>
                  <wp:docPr id="45" name="图片_42"/>
                  <wp:cNvGraphicFramePr/>
                  <a:graphic xmlns:a="http://schemas.openxmlformats.org/drawingml/2006/main">
                    <a:graphicData uri="http://schemas.openxmlformats.org/drawingml/2006/picture">
                      <pic:pic xmlns:pic="http://schemas.openxmlformats.org/drawingml/2006/picture">
                        <pic:nvPicPr>
                          <pic:cNvPr id="45" name="图片_42"/>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7520*3200H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4920.00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4920.00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中包间</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146685</wp:posOffset>
                  </wp:positionV>
                  <wp:extent cx="1017905" cy="1306195"/>
                  <wp:effectExtent l="0" t="0" r="10795" b="8255"/>
                  <wp:wrapNone/>
                  <wp:docPr id="46" name="图片_43"/>
                  <wp:cNvGraphicFramePr/>
                  <a:graphic xmlns:a="http://schemas.openxmlformats.org/drawingml/2006/main">
                    <a:graphicData uri="http://schemas.openxmlformats.org/drawingml/2006/picture">
                      <pic:pic xmlns:pic="http://schemas.openxmlformats.org/drawingml/2006/picture">
                        <pic:nvPicPr>
                          <pic:cNvPr id="46" name="图片_43"/>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4700*3200H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3060.00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3060.00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小包间</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111125</wp:posOffset>
                  </wp:positionV>
                  <wp:extent cx="1017905" cy="1306195"/>
                  <wp:effectExtent l="0" t="0" r="10795" b="8255"/>
                  <wp:wrapNone/>
                  <wp:docPr id="47" name="图片_44"/>
                  <wp:cNvGraphicFramePr/>
                  <a:graphic xmlns:a="http://schemas.openxmlformats.org/drawingml/2006/main">
                    <a:graphicData uri="http://schemas.openxmlformats.org/drawingml/2006/picture">
                      <pic:pic xmlns:pic="http://schemas.openxmlformats.org/drawingml/2006/picture">
                        <pic:nvPicPr>
                          <pic:cNvPr id="47" name="图片_44"/>
                          <pic:cNvPicPr/>
                        </pic:nvPicPr>
                        <pic:blipFill>
                          <a:blip r:embed="rId88"/>
                          <a:stretch>
                            <a:fillRect/>
                          </a:stretch>
                        </pic:blipFill>
                        <pic:spPr>
                          <a:xfrm>
                            <a:off x="0" y="0"/>
                            <a:ext cx="1017905" cy="130619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3050*3200H</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席帘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健身房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艺术卷帘</w:t>
            </w:r>
          </w:p>
        </w:tc>
        <w:tc>
          <w:tcPr>
            <w:tcW w:w="1896"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 cy="0"/>
                  <wp:effectExtent l="0" t="0" r="0" b="0"/>
                  <wp:wrapNone/>
                  <wp:docPr id="48" name="图片_4"/>
                  <wp:cNvGraphicFramePr/>
                  <a:graphic xmlns:a="http://schemas.openxmlformats.org/drawingml/2006/main">
                    <a:graphicData uri="http://schemas.openxmlformats.org/drawingml/2006/picture">
                      <pic:pic xmlns:pic="http://schemas.openxmlformats.org/drawingml/2006/picture">
                        <pic:nvPicPr>
                          <pic:cNvPr id="48" name="图片_4"/>
                          <pic:cNvPicPr/>
                        </pic:nvPicPr>
                        <pic:blipFill>
                          <a:blip r:embed="rId94"/>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114300</wp:posOffset>
                  </wp:positionV>
                  <wp:extent cx="924560" cy="1388745"/>
                  <wp:effectExtent l="0" t="0" r="8890" b="1905"/>
                  <wp:wrapNone/>
                  <wp:docPr id="49" name="图片_13"/>
                  <wp:cNvGraphicFramePr/>
                  <a:graphic xmlns:a="http://schemas.openxmlformats.org/drawingml/2006/main">
                    <a:graphicData uri="http://schemas.openxmlformats.org/drawingml/2006/picture">
                      <pic:pic xmlns:pic="http://schemas.openxmlformats.org/drawingml/2006/picture">
                        <pic:nvPicPr>
                          <pic:cNvPr id="49" name="图片_13"/>
                          <pic:cNvPicPr/>
                        </pic:nvPicPr>
                        <pic:blipFill>
                          <a:blip r:embed="rId95"/>
                          <a:stretch>
                            <a:fillRect/>
                          </a:stretch>
                        </pic:blipFill>
                        <pic:spPr>
                          <a:xfrm>
                            <a:off x="0" y="0"/>
                            <a:ext cx="924560" cy="138874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7570*3500H</w:t>
            </w:r>
          </w:p>
        </w:tc>
        <w:tc>
          <w:tcPr>
            <w:tcW w:w="1306"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苎麻卷帘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3120.00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3120.00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2564"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负一层</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健身房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艺术卷帘</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98425</wp:posOffset>
                  </wp:positionV>
                  <wp:extent cx="924560" cy="1388745"/>
                  <wp:effectExtent l="0" t="0" r="8890" b="1905"/>
                  <wp:wrapNone/>
                  <wp:docPr id="151" name="图片_14"/>
                  <wp:cNvGraphicFramePr/>
                  <a:graphic xmlns:a="http://schemas.openxmlformats.org/drawingml/2006/main">
                    <a:graphicData uri="http://schemas.openxmlformats.org/drawingml/2006/picture">
                      <pic:pic xmlns:pic="http://schemas.openxmlformats.org/drawingml/2006/picture">
                        <pic:nvPicPr>
                          <pic:cNvPr id="151" name="图片_14"/>
                          <pic:cNvPicPr/>
                        </pic:nvPicPr>
                        <pic:blipFill>
                          <a:blip r:embed="rId96"/>
                          <a:stretch>
                            <a:fillRect/>
                          </a:stretch>
                        </pic:blipFill>
                        <pic:spPr>
                          <a:xfrm>
                            <a:off x="0" y="0"/>
                            <a:ext cx="924560" cy="1388745"/>
                          </a:xfrm>
                          <a:prstGeom prst="rect">
                            <a:avLst/>
                          </a:prstGeom>
                          <a:noFill/>
                          <a:ln>
                            <a:noFill/>
                          </a:ln>
                        </pic:spPr>
                      </pic:pic>
                    </a:graphicData>
                  </a:graphic>
                </wp:anchor>
              </w:drawing>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5570*3500H</w:t>
            </w:r>
          </w:p>
        </w:tc>
        <w:tc>
          <w:tcPr>
            <w:tcW w:w="1306"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苎麻卷帘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2280.00 </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2280.00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现场复核尺寸</w:t>
            </w:r>
          </w:p>
        </w:tc>
      </w:tr>
      <w:tr>
        <w:tblPrEx>
          <w:tblCellMar>
            <w:top w:w="0" w:type="dxa"/>
            <w:left w:w="0" w:type="dxa"/>
            <w:bottom w:w="0" w:type="dxa"/>
            <w:right w:w="0" w:type="dxa"/>
          </w:tblCellMar>
        </w:tblPrEx>
        <w:trPr>
          <w:trHeight w:val="1378" w:hRule="atLeast"/>
        </w:trPr>
        <w:tc>
          <w:tcPr>
            <w:tcW w:w="82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备注：以上图片的款式、材质、色调，如若实际现场尺寸及光线色调效果作调整，请与招标方沟通确认无误后再行调整！</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30 </w:t>
            </w:r>
          </w:p>
        </w:tc>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含税合计（人民币）</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62280.00 </w:t>
            </w:r>
          </w:p>
        </w:tc>
        <w:tc>
          <w:tcPr>
            <w:tcW w:w="1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pStyle w:val="2"/>
        <w:rPr>
          <w:rFonts w:hint="eastAsia" w:ascii="宋体" w:hAnsi="宋体" w:cs="宋体"/>
          <w:sz w:val="20"/>
          <w:szCs w:val="20"/>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tbl>
      <w:tblPr>
        <w:tblStyle w:val="46"/>
        <w:tblW w:w="14340" w:type="dxa"/>
        <w:tblInd w:w="0" w:type="dxa"/>
        <w:shd w:val="clear" w:color="auto" w:fill="auto"/>
        <w:tblLayout w:type="fixed"/>
        <w:tblCellMar>
          <w:top w:w="0" w:type="dxa"/>
          <w:left w:w="0" w:type="dxa"/>
          <w:bottom w:w="0" w:type="dxa"/>
          <w:right w:w="0" w:type="dxa"/>
        </w:tblCellMar>
      </w:tblPr>
      <w:tblGrid>
        <w:gridCol w:w="1050"/>
        <w:gridCol w:w="1020"/>
        <w:gridCol w:w="720"/>
        <w:gridCol w:w="2535"/>
        <w:gridCol w:w="1200"/>
        <w:gridCol w:w="1335"/>
        <w:gridCol w:w="735"/>
        <w:gridCol w:w="1829"/>
        <w:gridCol w:w="1303"/>
        <w:gridCol w:w="1303"/>
        <w:gridCol w:w="1310"/>
      </w:tblGrid>
      <w:tr>
        <w:tblPrEx>
          <w:shd w:val="clear" w:color="auto" w:fill="auto"/>
          <w:tblCellMar>
            <w:top w:w="0" w:type="dxa"/>
            <w:left w:w="0" w:type="dxa"/>
            <w:bottom w:w="0" w:type="dxa"/>
            <w:right w:w="0" w:type="dxa"/>
          </w:tblCellMar>
        </w:tblPrEx>
        <w:trPr>
          <w:trHeight w:val="1084" w:hRule="atLeast"/>
        </w:trPr>
        <w:tc>
          <w:tcPr>
            <w:tcW w:w="1434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栾川山水文苑项目售楼部---地毯清单</w:t>
            </w:r>
          </w:p>
        </w:tc>
      </w:tr>
      <w:tr>
        <w:tblPrEx>
          <w:tblCellMar>
            <w:top w:w="0" w:type="dxa"/>
            <w:left w:w="0" w:type="dxa"/>
            <w:bottom w:w="0" w:type="dxa"/>
            <w:right w:w="0" w:type="dxa"/>
          </w:tblCellMar>
        </w:tblPrEx>
        <w:trPr>
          <w:trHeight w:val="554" w:hRule="atLeast"/>
        </w:trPr>
        <w:tc>
          <w:tcPr>
            <w:tcW w:w="1050"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编号</w:t>
            </w:r>
          </w:p>
        </w:tc>
        <w:tc>
          <w:tcPr>
            <w:tcW w:w="1020"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位置</w:t>
            </w:r>
          </w:p>
        </w:tc>
        <w:tc>
          <w:tcPr>
            <w:tcW w:w="720"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名称</w:t>
            </w:r>
          </w:p>
        </w:tc>
        <w:tc>
          <w:tcPr>
            <w:tcW w:w="2535"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参考图片</w:t>
            </w:r>
          </w:p>
        </w:tc>
        <w:tc>
          <w:tcPr>
            <w:tcW w:w="1200"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尺寸（mm)</w:t>
            </w:r>
          </w:p>
        </w:tc>
        <w:tc>
          <w:tcPr>
            <w:tcW w:w="1335"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主要材质 </w:t>
            </w:r>
          </w:p>
        </w:tc>
        <w:tc>
          <w:tcPr>
            <w:tcW w:w="735"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w:t>
            </w:r>
          </w:p>
        </w:tc>
        <w:tc>
          <w:tcPr>
            <w:tcW w:w="1829"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130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含税单价（元）</w:t>
            </w:r>
          </w:p>
        </w:tc>
        <w:tc>
          <w:tcPr>
            <w:tcW w:w="130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总额（元）</w:t>
            </w:r>
          </w:p>
        </w:tc>
        <w:tc>
          <w:tcPr>
            <w:tcW w:w="1310"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CellMar>
            <w:top w:w="0" w:type="dxa"/>
            <w:left w:w="0" w:type="dxa"/>
            <w:bottom w:w="0" w:type="dxa"/>
            <w:right w:w="0" w:type="dxa"/>
          </w:tblCellMar>
        </w:tblPrEx>
        <w:trPr>
          <w:trHeight w:val="2114"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2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147320</wp:posOffset>
                  </wp:positionH>
                  <wp:positionV relativeFrom="paragraph">
                    <wp:posOffset>180975</wp:posOffset>
                  </wp:positionV>
                  <wp:extent cx="1163320" cy="932180"/>
                  <wp:effectExtent l="0" t="0" r="17780" b="1270"/>
                  <wp:wrapNone/>
                  <wp:docPr id="159" name="图片_2"/>
                  <wp:cNvGraphicFramePr/>
                  <a:graphic xmlns:a="http://schemas.openxmlformats.org/drawingml/2006/main">
                    <a:graphicData uri="http://schemas.openxmlformats.org/drawingml/2006/picture">
                      <pic:pic xmlns:pic="http://schemas.openxmlformats.org/drawingml/2006/picture">
                        <pic:nvPicPr>
                          <pic:cNvPr id="159" name="图片_2"/>
                          <pic:cNvPicPr/>
                        </pic:nvPicPr>
                        <pic:blipFill>
                          <a:blip r:embed="rId97"/>
                          <a:stretch>
                            <a:fillRect/>
                          </a:stretch>
                        </pic:blipFill>
                        <pic:spPr>
                          <a:xfrm>
                            <a:off x="0" y="0"/>
                            <a:ext cx="1163320" cy="932180"/>
                          </a:xfrm>
                          <a:prstGeom prst="rect">
                            <a:avLst/>
                          </a:prstGeom>
                          <a:noFill/>
                          <a:ln>
                            <a:noFill/>
                          </a:ln>
                        </pic:spPr>
                      </pic:pic>
                    </a:graphicData>
                  </a:graphic>
                </wp:anchor>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6900*3000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腈纶</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7224.00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14448.00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14"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VIP洽谈区</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2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177800</wp:posOffset>
                  </wp:positionH>
                  <wp:positionV relativeFrom="paragraph">
                    <wp:posOffset>0</wp:posOffset>
                  </wp:positionV>
                  <wp:extent cx="1132840" cy="0"/>
                  <wp:effectExtent l="0" t="0" r="0" b="0"/>
                  <wp:wrapNone/>
                  <wp:docPr id="160" name="图片_5"/>
                  <wp:cNvGraphicFramePr/>
                  <a:graphic xmlns:a="http://schemas.openxmlformats.org/drawingml/2006/main">
                    <a:graphicData uri="http://schemas.openxmlformats.org/drawingml/2006/picture">
                      <pic:pic xmlns:pic="http://schemas.openxmlformats.org/drawingml/2006/picture">
                        <pic:nvPicPr>
                          <pic:cNvPr id="160" name="图片_5"/>
                          <pic:cNvPicPr/>
                        </pic:nvPicPr>
                        <pic:blipFill>
                          <a:blip r:embed="rId98"/>
                          <a:stretch>
                            <a:fillRect/>
                          </a:stretch>
                        </pic:blipFill>
                        <pic:spPr>
                          <a:xfrm>
                            <a:off x="0" y="0"/>
                            <a:ext cx="1132840"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302260</wp:posOffset>
                  </wp:positionH>
                  <wp:positionV relativeFrom="paragraph">
                    <wp:posOffset>89535</wp:posOffset>
                  </wp:positionV>
                  <wp:extent cx="1008380" cy="1048385"/>
                  <wp:effectExtent l="0" t="0" r="1270" b="18415"/>
                  <wp:wrapNone/>
                  <wp:docPr id="161" name="Picture_26"/>
                  <wp:cNvGraphicFramePr/>
                  <a:graphic xmlns:a="http://schemas.openxmlformats.org/drawingml/2006/main">
                    <a:graphicData uri="http://schemas.openxmlformats.org/drawingml/2006/picture">
                      <pic:pic xmlns:pic="http://schemas.openxmlformats.org/drawingml/2006/picture">
                        <pic:nvPicPr>
                          <pic:cNvPr id="161" name="Picture_26"/>
                          <pic:cNvPicPr/>
                        </pic:nvPicPr>
                        <pic:blipFill>
                          <a:blip r:embed="rId99"/>
                          <a:stretch>
                            <a:fillRect/>
                          </a:stretch>
                        </pic:blipFill>
                        <pic:spPr>
                          <a:xfrm>
                            <a:off x="0" y="0"/>
                            <a:ext cx="1008380" cy="1048385"/>
                          </a:xfrm>
                          <a:prstGeom prst="rect">
                            <a:avLst/>
                          </a:prstGeom>
                          <a:noFill/>
                          <a:ln>
                            <a:noFill/>
                          </a:ln>
                        </pic:spPr>
                      </pic:pic>
                    </a:graphicData>
                  </a:graphic>
                </wp:anchor>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2800*3500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腈纶</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3444.00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3444.00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14"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休闲接待区</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214630</wp:posOffset>
                  </wp:positionH>
                  <wp:positionV relativeFrom="paragraph">
                    <wp:posOffset>83820</wp:posOffset>
                  </wp:positionV>
                  <wp:extent cx="1096010" cy="1104265"/>
                  <wp:effectExtent l="0" t="0" r="8890" b="635"/>
                  <wp:wrapNone/>
                  <wp:docPr id="162" name="图片_4"/>
                  <wp:cNvGraphicFramePr/>
                  <a:graphic xmlns:a="http://schemas.openxmlformats.org/drawingml/2006/main">
                    <a:graphicData uri="http://schemas.openxmlformats.org/drawingml/2006/picture">
                      <pic:pic xmlns:pic="http://schemas.openxmlformats.org/drawingml/2006/picture">
                        <pic:nvPicPr>
                          <pic:cNvPr id="162" name="图片_4"/>
                          <pic:cNvPicPr/>
                        </pic:nvPicPr>
                        <pic:blipFill>
                          <a:blip r:embed="rId100"/>
                          <a:stretch>
                            <a:fillRect/>
                          </a:stretch>
                        </pic:blipFill>
                        <pic:spPr>
                          <a:xfrm>
                            <a:off x="0" y="0"/>
                            <a:ext cx="1096010" cy="1104265"/>
                          </a:xfrm>
                          <a:prstGeom prst="rect">
                            <a:avLst/>
                          </a:prstGeom>
                          <a:noFill/>
                          <a:ln>
                            <a:noFill/>
                          </a:ln>
                        </pic:spPr>
                      </pic:pic>
                    </a:graphicData>
                  </a:graphic>
                </wp:anchor>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5800*5500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腈纶</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11172.00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11172.00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14"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大包间</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436880</wp:posOffset>
                  </wp:positionH>
                  <wp:positionV relativeFrom="paragraph">
                    <wp:posOffset>100330</wp:posOffset>
                  </wp:positionV>
                  <wp:extent cx="1045845" cy="1051560"/>
                  <wp:effectExtent l="0" t="0" r="1905" b="15240"/>
                  <wp:wrapNone/>
                  <wp:docPr id="163" name="图片_8"/>
                  <wp:cNvGraphicFramePr/>
                  <a:graphic xmlns:a="http://schemas.openxmlformats.org/drawingml/2006/main">
                    <a:graphicData uri="http://schemas.openxmlformats.org/drawingml/2006/picture">
                      <pic:pic xmlns:pic="http://schemas.openxmlformats.org/drawingml/2006/picture">
                        <pic:nvPicPr>
                          <pic:cNvPr id="163" name="图片_8"/>
                          <pic:cNvPicPr/>
                        </pic:nvPicPr>
                        <pic:blipFill>
                          <a:blip r:embed="rId101"/>
                          <a:stretch>
                            <a:fillRect/>
                          </a:stretch>
                        </pic:blipFill>
                        <pic:spPr>
                          <a:xfrm>
                            <a:off x="0" y="0"/>
                            <a:ext cx="1045845" cy="1051560"/>
                          </a:xfrm>
                          <a:prstGeom prst="rect">
                            <a:avLst/>
                          </a:prstGeom>
                          <a:noFill/>
                          <a:ln>
                            <a:noFill/>
                          </a:ln>
                        </pic:spPr>
                      </pic:pic>
                    </a:graphicData>
                  </a:graphic>
                </wp:anchor>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Φ4600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腈纶</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7392.00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7392.00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14"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中包间</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415290</wp:posOffset>
                  </wp:positionH>
                  <wp:positionV relativeFrom="paragraph">
                    <wp:posOffset>155575</wp:posOffset>
                  </wp:positionV>
                  <wp:extent cx="1080770" cy="1064895"/>
                  <wp:effectExtent l="0" t="0" r="5080" b="1905"/>
                  <wp:wrapNone/>
                  <wp:docPr id="164" name="图片_7"/>
                  <wp:cNvGraphicFramePr/>
                  <a:graphic xmlns:a="http://schemas.openxmlformats.org/drawingml/2006/main">
                    <a:graphicData uri="http://schemas.openxmlformats.org/drawingml/2006/picture">
                      <pic:pic xmlns:pic="http://schemas.openxmlformats.org/drawingml/2006/picture">
                        <pic:nvPicPr>
                          <pic:cNvPr id="164" name="图片_7"/>
                          <pic:cNvPicPr/>
                        </pic:nvPicPr>
                        <pic:blipFill>
                          <a:blip r:embed="rId102"/>
                          <a:stretch>
                            <a:fillRect/>
                          </a:stretch>
                        </pic:blipFill>
                        <pic:spPr>
                          <a:xfrm>
                            <a:off x="0" y="0"/>
                            <a:ext cx="1080770" cy="1064895"/>
                          </a:xfrm>
                          <a:prstGeom prst="rect">
                            <a:avLst/>
                          </a:prstGeom>
                          <a:noFill/>
                          <a:ln>
                            <a:noFill/>
                          </a:ln>
                        </pic:spPr>
                      </pic:pic>
                    </a:graphicData>
                  </a:graphic>
                </wp:anchor>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Φ4300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腈纶</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6468.00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6468.00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14"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小包间</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地毯</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437515</wp:posOffset>
                  </wp:positionH>
                  <wp:positionV relativeFrom="paragraph">
                    <wp:posOffset>150495</wp:posOffset>
                  </wp:positionV>
                  <wp:extent cx="1031240" cy="1040765"/>
                  <wp:effectExtent l="0" t="0" r="16510" b="6985"/>
                  <wp:wrapNone/>
                  <wp:docPr id="165" name="图片_6"/>
                  <wp:cNvGraphicFramePr/>
                  <a:graphic xmlns:a="http://schemas.openxmlformats.org/drawingml/2006/main">
                    <a:graphicData uri="http://schemas.openxmlformats.org/drawingml/2006/picture">
                      <pic:pic xmlns:pic="http://schemas.openxmlformats.org/drawingml/2006/picture">
                        <pic:nvPicPr>
                          <pic:cNvPr id="165" name="图片_6"/>
                          <pic:cNvPicPr/>
                        </pic:nvPicPr>
                        <pic:blipFill>
                          <a:blip r:embed="rId103"/>
                          <a:stretch>
                            <a:fillRect/>
                          </a:stretch>
                        </pic:blipFill>
                        <pic:spPr>
                          <a:xfrm>
                            <a:off x="0" y="0"/>
                            <a:ext cx="1031240" cy="1040765"/>
                          </a:xfrm>
                          <a:prstGeom prst="rect">
                            <a:avLst/>
                          </a:prstGeom>
                          <a:noFill/>
                          <a:ln>
                            <a:noFill/>
                          </a:ln>
                        </pic:spPr>
                      </pic:pic>
                    </a:graphicData>
                  </a:graphic>
                </wp:anchor>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Φ3200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腈纶</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3612.00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3612.00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105" w:hRule="atLeast"/>
        </w:trPr>
        <w:tc>
          <w:tcPr>
            <w:tcW w:w="78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备注：以上图片的款式、材质、色调，如若实际现场尺寸及光线色调效果作调整，请与招标方沟通确认无误后再行调整！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 </w:t>
            </w:r>
          </w:p>
        </w:tc>
        <w:tc>
          <w:tcPr>
            <w:tcW w:w="313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含税合计（人民币）</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46536.00 </w:t>
            </w:r>
          </w:p>
        </w:tc>
        <w:tc>
          <w:tcPr>
            <w:tcW w:w="1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pStyle w:val="2"/>
        <w:rPr>
          <w:rFonts w:hint="eastAsia" w:ascii="宋体" w:hAnsi="宋体" w:cs="宋体"/>
          <w:sz w:val="20"/>
          <w:szCs w:val="20"/>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tbl>
      <w:tblPr>
        <w:tblStyle w:val="46"/>
        <w:tblW w:w="14840" w:type="dxa"/>
        <w:tblInd w:w="0" w:type="dxa"/>
        <w:shd w:val="clear" w:color="auto" w:fill="auto"/>
        <w:tblLayout w:type="fixed"/>
        <w:tblCellMar>
          <w:top w:w="0" w:type="dxa"/>
          <w:left w:w="0" w:type="dxa"/>
          <w:bottom w:w="0" w:type="dxa"/>
          <w:right w:w="0" w:type="dxa"/>
        </w:tblCellMar>
      </w:tblPr>
      <w:tblGrid>
        <w:gridCol w:w="523"/>
        <w:gridCol w:w="943"/>
        <w:gridCol w:w="819"/>
        <w:gridCol w:w="3013"/>
        <w:gridCol w:w="1432"/>
        <w:gridCol w:w="1473"/>
        <w:gridCol w:w="1336"/>
        <w:gridCol w:w="1001"/>
        <w:gridCol w:w="1431"/>
        <w:gridCol w:w="1431"/>
        <w:gridCol w:w="1438"/>
      </w:tblGrid>
      <w:tr>
        <w:tblPrEx>
          <w:shd w:val="clear" w:color="auto" w:fill="auto"/>
          <w:tblCellMar>
            <w:top w:w="0" w:type="dxa"/>
            <w:left w:w="0" w:type="dxa"/>
            <w:bottom w:w="0" w:type="dxa"/>
            <w:right w:w="0" w:type="dxa"/>
          </w:tblCellMar>
        </w:tblPrEx>
        <w:trPr>
          <w:trHeight w:val="1033" w:hRule="atLeast"/>
        </w:trPr>
        <w:tc>
          <w:tcPr>
            <w:tcW w:w="1484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栾川山水文苑项目售楼部---挂饰清单</w:t>
            </w:r>
          </w:p>
        </w:tc>
      </w:tr>
      <w:tr>
        <w:tblPrEx>
          <w:tblCellMar>
            <w:top w:w="0" w:type="dxa"/>
            <w:left w:w="0" w:type="dxa"/>
            <w:bottom w:w="0" w:type="dxa"/>
            <w:right w:w="0" w:type="dxa"/>
          </w:tblCellMar>
        </w:tblPrEx>
        <w:trPr>
          <w:trHeight w:val="493" w:hRule="atLeast"/>
        </w:trPr>
        <w:tc>
          <w:tcPr>
            <w:tcW w:w="52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编号</w:t>
            </w:r>
          </w:p>
        </w:tc>
        <w:tc>
          <w:tcPr>
            <w:tcW w:w="94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位置</w:t>
            </w:r>
          </w:p>
        </w:tc>
        <w:tc>
          <w:tcPr>
            <w:tcW w:w="819"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名称</w:t>
            </w:r>
          </w:p>
        </w:tc>
        <w:tc>
          <w:tcPr>
            <w:tcW w:w="301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参考图片</w:t>
            </w:r>
          </w:p>
        </w:tc>
        <w:tc>
          <w:tcPr>
            <w:tcW w:w="1432"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尺寸（mm)</w:t>
            </w:r>
          </w:p>
        </w:tc>
        <w:tc>
          <w:tcPr>
            <w:tcW w:w="147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主要材质 </w:t>
            </w:r>
          </w:p>
        </w:tc>
        <w:tc>
          <w:tcPr>
            <w:tcW w:w="1336"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w:t>
            </w:r>
          </w:p>
        </w:tc>
        <w:tc>
          <w:tcPr>
            <w:tcW w:w="1001"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1431"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含税单价（元）</w:t>
            </w:r>
          </w:p>
        </w:tc>
        <w:tc>
          <w:tcPr>
            <w:tcW w:w="1431"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总额（元）</w:t>
            </w:r>
          </w:p>
        </w:tc>
        <w:tc>
          <w:tcPr>
            <w:tcW w:w="1438"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前厅</w:t>
            </w:r>
          </w:p>
        </w:tc>
        <w:tc>
          <w:tcPr>
            <w:tcW w:w="8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601980</wp:posOffset>
                  </wp:positionH>
                  <wp:positionV relativeFrom="paragraph">
                    <wp:posOffset>107315</wp:posOffset>
                  </wp:positionV>
                  <wp:extent cx="675005" cy="1343025"/>
                  <wp:effectExtent l="0" t="0" r="10795" b="9525"/>
                  <wp:wrapNone/>
                  <wp:docPr id="166" name="图片_3"/>
                  <wp:cNvGraphicFramePr/>
                  <a:graphic xmlns:a="http://schemas.openxmlformats.org/drawingml/2006/main">
                    <a:graphicData uri="http://schemas.openxmlformats.org/drawingml/2006/picture">
                      <pic:pic xmlns:pic="http://schemas.openxmlformats.org/drawingml/2006/picture">
                        <pic:nvPicPr>
                          <pic:cNvPr id="166" name="图片_3"/>
                          <pic:cNvPicPr/>
                        </pic:nvPicPr>
                        <pic:blipFill>
                          <a:blip r:embed="rId104"/>
                          <a:stretch>
                            <a:fillRect/>
                          </a:stretch>
                        </pic:blipFill>
                        <pic:spPr>
                          <a:xfrm>
                            <a:off x="0" y="0"/>
                            <a:ext cx="675005" cy="134302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4340*9000H</w:t>
            </w:r>
          </w:p>
        </w:tc>
        <w:tc>
          <w:tcPr>
            <w:tcW w:w="14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布面油画</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15000.00 </w:t>
            </w:r>
          </w:p>
        </w:tc>
        <w:tc>
          <w:tcPr>
            <w:tcW w:w="143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15000.00 </w:t>
            </w:r>
          </w:p>
        </w:tc>
        <w:tc>
          <w:tcPr>
            <w:tcW w:w="14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FF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476250</wp:posOffset>
                  </wp:positionH>
                  <wp:positionV relativeFrom="paragraph">
                    <wp:posOffset>53975</wp:posOffset>
                  </wp:positionV>
                  <wp:extent cx="1088390" cy="1436370"/>
                  <wp:effectExtent l="0" t="0" r="16510" b="11430"/>
                  <wp:wrapNone/>
                  <wp:docPr id="167" name="图片_2"/>
                  <wp:cNvGraphicFramePr/>
                  <a:graphic xmlns:a="http://schemas.openxmlformats.org/drawingml/2006/main">
                    <a:graphicData uri="http://schemas.openxmlformats.org/drawingml/2006/picture">
                      <pic:pic xmlns:pic="http://schemas.openxmlformats.org/drawingml/2006/picture">
                        <pic:nvPicPr>
                          <pic:cNvPr id="167" name="图片_2"/>
                          <pic:cNvPicPr/>
                        </pic:nvPicPr>
                        <pic:blipFill>
                          <a:blip r:embed="rId105"/>
                          <a:stretch>
                            <a:fillRect/>
                          </a:stretch>
                        </pic:blipFill>
                        <pic:spPr>
                          <a:xfrm>
                            <a:off x="0" y="0"/>
                            <a:ext cx="1088390" cy="1436370"/>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1600*2800H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5640.00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5640.00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深度洽谈区</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95250</wp:posOffset>
                  </wp:positionV>
                  <wp:extent cx="1857375" cy="1238250"/>
                  <wp:effectExtent l="0" t="0" r="9525" b="0"/>
                  <wp:wrapNone/>
                  <wp:docPr id="168" name="图片_4"/>
                  <wp:cNvGraphicFramePr/>
                  <a:graphic xmlns:a="http://schemas.openxmlformats.org/drawingml/2006/main">
                    <a:graphicData uri="http://schemas.openxmlformats.org/drawingml/2006/picture">
                      <pic:pic xmlns:pic="http://schemas.openxmlformats.org/drawingml/2006/picture">
                        <pic:nvPicPr>
                          <pic:cNvPr id="168" name="图片_4"/>
                          <pic:cNvPicPr/>
                        </pic:nvPicPr>
                        <pic:blipFill>
                          <a:blip r:embed="rId106"/>
                          <a:stretch>
                            <a:fillRect/>
                          </a:stretch>
                        </pic:blipFill>
                        <pic:spPr>
                          <a:xfrm>
                            <a:off x="0" y="0"/>
                            <a:ext cx="1857375" cy="1238250"/>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2500*2000H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6240.00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6240.00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收银室</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88900</wp:posOffset>
                  </wp:positionH>
                  <wp:positionV relativeFrom="paragraph">
                    <wp:posOffset>494030</wp:posOffset>
                  </wp:positionV>
                  <wp:extent cx="1863725" cy="521970"/>
                  <wp:effectExtent l="0" t="0" r="3175" b="11430"/>
                  <wp:wrapNone/>
                  <wp:docPr id="169" name="图片_11"/>
                  <wp:cNvGraphicFramePr/>
                  <a:graphic xmlns:a="http://schemas.openxmlformats.org/drawingml/2006/main">
                    <a:graphicData uri="http://schemas.openxmlformats.org/drawingml/2006/picture">
                      <pic:pic xmlns:pic="http://schemas.openxmlformats.org/drawingml/2006/picture">
                        <pic:nvPicPr>
                          <pic:cNvPr id="169" name="图片_11"/>
                          <pic:cNvPicPr/>
                        </pic:nvPicPr>
                        <pic:blipFill>
                          <a:blip r:embed="rId107"/>
                          <a:stretch>
                            <a:fillRect/>
                          </a:stretch>
                        </pic:blipFill>
                        <pic:spPr>
                          <a:xfrm>
                            <a:off x="0" y="0"/>
                            <a:ext cx="1863725" cy="521970"/>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2000*600H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亚克力+画框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6000.00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6000.00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卫生间过道</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299085</wp:posOffset>
                  </wp:positionH>
                  <wp:positionV relativeFrom="paragraph">
                    <wp:posOffset>53975</wp:posOffset>
                  </wp:positionV>
                  <wp:extent cx="872490" cy="1320165"/>
                  <wp:effectExtent l="0" t="0" r="3810" b="13335"/>
                  <wp:wrapNone/>
                  <wp:docPr id="170" name="图片_30"/>
                  <wp:cNvGraphicFramePr/>
                  <a:graphic xmlns:a="http://schemas.openxmlformats.org/drawingml/2006/main">
                    <a:graphicData uri="http://schemas.openxmlformats.org/drawingml/2006/picture">
                      <pic:pic xmlns:pic="http://schemas.openxmlformats.org/drawingml/2006/picture">
                        <pic:nvPicPr>
                          <pic:cNvPr id="170" name="图片_30"/>
                          <pic:cNvPicPr/>
                        </pic:nvPicPr>
                        <pic:blipFill>
                          <a:blip r:embed="rId108"/>
                          <a:stretch>
                            <a:fillRect/>
                          </a:stretch>
                        </pic:blipFill>
                        <pic:spPr>
                          <a:xfrm>
                            <a:off x="0" y="0"/>
                            <a:ext cx="872490" cy="132016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直径1800</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工艺画</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5640.00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5640.00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品茶区</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551815</wp:posOffset>
                  </wp:positionH>
                  <wp:positionV relativeFrom="paragraph">
                    <wp:posOffset>160020</wp:posOffset>
                  </wp:positionV>
                  <wp:extent cx="777240" cy="1267460"/>
                  <wp:effectExtent l="0" t="0" r="3810" b="8890"/>
                  <wp:wrapNone/>
                  <wp:docPr id="171" name="图片_9"/>
                  <wp:cNvGraphicFramePr/>
                  <a:graphic xmlns:a="http://schemas.openxmlformats.org/drawingml/2006/main">
                    <a:graphicData uri="http://schemas.openxmlformats.org/drawingml/2006/picture">
                      <pic:pic xmlns:pic="http://schemas.openxmlformats.org/drawingml/2006/picture">
                        <pic:nvPicPr>
                          <pic:cNvPr id="171" name="图片_9"/>
                          <pic:cNvPicPr/>
                        </pic:nvPicPr>
                        <pic:blipFill>
                          <a:blip r:embed="rId109"/>
                          <a:stretch>
                            <a:fillRect/>
                          </a:stretch>
                        </pic:blipFill>
                        <pic:spPr>
                          <a:xfrm>
                            <a:off x="0" y="0"/>
                            <a:ext cx="777240" cy="1267460"/>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1800*1800H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工艺画</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5520.00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5520.00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国学讲堂</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553720</wp:posOffset>
                  </wp:positionH>
                  <wp:positionV relativeFrom="paragraph">
                    <wp:posOffset>64770</wp:posOffset>
                  </wp:positionV>
                  <wp:extent cx="617855" cy="1379855"/>
                  <wp:effectExtent l="0" t="0" r="10795" b="10795"/>
                  <wp:wrapNone/>
                  <wp:docPr id="172" name="图片_10"/>
                  <wp:cNvGraphicFramePr/>
                  <a:graphic xmlns:a="http://schemas.openxmlformats.org/drawingml/2006/main">
                    <a:graphicData uri="http://schemas.openxmlformats.org/drawingml/2006/picture">
                      <pic:pic xmlns:pic="http://schemas.openxmlformats.org/drawingml/2006/picture">
                        <pic:nvPicPr>
                          <pic:cNvPr id="172" name="图片_10"/>
                          <pic:cNvPicPr/>
                        </pic:nvPicPr>
                        <pic:blipFill>
                          <a:blip r:embed="rId110"/>
                          <a:stretch>
                            <a:fillRect/>
                          </a:stretch>
                        </pic:blipFill>
                        <pic:spPr>
                          <a:xfrm>
                            <a:off x="0" y="0"/>
                            <a:ext cx="617855" cy="137985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2000*2300H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书法画</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2520.00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2520.00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VIP室</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 cy="0"/>
                  <wp:effectExtent l="0" t="0" r="0" b="0"/>
                  <wp:wrapNone/>
                  <wp:docPr id="173" name="图片_5"/>
                  <wp:cNvGraphicFramePr/>
                  <a:graphic xmlns:a="http://schemas.openxmlformats.org/drawingml/2006/main">
                    <a:graphicData uri="http://schemas.openxmlformats.org/drawingml/2006/picture">
                      <pic:pic xmlns:pic="http://schemas.openxmlformats.org/drawingml/2006/picture">
                        <pic:nvPicPr>
                          <pic:cNvPr id="173" name="图片_5"/>
                          <pic:cNvPicPr/>
                        </pic:nvPicPr>
                        <pic:blipFill>
                          <a:blip r:embed="rId111"/>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108585</wp:posOffset>
                  </wp:positionH>
                  <wp:positionV relativeFrom="paragraph">
                    <wp:posOffset>40640</wp:posOffset>
                  </wp:positionV>
                  <wp:extent cx="1673860" cy="1461135"/>
                  <wp:effectExtent l="0" t="0" r="2540" b="5715"/>
                  <wp:wrapNone/>
                  <wp:docPr id="174" name="图片_1"/>
                  <wp:cNvGraphicFramePr/>
                  <a:graphic xmlns:a="http://schemas.openxmlformats.org/drawingml/2006/main">
                    <a:graphicData uri="http://schemas.openxmlformats.org/drawingml/2006/picture">
                      <pic:pic xmlns:pic="http://schemas.openxmlformats.org/drawingml/2006/picture">
                        <pic:nvPicPr>
                          <pic:cNvPr id="174" name="图片_1"/>
                          <pic:cNvPicPr/>
                        </pic:nvPicPr>
                        <pic:blipFill>
                          <a:blip r:embed="rId112"/>
                          <a:stretch>
                            <a:fillRect/>
                          </a:stretch>
                        </pic:blipFill>
                        <pic:spPr>
                          <a:xfrm>
                            <a:off x="0" y="0"/>
                            <a:ext cx="1673860" cy="146113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550*1600H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工艺画+画框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960.00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2880.00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卫生间</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594360</wp:posOffset>
                  </wp:positionH>
                  <wp:positionV relativeFrom="paragraph">
                    <wp:posOffset>104775</wp:posOffset>
                  </wp:positionV>
                  <wp:extent cx="654685" cy="1277620"/>
                  <wp:effectExtent l="0" t="0" r="12065" b="17780"/>
                  <wp:wrapNone/>
                  <wp:docPr id="175" name="图片_17"/>
                  <wp:cNvGraphicFramePr/>
                  <a:graphic xmlns:a="http://schemas.openxmlformats.org/drawingml/2006/main">
                    <a:graphicData uri="http://schemas.openxmlformats.org/drawingml/2006/picture">
                      <pic:pic xmlns:pic="http://schemas.openxmlformats.org/drawingml/2006/picture">
                        <pic:nvPicPr>
                          <pic:cNvPr id="175" name="图片_17"/>
                          <pic:cNvPicPr/>
                        </pic:nvPicPr>
                        <pic:blipFill>
                          <a:blip r:embed="rId113"/>
                          <a:stretch>
                            <a:fillRect/>
                          </a:stretch>
                        </pic:blipFill>
                        <pic:spPr>
                          <a:xfrm>
                            <a:off x="0" y="0"/>
                            <a:ext cx="654685" cy="1277620"/>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900*1700H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1920.00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3840.00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卫生间蹲便墙面</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312420</wp:posOffset>
                  </wp:positionH>
                  <wp:positionV relativeFrom="paragraph">
                    <wp:posOffset>108585</wp:posOffset>
                  </wp:positionV>
                  <wp:extent cx="1360805" cy="1369695"/>
                  <wp:effectExtent l="0" t="0" r="10795" b="1905"/>
                  <wp:wrapNone/>
                  <wp:docPr id="176" name="图片_12"/>
                  <wp:cNvGraphicFramePr/>
                  <a:graphic xmlns:a="http://schemas.openxmlformats.org/drawingml/2006/main">
                    <a:graphicData uri="http://schemas.openxmlformats.org/drawingml/2006/picture">
                      <pic:pic xmlns:pic="http://schemas.openxmlformats.org/drawingml/2006/picture">
                        <pic:nvPicPr>
                          <pic:cNvPr id="176" name="图片_12"/>
                          <pic:cNvPicPr/>
                        </pic:nvPicPr>
                        <pic:blipFill>
                          <a:blip r:embed="rId114"/>
                          <a:stretch>
                            <a:fillRect/>
                          </a:stretch>
                        </pic:blipFill>
                        <pic:spPr>
                          <a:xfrm>
                            <a:off x="0" y="0"/>
                            <a:ext cx="1360805" cy="136969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500*500H </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960.00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4800.00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侧厅</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516890</wp:posOffset>
                  </wp:positionH>
                  <wp:positionV relativeFrom="paragraph">
                    <wp:posOffset>299085</wp:posOffset>
                  </wp:positionV>
                  <wp:extent cx="1251585" cy="1177290"/>
                  <wp:effectExtent l="0" t="0" r="5715" b="3810"/>
                  <wp:wrapNone/>
                  <wp:docPr id="177" name="图片_14"/>
                  <wp:cNvGraphicFramePr/>
                  <a:graphic xmlns:a="http://schemas.openxmlformats.org/drawingml/2006/main">
                    <a:graphicData uri="http://schemas.openxmlformats.org/drawingml/2006/picture">
                      <pic:pic xmlns:pic="http://schemas.openxmlformats.org/drawingml/2006/picture">
                        <pic:nvPicPr>
                          <pic:cNvPr id="177" name="图片_14"/>
                          <pic:cNvPicPr/>
                        </pic:nvPicPr>
                        <pic:blipFill>
                          <a:blip r:embed="rId115"/>
                          <a:stretch>
                            <a:fillRect/>
                          </a:stretch>
                        </pic:blipFill>
                        <pic:spPr>
                          <a:xfrm>
                            <a:off x="0" y="0"/>
                            <a:ext cx="1251585" cy="1177290"/>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直径1600</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3720.00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3720.00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接待休息区</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179705</wp:posOffset>
                  </wp:positionV>
                  <wp:extent cx="1838325" cy="1191895"/>
                  <wp:effectExtent l="0" t="0" r="9525" b="8255"/>
                  <wp:wrapNone/>
                  <wp:docPr id="178" name="图片_19"/>
                  <wp:cNvGraphicFramePr/>
                  <a:graphic xmlns:a="http://schemas.openxmlformats.org/drawingml/2006/main">
                    <a:graphicData uri="http://schemas.openxmlformats.org/drawingml/2006/picture">
                      <pic:pic xmlns:pic="http://schemas.openxmlformats.org/drawingml/2006/picture">
                        <pic:nvPicPr>
                          <pic:cNvPr id="178" name="图片_19"/>
                          <pic:cNvPicPr/>
                        </pic:nvPicPr>
                        <pic:blipFill>
                          <a:blip r:embed="rId116"/>
                          <a:stretch>
                            <a:fillRect/>
                          </a:stretch>
                        </pic:blipFill>
                        <pic:spPr>
                          <a:xfrm>
                            <a:off x="0" y="0"/>
                            <a:ext cx="1838325" cy="119189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1600*800H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工艺画</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2400.00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2400.00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38"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大包间</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67945</wp:posOffset>
                  </wp:positionH>
                  <wp:positionV relativeFrom="paragraph">
                    <wp:posOffset>53975</wp:posOffset>
                  </wp:positionV>
                  <wp:extent cx="1884680" cy="1227455"/>
                  <wp:effectExtent l="0" t="0" r="1270" b="10795"/>
                  <wp:wrapNone/>
                  <wp:docPr id="179" name="图片_16"/>
                  <wp:cNvGraphicFramePr/>
                  <a:graphic xmlns:a="http://schemas.openxmlformats.org/drawingml/2006/main">
                    <a:graphicData uri="http://schemas.openxmlformats.org/drawingml/2006/picture">
                      <pic:pic xmlns:pic="http://schemas.openxmlformats.org/drawingml/2006/picture">
                        <pic:nvPicPr>
                          <pic:cNvPr id="179" name="图片_16"/>
                          <pic:cNvPicPr/>
                        </pic:nvPicPr>
                        <pic:blipFill>
                          <a:blip r:embed="rId117"/>
                          <a:stretch>
                            <a:fillRect/>
                          </a:stretch>
                        </pic:blipFill>
                        <pic:spPr>
                          <a:xfrm>
                            <a:off x="0" y="0"/>
                            <a:ext cx="1884680" cy="122745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1200*800</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工艺画+画框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3840.00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3840.00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中包间</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370840</wp:posOffset>
                  </wp:positionH>
                  <wp:positionV relativeFrom="paragraph">
                    <wp:posOffset>151130</wp:posOffset>
                  </wp:positionV>
                  <wp:extent cx="1295400" cy="1226185"/>
                  <wp:effectExtent l="0" t="0" r="0" b="12065"/>
                  <wp:wrapNone/>
                  <wp:docPr id="180" name="图片_20"/>
                  <wp:cNvGraphicFramePr/>
                  <a:graphic xmlns:a="http://schemas.openxmlformats.org/drawingml/2006/main">
                    <a:graphicData uri="http://schemas.openxmlformats.org/drawingml/2006/picture">
                      <pic:pic xmlns:pic="http://schemas.openxmlformats.org/drawingml/2006/picture">
                        <pic:nvPicPr>
                          <pic:cNvPr id="180" name="图片_20"/>
                          <pic:cNvPicPr/>
                        </pic:nvPicPr>
                        <pic:blipFill>
                          <a:blip r:embed="rId118"/>
                          <a:stretch>
                            <a:fillRect/>
                          </a:stretch>
                        </pic:blipFill>
                        <pic:spPr>
                          <a:xfrm>
                            <a:off x="0" y="0"/>
                            <a:ext cx="1295400" cy="122618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直径1000</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1800.00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1800.00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中包间</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571500</wp:posOffset>
                  </wp:positionH>
                  <wp:positionV relativeFrom="paragraph">
                    <wp:posOffset>81280</wp:posOffset>
                  </wp:positionV>
                  <wp:extent cx="1012190" cy="1320165"/>
                  <wp:effectExtent l="0" t="0" r="16510" b="13335"/>
                  <wp:wrapNone/>
                  <wp:docPr id="181" name="图片_18"/>
                  <wp:cNvGraphicFramePr/>
                  <a:graphic xmlns:a="http://schemas.openxmlformats.org/drawingml/2006/main">
                    <a:graphicData uri="http://schemas.openxmlformats.org/drawingml/2006/picture">
                      <pic:pic xmlns:pic="http://schemas.openxmlformats.org/drawingml/2006/picture">
                        <pic:nvPicPr>
                          <pic:cNvPr id="181" name="图片_18"/>
                          <pic:cNvPicPr/>
                        </pic:nvPicPr>
                        <pic:blipFill>
                          <a:blip r:embed="rId119"/>
                          <a:stretch>
                            <a:fillRect/>
                          </a:stretch>
                        </pic:blipFill>
                        <pic:spPr>
                          <a:xfrm>
                            <a:off x="0" y="0"/>
                            <a:ext cx="1012190" cy="132016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900*1200</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3240.00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3240.00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2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小包间</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448945</wp:posOffset>
                  </wp:positionH>
                  <wp:positionV relativeFrom="paragraph">
                    <wp:posOffset>53975</wp:posOffset>
                  </wp:positionV>
                  <wp:extent cx="1143000" cy="1177925"/>
                  <wp:effectExtent l="0" t="0" r="0" b="3175"/>
                  <wp:wrapNone/>
                  <wp:docPr id="182" name="图片_21"/>
                  <wp:cNvGraphicFramePr/>
                  <a:graphic xmlns:a="http://schemas.openxmlformats.org/drawingml/2006/main">
                    <a:graphicData uri="http://schemas.openxmlformats.org/drawingml/2006/picture">
                      <pic:pic xmlns:pic="http://schemas.openxmlformats.org/drawingml/2006/picture">
                        <pic:nvPicPr>
                          <pic:cNvPr id="182" name="图片_21"/>
                          <pic:cNvPicPr/>
                        </pic:nvPicPr>
                        <pic:blipFill>
                          <a:blip r:embed="rId120"/>
                          <a:stretch>
                            <a:fillRect/>
                          </a:stretch>
                        </pic:blipFill>
                        <pic:spPr>
                          <a:xfrm>
                            <a:off x="0" y="0"/>
                            <a:ext cx="1143000" cy="117792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900*900</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3720.00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7440.00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12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电梯间过道</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762000</wp:posOffset>
                  </wp:positionH>
                  <wp:positionV relativeFrom="paragraph">
                    <wp:posOffset>69215</wp:posOffset>
                  </wp:positionV>
                  <wp:extent cx="571500" cy="1228725"/>
                  <wp:effectExtent l="0" t="0" r="0" b="9525"/>
                  <wp:wrapNone/>
                  <wp:docPr id="183" name="图片_22"/>
                  <wp:cNvGraphicFramePr/>
                  <a:graphic xmlns:a="http://schemas.openxmlformats.org/drawingml/2006/main">
                    <a:graphicData uri="http://schemas.openxmlformats.org/drawingml/2006/picture">
                      <pic:pic xmlns:pic="http://schemas.openxmlformats.org/drawingml/2006/picture">
                        <pic:nvPicPr>
                          <pic:cNvPr id="183" name="图片_22"/>
                          <pic:cNvPicPr/>
                        </pic:nvPicPr>
                        <pic:blipFill>
                          <a:blip r:embed="rId121"/>
                          <a:stretch>
                            <a:fillRect/>
                          </a:stretch>
                        </pic:blipFill>
                        <pic:spPr>
                          <a:xfrm>
                            <a:off x="0" y="0"/>
                            <a:ext cx="571500" cy="122872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600*1300H</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工艺画+画框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1920.00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1920.00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4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卫生间</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挂画</w:t>
            </w:r>
          </w:p>
        </w:tc>
        <w:tc>
          <w:tcPr>
            <w:tcW w:w="3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259715</wp:posOffset>
                  </wp:positionH>
                  <wp:positionV relativeFrom="paragraph">
                    <wp:posOffset>103505</wp:posOffset>
                  </wp:positionV>
                  <wp:extent cx="1360170" cy="1369695"/>
                  <wp:effectExtent l="0" t="0" r="11430" b="1905"/>
                  <wp:wrapNone/>
                  <wp:docPr id="184" name="图片_44"/>
                  <wp:cNvGraphicFramePr/>
                  <a:graphic xmlns:a="http://schemas.openxmlformats.org/drawingml/2006/main">
                    <a:graphicData uri="http://schemas.openxmlformats.org/drawingml/2006/picture">
                      <pic:pic xmlns:pic="http://schemas.openxmlformats.org/drawingml/2006/picture">
                        <pic:nvPicPr>
                          <pic:cNvPr id="184" name="图片_44"/>
                          <pic:cNvPicPr/>
                        </pic:nvPicPr>
                        <pic:blipFill>
                          <a:blip r:embed="rId122"/>
                          <a:stretch>
                            <a:fillRect/>
                          </a:stretch>
                        </pic:blipFill>
                        <pic:spPr>
                          <a:xfrm>
                            <a:off x="0" y="0"/>
                            <a:ext cx="1360170" cy="1369695"/>
                          </a:xfrm>
                          <a:prstGeom prst="rect">
                            <a:avLst/>
                          </a:prstGeom>
                          <a:noFill/>
                          <a:ln>
                            <a:noFill/>
                          </a:ln>
                        </pic:spPr>
                      </pic:pic>
                    </a:graphicData>
                  </a:graphic>
                </wp:anchor>
              </w:drawing>
            </w:r>
          </w:p>
        </w:tc>
        <w:tc>
          <w:tcPr>
            <w:tcW w:w="1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 cy="0"/>
                  <wp:effectExtent l="0" t="0" r="0" b="0"/>
                  <wp:wrapNone/>
                  <wp:docPr id="185" name="图片_41"/>
                  <wp:cNvGraphicFramePr/>
                  <a:graphic xmlns:a="http://schemas.openxmlformats.org/drawingml/2006/main">
                    <a:graphicData uri="http://schemas.openxmlformats.org/drawingml/2006/picture">
                      <pic:pic xmlns:pic="http://schemas.openxmlformats.org/drawingml/2006/picture">
                        <pic:nvPicPr>
                          <pic:cNvPr id="185" name="图片_41"/>
                          <pic:cNvPicPr/>
                        </pic:nvPicPr>
                        <pic:blipFill>
                          <a:blip r:embed="rId23"/>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lang w:val="en-US" w:eastAsia="zh-CN" w:bidi="ar"/>
              </w:rPr>
              <w:t xml:space="preserve">500*500H </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手绘+画框</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0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幅</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960.00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2880.00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1043" w:hRule="atLeast"/>
        </w:trPr>
        <w:tc>
          <w:tcPr>
            <w:tcW w:w="820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备注：以上图片的款式、材质、色调，如若实际现场尺寸及光线色调效果作调整，请与招标方沟通确认无误后再行调整！</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28 </w:t>
            </w:r>
          </w:p>
        </w:tc>
        <w:tc>
          <w:tcPr>
            <w:tcW w:w="243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含税合计（人民币）</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85320.00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p>
      <w:pPr>
        <w:pStyle w:val="64"/>
        <w:autoSpaceDN w:val="0"/>
        <w:spacing w:line="360" w:lineRule="auto"/>
        <w:rPr>
          <w:rFonts w:hint="eastAsia" w:ascii="宋体" w:hAnsi="宋体"/>
          <w:sz w:val="24"/>
          <w:szCs w:val="24"/>
          <w:lang w:eastAsia="zh-CN"/>
        </w:rPr>
      </w:pPr>
    </w:p>
    <w:tbl>
      <w:tblPr>
        <w:tblStyle w:val="46"/>
        <w:tblW w:w="14560" w:type="dxa"/>
        <w:tblInd w:w="0" w:type="dxa"/>
        <w:shd w:val="clear" w:color="auto" w:fill="auto"/>
        <w:tblLayout w:type="fixed"/>
        <w:tblCellMar>
          <w:top w:w="0" w:type="dxa"/>
          <w:left w:w="0" w:type="dxa"/>
          <w:bottom w:w="0" w:type="dxa"/>
          <w:right w:w="0" w:type="dxa"/>
        </w:tblCellMar>
      </w:tblPr>
      <w:tblGrid>
        <w:gridCol w:w="418"/>
        <w:gridCol w:w="1172"/>
        <w:gridCol w:w="684"/>
        <w:gridCol w:w="2383"/>
        <w:gridCol w:w="1413"/>
        <w:gridCol w:w="1413"/>
        <w:gridCol w:w="1413"/>
        <w:gridCol w:w="1413"/>
        <w:gridCol w:w="1413"/>
        <w:gridCol w:w="1413"/>
        <w:gridCol w:w="1425"/>
      </w:tblGrid>
      <w:tr>
        <w:tblPrEx>
          <w:shd w:val="clear" w:color="auto" w:fill="auto"/>
          <w:tblCellMar>
            <w:top w:w="0" w:type="dxa"/>
            <w:left w:w="0" w:type="dxa"/>
            <w:bottom w:w="0" w:type="dxa"/>
            <w:right w:w="0" w:type="dxa"/>
          </w:tblCellMar>
        </w:tblPrEx>
        <w:trPr>
          <w:trHeight w:val="1172" w:hRule="atLeast"/>
        </w:trPr>
        <w:tc>
          <w:tcPr>
            <w:tcW w:w="1456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栾川山水文苑项目售楼部---雕塑清单</w:t>
            </w:r>
          </w:p>
        </w:tc>
      </w:tr>
      <w:tr>
        <w:tblPrEx>
          <w:tblCellMar>
            <w:top w:w="0" w:type="dxa"/>
            <w:left w:w="0" w:type="dxa"/>
            <w:bottom w:w="0" w:type="dxa"/>
            <w:right w:w="0" w:type="dxa"/>
          </w:tblCellMar>
        </w:tblPrEx>
        <w:trPr>
          <w:trHeight w:val="723" w:hRule="atLeast"/>
        </w:trPr>
        <w:tc>
          <w:tcPr>
            <w:tcW w:w="418"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编号</w:t>
            </w:r>
          </w:p>
        </w:tc>
        <w:tc>
          <w:tcPr>
            <w:tcW w:w="1172"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位置</w:t>
            </w:r>
          </w:p>
        </w:tc>
        <w:tc>
          <w:tcPr>
            <w:tcW w:w="684"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名称</w:t>
            </w:r>
          </w:p>
        </w:tc>
        <w:tc>
          <w:tcPr>
            <w:tcW w:w="238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参考图片</w:t>
            </w:r>
          </w:p>
        </w:tc>
        <w:tc>
          <w:tcPr>
            <w:tcW w:w="141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尺寸（mm)</w:t>
            </w:r>
          </w:p>
        </w:tc>
        <w:tc>
          <w:tcPr>
            <w:tcW w:w="141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主要材质 </w:t>
            </w:r>
          </w:p>
        </w:tc>
        <w:tc>
          <w:tcPr>
            <w:tcW w:w="141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w:t>
            </w:r>
          </w:p>
        </w:tc>
        <w:tc>
          <w:tcPr>
            <w:tcW w:w="141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141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含税单价（元）</w:t>
            </w:r>
          </w:p>
        </w:tc>
        <w:tc>
          <w:tcPr>
            <w:tcW w:w="141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总额（元）</w:t>
            </w:r>
          </w:p>
        </w:tc>
        <w:tc>
          <w:tcPr>
            <w:tcW w:w="1425"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CellMar>
            <w:top w:w="0" w:type="dxa"/>
            <w:left w:w="0" w:type="dxa"/>
            <w:bottom w:w="0" w:type="dxa"/>
            <w:right w:w="0" w:type="dxa"/>
          </w:tblCellMar>
        </w:tblPrEx>
        <w:trPr>
          <w:trHeight w:val="2733"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首层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前厅</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雕塑</w:t>
            </w:r>
          </w:p>
        </w:tc>
        <w:tc>
          <w:tcPr>
            <w:tcW w:w="2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662940</wp:posOffset>
                  </wp:positionH>
                  <wp:positionV relativeFrom="paragraph">
                    <wp:posOffset>492760</wp:posOffset>
                  </wp:positionV>
                  <wp:extent cx="641350" cy="958850"/>
                  <wp:effectExtent l="0" t="0" r="6350" b="12700"/>
                  <wp:wrapNone/>
                  <wp:docPr id="186" name="图片_9"/>
                  <wp:cNvGraphicFramePr/>
                  <a:graphic xmlns:a="http://schemas.openxmlformats.org/drawingml/2006/main">
                    <a:graphicData uri="http://schemas.openxmlformats.org/drawingml/2006/picture">
                      <pic:pic xmlns:pic="http://schemas.openxmlformats.org/drawingml/2006/picture">
                        <pic:nvPicPr>
                          <pic:cNvPr id="186" name="图片_9"/>
                          <pic:cNvPicPr/>
                        </pic:nvPicPr>
                        <pic:blipFill>
                          <a:blip r:embed="rId123"/>
                          <a:stretch>
                            <a:fillRect/>
                          </a:stretch>
                        </pic:blipFill>
                        <pic:spPr>
                          <a:xfrm>
                            <a:off x="0" y="0"/>
                            <a:ext cx="641350" cy="958850"/>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830580</wp:posOffset>
                  </wp:positionH>
                  <wp:positionV relativeFrom="paragraph">
                    <wp:posOffset>131445</wp:posOffset>
                  </wp:positionV>
                  <wp:extent cx="268605" cy="369570"/>
                  <wp:effectExtent l="0" t="0" r="17145" b="11430"/>
                  <wp:wrapNone/>
                  <wp:docPr id="187" name="图片_10"/>
                  <wp:cNvGraphicFramePr/>
                  <a:graphic xmlns:a="http://schemas.openxmlformats.org/drawingml/2006/main">
                    <a:graphicData uri="http://schemas.openxmlformats.org/drawingml/2006/picture">
                      <pic:pic xmlns:pic="http://schemas.openxmlformats.org/drawingml/2006/picture">
                        <pic:nvPicPr>
                          <pic:cNvPr id="187" name="图片_10"/>
                          <pic:cNvPicPr/>
                        </pic:nvPicPr>
                        <pic:blipFill>
                          <a:blip r:embed="rId124"/>
                          <a:stretch>
                            <a:fillRect/>
                          </a:stretch>
                        </pic:blipFill>
                        <pic:spPr>
                          <a:xfrm>
                            <a:off x="0" y="0"/>
                            <a:ext cx="268605" cy="369570"/>
                          </a:xfrm>
                          <a:prstGeom prst="rect">
                            <a:avLst/>
                          </a:prstGeom>
                          <a:noFill/>
                          <a:ln>
                            <a:noFill/>
                          </a:ln>
                        </pic:spPr>
                      </pic:pic>
                    </a:graphicData>
                  </a:graphic>
                </wp:anchor>
              </w:drawing>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大理石底座：350*350*1000H</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大理石+雕塑</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4320.00 </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25920.00 </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620"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休息接待区</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雕塑</w:t>
            </w:r>
          </w:p>
        </w:tc>
        <w:tc>
          <w:tcPr>
            <w:tcW w:w="2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762000</wp:posOffset>
                  </wp:positionH>
                  <wp:positionV relativeFrom="paragraph">
                    <wp:posOffset>145415</wp:posOffset>
                  </wp:positionV>
                  <wp:extent cx="459105" cy="1259840"/>
                  <wp:effectExtent l="0" t="0" r="17145" b="16510"/>
                  <wp:wrapNone/>
                  <wp:docPr id="188" name="图片_23"/>
                  <wp:cNvGraphicFramePr/>
                  <a:graphic xmlns:a="http://schemas.openxmlformats.org/drawingml/2006/main">
                    <a:graphicData uri="http://schemas.openxmlformats.org/drawingml/2006/picture">
                      <pic:pic xmlns:pic="http://schemas.openxmlformats.org/drawingml/2006/picture">
                        <pic:nvPicPr>
                          <pic:cNvPr id="188" name="图片_23"/>
                          <pic:cNvPicPr/>
                        </pic:nvPicPr>
                        <pic:blipFill>
                          <a:blip r:embed="rId125"/>
                          <a:stretch>
                            <a:fillRect/>
                          </a:stretch>
                        </pic:blipFill>
                        <pic:spPr>
                          <a:xfrm>
                            <a:off x="0" y="0"/>
                            <a:ext cx="459105" cy="1259840"/>
                          </a:xfrm>
                          <a:prstGeom prst="rect">
                            <a:avLst/>
                          </a:prstGeom>
                          <a:noFill/>
                          <a:ln>
                            <a:noFill/>
                          </a:ln>
                        </pic:spPr>
                      </pic:pic>
                    </a:graphicData>
                  </a:graphic>
                </wp:anchor>
              </w:drawing>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大理石底座：500*500*1000H</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大理石+雕塑</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4080.00 </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16320.00 </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620"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大包间</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雕塑</w:t>
            </w:r>
          </w:p>
        </w:tc>
        <w:tc>
          <w:tcPr>
            <w:tcW w:w="2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711200</wp:posOffset>
                  </wp:positionH>
                  <wp:positionV relativeFrom="paragraph">
                    <wp:posOffset>118110</wp:posOffset>
                  </wp:positionV>
                  <wp:extent cx="459105" cy="1259840"/>
                  <wp:effectExtent l="0" t="0" r="17145" b="16510"/>
                  <wp:wrapNone/>
                  <wp:docPr id="189" name="图片_17"/>
                  <wp:cNvGraphicFramePr/>
                  <a:graphic xmlns:a="http://schemas.openxmlformats.org/drawingml/2006/main">
                    <a:graphicData uri="http://schemas.openxmlformats.org/drawingml/2006/picture">
                      <pic:pic xmlns:pic="http://schemas.openxmlformats.org/drawingml/2006/picture">
                        <pic:nvPicPr>
                          <pic:cNvPr id="189" name="图片_17"/>
                          <pic:cNvPicPr/>
                        </pic:nvPicPr>
                        <pic:blipFill>
                          <a:blip r:embed="rId126"/>
                          <a:stretch>
                            <a:fillRect/>
                          </a:stretch>
                        </pic:blipFill>
                        <pic:spPr>
                          <a:xfrm>
                            <a:off x="0" y="0"/>
                            <a:ext cx="459105" cy="1259840"/>
                          </a:xfrm>
                          <a:prstGeom prst="rect">
                            <a:avLst/>
                          </a:prstGeom>
                          <a:noFill/>
                          <a:ln>
                            <a:noFill/>
                          </a:ln>
                        </pic:spPr>
                      </pic:pic>
                    </a:graphicData>
                  </a:graphic>
                </wp:anchor>
              </w:drawing>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大理石底座：350*350*1000H</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大理石+花器（4组花瓶样式不同）</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4080.00 </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16320.00 </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2620"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中包间</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雕塑</w:t>
            </w:r>
          </w:p>
        </w:tc>
        <w:tc>
          <w:tcPr>
            <w:tcW w:w="2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629285</wp:posOffset>
                  </wp:positionH>
                  <wp:positionV relativeFrom="paragraph">
                    <wp:posOffset>107950</wp:posOffset>
                  </wp:positionV>
                  <wp:extent cx="481965" cy="1259840"/>
                  <wp:effectExtent l="0" t="0" r="13335" b="16510"/>
                  <wp:wrapNone/>
                  <wp:docPr id="190" name="图片_20"/>
                  <wp:cNvGraphicFramePr/>
                  <a:graphic xmlns:a="http://schemas.openxmlformats.org/drawingml/2006/main">
                    <a:graphicData uri="http://schemas.openxmlformats.org/drawingml/2006/picture">
                      <pic:pic xmlns:pic="http://schemas.openxmlformats.org/drawingml/2006/picture">
                        <pic:nvPicPr>
                          <pic:cNvPr id="190" name="图片_20"/>
                          <pic:cNvPicPr/>
                        </pic:nvPicPr>
                        <pic:blipFill>
                          <a:blip r:embed="rId127"/>
                          <a:stretch>
                            <a:fillRect/>
                          </a:stretch>
                        </pic:blipFill>
                        <pic:spPr>
                          <a:xfrm>
                            <a:off x="0" y="0"/>
                            <a:ext cx="481965" cy="1259840"/>
                          </a:xfrm>
                          <a:prstGeom prst="rect">
                            <a:avLst/>
                          </a:prstGeom>
                          <a:noFill/>
                          <a:ln>
                            <a:noFill/>
                          </a:ln>
                        </pic:spPr>
                      </pic:pic>
                    </a:graphicData>
                  </a:graphic>
                </wp:anchor>
              </w:drawing>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大理石底座：350*350*1000H</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大理石+花器（4组花瓶样式不同）</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4080.00 </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16320.00 </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以现场尺寸和效果为准</w:t>
            </w:r>
          </w:p>
        </w:tc>
      </w:tr>
      <w:tr>
        <w:tblPrEx>
          <w:tblCellMar>
            <w:top w:w="0" w:type="dxa"/>
            <w:left w:w="0" w:type="dxa"/>
            <w:bottom w:w="0" w:type="dxa"/>
            <w:right w:w="0" w:type="dxa"/>
          </w:tblCellMar>
        </w:tblPrEx>
        <w:trPr>
          <w:trHeight w:val="1193" w:hRule="atLeast"/>
        </w:trPr>
        <w:tc>
          <w:tcPr>
            <w:tcW w:w="748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备注：以上图片的款式、材质、色调，如若实际现场尺寸及光线色调效果作调整，请与招标方沟通确认无误后再行调整！</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18 </w:t>
            </w:r>
          </w:p>
        </w:tc>
        <w:tc>
          <w:tcPr>
            <w:tcW w:w="28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含税合计（人民币）</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74880.00 </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pStyle w:val="64"/>
        <w:autoSpaceDN w:val="0"/>
        <w:spacing w:line="360" w:lineRule="auto"/>
        <w:rPr>
          <w:rFonts w:hint="eastAsia" w:ascii="宋体" w:hAnsi="宋体"/>
          <w:sz w:val="20"/>
          <w:szCs w:val="20"/>
          <w:lang w:eastAsia="zh-CN"/>
        </w:rPr>
      </w:pPr>
    </w:p>
    <w:sectPr>
      <w:pgSz w:w="16840" w:h="11907" w:orient="landscape"/>
      <w:pgMar w:top="1304" w:right="1304" w:bottom="1304" w:left="1304" w:header="851" w:footer="850" w:gutter="0"/>
      <w:pgNumType w:start="1"/>
      <w:cols w:space="720" w:num="1"/>
      <w:titlePg/>
      <w:docGrid w:linePitch="38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w:t>
                </w:r>
                <w:r>
                  <w:rPr>
                    <w:rFonts w:hint="eastAsia"/>
                  </w:rP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9</w:t>
                </w:r>
                <w:r>
                  <w:rPr>
                    <w:rFonts w:hint="eastAsia"/>
                  </w:rP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9</w:t>
                </w:r>
                <w:r>
                  <w:rPr>
                    <w:rFonts w:hint="eastAsia"/>
                  </w:rPr>
                  <w:fldChar w:fldCharType="end"/>
                </w:r>
                <w:r>
                  <w:rPr>
                    <w:rFonts w:hint="eastAsia"/>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54" o:spid="_x0000_s205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9</w:t>
                </w:r>
                <w:r>
                  <w:rPr>
                    <w:rFonts w:hint="eastAsia"/>
                  </w:rP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55" o:spid="_x0000_s205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9</w:t>
                </w:r>
                <w:r>
                  <w:rPr>
                    <w:rFonts w:hint="eastAsia"/>
                  </w:rPr>
                  <w:fldChar w:fldCharType="end"/>
                </w:r>
                <w:r>
                  <w:rPr>
                    <w:rFonts w:hint="eastAsia"/>
                  </w:rP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lear" w:pos="4153"/>
        <w:tab w:val="clear" w:pos="8306"/>
      </w:tabs>
    </w:pPr>
    <w:r>
      <w:pict>
        <v:shape id="_x0000_s2056" o:spid="_x0000_s2056"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9</w:t>
                </w:r>
                <w:r>
                  <w:rPr>
                    <w:rFonts w:hint="eastAsia"/>
                  </w:rP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180" w:firstLineChars="100"/>
      <w:jc w:val="both"/>
    </w:pPr>
    <w:bookmarkStart w:id="1" w:name="_Hlk34818844"/>
    <w:r>
      <w:pict>
        <v:shape id="WordPictureWatermark29422" o:spid="_x0000_s2049" o:spt="75" alt="浩德地产2" type="#_x0000_t75" style="position:absolute;left:0pt;height:416.85pt;width:415.25pt;mso-position-horizontal:center;mso-position-horizontal-relative:margin;mso-position-vertical:center;mso-position-vertical-relative:margin;z-index:-251657216;mso-width-relative:page;mso-height-relative:page;" filled="f" o:preferrelative="t" stroked="f" coordsize="21600,21600">
          <v:path/>
          <v:fill on="f" focussize="0,0"/>
          <v:stroke on="f" joinstyle="miter"/>
          <v:imagedata r:id="rId1" gain="19660f" blacklevel="22937f" o:title="浩德地产2"/>
          <o:lock v:ext="edit" aspectratio="t"/>
        </v:shape>
      </w:pict>
    </w:r>
    <w:bookmarkEnd w:id="1"/>
    <w:r>
      <w:drawing>
        <wp:inline distT="0" distB="0" distL="0" distR="0">
          <wp:extent cx="1847850" cy="504825"/>
          <wp:effectExtent l="19050" t="0" r="0" b="0"/>
          <wp:docPr id="5" name="图片 3" descr="F:\中浩德地产\浩德地产\浩德地产LOGO-04.jpg浩德地产LOG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中浩德地产\浩德地产\浩德地产LOGO-04.jpg浩德地产LOGO-04"/>
                  <pic:cNvPicPr>
                    <a:picLocks noChangeAspect="1" noChangeArrowheads="1"/>
                  </pic:cNvPicPr>
                </pic:nvPicPr>
                <pic:blipFill>
                  <a:blip r:embed="rId2"/>
                  <a:srcRect/>
                  <a:stretch>
                    <a:fillRect/>
                  </a:stretch>
                </pic:blipFill>
                <pic:spPr>
                  <a:xfrm>
                    <a:off x="0" y="0"/>
                    <a:ext cx="1847850" cy="504825"/>
                  </a:xfrm>
                  <a:prstGeom prst="rect">
                    <a:avLst/>
                  </a:prstGeom>
                  <a:noFill/>
                  <a:ln w="9525">
                    <a:noFill/>
                    <a:miter lim="800000"/>
                    <a:headEnd/>
                    <a:tailEnd/>
                  </a:ln>
                  <a:effectLst/>
                </pic:spPr>
              </pic:pic>
            </a:graphicData>
          </a:graphic>
        </wp:inline>
      </w:drawing>
    </w:r>
    <w:r>
      <w:rPr>
        <w:rFonts w:hint="eastAsia"/>
        <w:b/>
        <w:color w:val="5F5F5F"/>
        <w:sz w:val="24"/>
        <w:szCs w:val="24"/>
      </w:rPr>
      <w:t xml:space="preserve"> </w:t>
    </w:r>
    <w:r>
      <w:rPr>
        <w:b/>
        <w:color w:val="5F5F5F"/>
        <w:sz w:val="24"/>
        <w:szCs w:val="24"/>
      </w:rPr>
      <w:t xml:space="preserve">                                   </w:t>
    </w:r>
    <w:r>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180" w:firstLineChars="100"/>
      <w:jc w:val="both"/>
    </w:pPr>
    <w:r>
      <w:pict>
        <v:shape id="_x0000_s2050" o:spid="_x0000_s2050" o:spt="75" alt="浩德地产2" type="#_x0000_t75" style="position:absolute;left:0pt;margin-left:46.05pt;margin-top:151.55pt;height:416.85pt;width:415.25pt;mso-position-horizontal-relative:margin;mso-position-vertical-relative:margin;z-index:-251656192;mso-width-relative:page;mso-height-relative:page;" filled="f" o:preferrelative="t" stroked="f" coordsize="21600,21600">
          <v:path/>
          <v:fill on="f" focussize="0,0"/>
          <v:stroke on="f" joinstyle="miter"/>
          <v:imagedata r:id="rId1" gain="19660f" blacklevel="22937f" o:title="浩德地产2"/>
          <o:lock v:ext="edit" aspectratio="t"/>
        </v:shape>
      </w:pict>
    </w:r>
    <w:r>
      <w:drawing>
        <wp:inline distT="0" distB="0" distL="0" distR="0">
          <wp:extent cx="1847850" cy="504825"/>
          <wp:effectExtent l="19050" t="0" r="0" b="0"/>
          <wp:docPr id="1" name="图片 3" descr="F:\中浩德地产\浩德地产\浩德地产LOGO-04.jpg浩德地产LOG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F:\中浩德地产\浩德地产\浩德地产LOGO-04.jpg浩德地产LOGO-04"/>
                  <pic:cNvPicPr>
                    <a:picLocks noChangeAspect="1" noChangeArrowheads="1"/>
                  </pic:cNvPicPr>
                </pic:nvPicPr>
                <pic:blipFill>
                  <a:blip r:embed="rId2"/>
                  <a:srcRect/>
                  <a:stretch>
                    <a:fillRect/>
                  </a:stretch>
                </pic:blipFill>
                <pic:spPr>
                  <a:xfrm>
                    <a:off x="0" y="0"/>
                    <a:ext cx="1847850" cy="504825"/>
                  </a:xfrm>
                  <a:prstGeom prst="rect">
                    <a:avLst/>
                  </a:prstGeom>
                  <a:noFill/>
                  <a:ln w="9525">
                    <a:noFill/>
                    <a:miter lim="800000"/>
                    <a:headEnd/>
                    <a:tailEnd/>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036D51"/>
    <w:multiLevelType w:val="multilevel"/>
    <w:tmpl w:val="95036D51"/>
    <w:lvl w:ilvl="0" w:tentative="0">
      <w:start w:val="1"/>
      <w:numFmt w:val="chineseCountingThousand"/>
      <w:pStyle w:val="3"/>
      <w:lvlText w:val="%1."/>
      <w:lvlJc w:val="left"/>
      <w:pPr>
        <w:tabs>
          <w:tab w:val="left" w:pos="0"/>
        </w:tabs>
        <w:ind w:left="425" w:hanging="425"/>
      </w:pPr>
    </w:lvl>
    <w:lvl w:ilvl="1" w:tentative="0">
      <w:start w:val="1"/>
      <w:numFmt w:val="decimal"/>
      <w:pStyle w:val="5"/>
      <w:lvlText w:val="%2."/>
      <w:legacy w:legacy="1" w:legacySpace="0" w:legacyIndent="425"/>
      <w:lvlJc w:val="left"/>
      <w:pPr>
        <w:ind w:left="992" w:hanging="425"/>
      </w:pPr>
    </w:lvl>
    <w:lvl w:ilvl="2" w:tentative="0">
      <w:start w:val="1"/>
      <w:numFmt w:val="none"/>
      <w:pStyle w:val="6"/>
      <w:suff w:val="nothing"/>
      <w:lvlText w:val=""/>
      <w:lvlJc w:val="left"/>
      <w:pPr>
        <w:tabs>
          <w:tab w:val="left" w:pos="0"/>
        </w:tabs>
        <w:ind w:left="851" w:hanging="425"/>
      </w:pPr>
    </w:lvl>
    <w:lvl w:ilvl="3" w:tentative="0">
      <w:start w:val="1"/>
      <w:numFmt w:val="lowerLetter"/>
      <w:pStyle w:val="7"/>
      <w:lvlText w:val="%4)"/>
      <w:legacy w:legacy="1" w:legacySpace="0" w:legacyIndent="425"/>
      <w:lvlJc w:val="left"/>
      <w:pPr>
        <w:ind w:left="1700" w:hanging="425"/>
      </w:pPr>
    </w:lvl>
    <w:lvl w:ilvl="4" w:tentative="0">
      <w:start w:val="1"/>
      <w:numFmt w:val="decimal"/>
      <w:pStyle w:val="8"/>
      <w:lvlText w:val="(%5)"/>
      <w:legacy w:legacy="1" w:legacySpace="0" w:legacyIndent="425"/>
      <w:lvlJc w:val="left"/>
      <w:pPr>
        <w:ind w:left="2125" w:hanging="425"/>
      </w:pPr>
    </w:lvl>
    <w:lvl w:ilvl="5" w:tentative="0">
      <w:start w:val="1"/>
      <w:numFmt w:val="lowerLetter"/>
      <w:pStyle w:val="9"/>
      <w:lvlText w:val="(%6)"/>
      <w:legacy w:legacy="1" w:legacySpace="0" w:legacyIndent="425"/>
      <w:lvlJc w:val="left"/>
      <w:pPr>
        <w:ind w:left="2550" w:hanging="425"/>
      </w:pPr>
    </w:lvl>
    <w:lvl w:ilvl="6" w:tentative="0">
      <w:start w:val="1"/>
      <w:numFmt w:val="lowerRoman"/>
      <w:pStyle w:val="10"/>
      <w:lvlText w:val="(%7)"/>
      <w:legacy w:legacy="1" w:legacySpace="0" w:legacyIndent="425"/>
      <w:lvlJc w:val="left"/>
      <w:pPr>
        <w:ind w:left="2975" w:hanging="425"/>
      </w:pPr>
    </w:lvl>
    <w:lvl w:ilvl="7" w:tentative="0">
      <w:start w:val="1"/>
      <w:numFmt w:val="lowerLetter"/>
      <w:pStyle w:val="11"/>
      <w:lvlText w:val="(%8)"/>
      <w:legacy w:legacy="1" w:legacySpace="0" w:legacyIndent="425"/>
      <w:lvlJc w:val="left"/>
      <w:pPr>
        <w:ind w:left="3400" w:hanging="425"/>
      </w:pPr>
    </w:lvl>
    <w:lvl w:ilvl="8" w:tentative="0">
      <w:start w:val="1"/>
      <w:numFmt w:val="lowerRoman"/>
      <w:pStyle w:val="12"/>
      <w:lvlText w:val="(%9)"/>
      <w:legacy w:legacy="1" w:legacySpace="0" w:legacyIndent="425"/>
      <w:lvlJc w:val="left"/>
      <w:pPr>
        <w:ind w:left="3825" w:hanging="425"/>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256F"/>
    <w:rsid w:val="000030CC"/>
    <w:rsid w:val="000039F9"/>
    <w:rsid w:val="000418EA"/>
    <w:rsid w:val="0005038A"/>
    <w:rsid w:val="00061D4E"/>
    <w:rsid w:val="00064D84"/>
    <w:rsid w:val="0007031A"/>
    <w:rsid w:val="0007353F"/>
    <w:rsid w:val="0007441C"/>
    <w:rsid w:val="000778C1"/>
    <w:rsid w:val="00086A26"/>
    <w:rsid w:val="000936F9"/>
    <w:rsid w:val="00094F43"/>
    <w:rsid w:val="000A0753"/>
    <w:rsid w:val="000A1B39"/>
    <w:rsid w:val="000A7BDE"/>
    <w:rsid w:val="000B4930"/>
    <w:rsid w:val="000B722B"/>
    <w:rsid w:val="000C5454"/>
    <w:rsid w:val="000D74C5"/>
    <w:rsid w:val="000E5004"/>
    <w:rsid w:val="000F41E2"/>
    <w:rsid w:val="00111065"/>
    <w:rsid w:val="00112F37"/>
    <w:rsid w:val="0011626B"/>
    <w:rsid w:val="00122DCC"/>
    <w:rsid w:val="00125E07"/>
    <w:rsid w:val="001267E9"/>
    <w:rsid w:val="00127237"/>
    <w:rsid w:val="001325DD"/>
    <w:rsid w:val="00134F10"/>
    <w:rsid w:val="00142BBE"/>
    <w:rsid w:val="00142D42"/>
    <w:rsid w:val="00145168"/>
    <w:rsid w:val="00172A27"/>
    <w:rsid w:val="0017462E"/>
    <w:rsid w:val="00187854"/>
    <w:rsid w:val="001900F8"/>
    <w:rsid w:val="00190B0B"/>
    <w:rsid w:val="00191138"/>
    <w:rsid w:val="0019513F"/>
    <w:rsid w:val="001A687B"/>
    <w:rsid w:val="001A794C"/>
    <w:rsid w:val="001C10DC"/>
    <w:rsid w:val="001C1A0F"/>
    <w:rsid w:val="001C29AF"/>
    <w:rsid w:val="001C3CDB"/>
    <w:rsid w:val="001D0243"/>
    <w:rsid w:val="001D477D"/>
    <w:rsid w:val="001D5199"/>
    <w:rsid w:val="001E392D"/>
    <w:rsid w:val="001E40E1"/>
    <w:rsid w:val="001F2788"/>
    <w:rsid w:val="001F6A5F"/>
    <w:rsid w:val="001F7C8D"/>
    <w:rsid w:val="00210DB7"/>
    <w:rsid w:val="00214659"/>
    <w:rsid w:val="00253C19"/>
    <w:rsid w:val="00260A40"/>
    <w:rsid w:val="00263FA0"/>
    <w:rsid w:val="00272002"/>
    <w:rsid w:val="002727C7"/>
    <w:rsid w:val="00273D32"/>
    <w:rsid w:val="002810CC"/>
    <w:rsid w:val="00282A5C"/>
    <w:rsid w:val="0028384C"/>
    <w:rsid w:val="00283EC0"/>
    <w:rsid w:val="00286D6A"/>
    <w:rsid w:val="00293469"/>
    <w:rsid w:val="002A26B5"/>
    <w:rsid w:val="002A3C96"/>
    <w:rsid w:val="002A47B3"/>
    <w:rsid w:val="002A4875"/>
    <w:rsid w:val="002B7832"/>
    <w:rsid w:val="002C2901"/>
    <w:rsid w:val="002C3C3E"/>
    <w:rsid w:val="002C4EBF"/>
    <w:rsid w:val="002C5C1C"/>
    <w:rsid w:val="002C7478"/>
    <w:rsid w:val="002D2E4E"/>
    <w:rsid w:val="002E2046"/>
    <w:rsid w:val="002F2689"/>
    <w:rsid w:val="002F3D6C"/>
    <w:rsid w:val="002F54E2"/>
    <w:rsid w:val="002F6181"/>
    <w:rsid w:val="002F7564"/>
    <w:rsid w:val="002F7E64"/>
    <w:rsid w:val="00300F06"/>
    <w:rsid w:val="00303260"/>
    <w:rsid w:val="003069F3"/>
    <w:rsid w:val="00307ECB"/>
    <w:rsid w:val="00313553"/>
    <w:rsid w:val="00325318"/>
    <w:rsid w:val="00340143"/>
    <w:rsid w:val="003412FB"/>
    <w:rsid w:val="00344146"/>
    <w:rsid w:val="00355AE8"/>
    <w:rsid w:val="003579AC"/>
    <w:rsid w:val="00360B73"/>
    <w:rsid w:val="00364D2F"/>
    <w:rsid w:val="00372C07"/>
    <w:rsid w:val="00375F03"/>
    <w:rsid w:val="0038116A"/>
    <w:rsid w:val="00384297"/>
    <w:rsid w:val="003857F1"/>
    <w:rsid w:val="003918E9"/>
    <w:rsid w:val="0039452A"/>
    <w:rsid w:val="00394C1D"/>
    <w:rsid w:val="00396D12"/>
    <w:rsid w:val="003974C1"/>
    <w:rsid w:val="003A2512"/>
    <w:rsid w:val="003A4E90"/>
    <w:rsid w:val="003D099E"/>
    <w:rsid w:val="003F365D"/>
    <w:rsid w:val="003F47BA"/>
    <w:rsid w:val="003F7EF8"/>
    <w:rsid w:val="00400E99"/>
    <w:rsid w:val="00402A6F"/>
    <w:rsid w:val="00402E2B"/>
    <w:rsid w:val="0040347B"/>
    <w:rsid w:val="00403F16"/>
    <w:rsid w:val="00404024"/>
    <w:rsid w:val="0040468C"/>
    <w:rsid w:val="00415740"/>
    <w:rsid w:val="004178F4"/>
    <w:rsid w:val="00417A40"/>
    <w:rsid w:val="004312D8"/>
    <w:rsid w:val="004322AA"/>
    <w:rsid w:val="004403B8"/>
    <w:rsid w:val="00440854"/>
    <w:rsid w:val="00440D3B"/>
    <w:rsid w:val="00451C57"/>
    <w:rsid w:val="004545B0"/>
    <w:rsid w:val="004665F9"/>
    <w:rsid w:val="0047364A"/>
    <w:rsid w:val="00480BA0"/>
    <w:rsid w:val="004862BD"/>
    <w:rsid w:val="0049650C"/>
    <w:rsid w:val="004A219A"/>
    <w:rsid w:val="004B2365"/>
    <w:rsid w:val="004D1752"/>
    <w:rsid w:val="004E3DB5"/>
    <w:rsid w:val="004F1863"/>
    <w:rsid w:val="005137BE"/>
    <w:rsid w:val="005351A2"/>
    <w:rsid w:val="0054413D"/>
    <w:rsid w:val="005547C6"/>
    <w:rsid w:val="0057729C"/>
    <w:rsid w:val="005829C9"/>
    <w:rsid w:val="00585E97"/>
    <w:rsid w:val="00586F29"/>
    <w:rsid w:val="00597DE8"/>
    <w:rsid w:val="00597E30"/>
    <w:rsid w:val="005A53BB"/>
    <w:rsid w:val="005A7EEE"/>
    <w:rsid w:val="005B117F"/>
    <w:rsid w:val="005B7062"/>
    <w:rsid w:val="005C09A4"/>
    <w:rsid w:val="005E41DE"/>
    <w:rsid w:val="005F6A7F"/>
    <w:rsid w:val="006010D5"/>
    <w:rsid w:val="00607C9E"/>
    <w:rsid w:val="006131B5"/>
    <w:rsid w:val="00614EFD"/>
    <w:rsid w:val="00616341"/>
    <w:rsid w:val="00626640"/>
    <w:rsid w:val="0063184C"/>
    <w:rsid w:val="00633575"/>
    <w:rsid w:val="00637AA2"/>
    <w:rsid w:val="0064383A"/>
    <w:rsid w:val="0065319F"/>
    <w:rsid w:val="006534CE"/>
    <w:rsid w:val="00661591"/>
    <w:rsid w:val="00663135"/>
    <w:rsid w:val="006648C5"/>
    <w:rsid w:val="006653D6"/>
    <w:rsid w:val="00670958"/>
    <w:rsid w:val="006736A4"/>
    <w:rsid w:val="006736C6"/>
    <w:rsid w:val="00674930"/>
    <w:rsid w:val="00674DB6"/>
    <w:rsid w:val="006979D1"/>
    <w:rsid w:val="006A1C9C"/>
    <w:rsid w:val="006C1FF2"/>
    <w:rsid w:val="006D350B"/>
    <w:rsid w:val="006E2ADC"/>
    <w:rsid w:val="006E46BE"/>
    <w:rsid w:val="006E5E4A"/>
    <w:rsid w:val="006E7AC3"/>
    <w:rsid w:val="006F3551"/>
    <w:rsid w:val="007070AA"/>
    <w:rsid w:val="007140E2"/>
    <w:rsid w:val="00715484"/>
    <w:rsid w:val="00715A8A"/>
    <w:rsid w:val="00731FB6"/>
    <w:rsid w:val="00737A4F"/>
    <w:rsid w:val="00743D43"/>
    <w:rsid w:val="00744144"/>
    <w:rsid w:val="00753472"/>
    <w:rsid w:val="0078022E"/>
    <w:rsid w:val="00795397"/>
    <w:rsid w:val="00795481"/>
    <w:rsid w:val="007A39E1"/>
    <w:rsid w:val="007A549B"/>
    <w:rsid w:val="007A7C34"/>
    <w:rsid w:val="007B1AB1"/>
    <w:rsid w:val="007B28A8"/>
    <w:rsid w:val="007D0959"/>
    <w:rsid w:val="007D31ED"/>
    <w:rsid w:val="007E43A1"/>
    <w:rsid w:val="007E697A"/>
    <w:rsid w:val="007F0B48"/>
    <w:rsid w:val="007F1831"/>
    <w:rsid w:val="007F21EC"/>
    <w:rsid w:val="007F7EE1"/>
    <w:rsid w:val="008105BE"/>
    <w:rsid w:val="00810946"/>
    <w:rsid w:val="00817085"/>
    <w:rsid w:val="008219FF"/>
    <w:rsid w:val="008229DC"/>
    <w:rsid w:val="008242F5"/>
    <w:rsid w:val="00827DC6"/>
    <w:rsid w:val="00827FE2"/>
    <w:rsid w:val="00832CBD"/>
    <w:rsid w:val="008369BC"/>
    <w:rsid w:val="0083749D"/>
    <w:rsid w:val="00856A75"/>
    <w:rsid w:val="00864308"/>
    <w:rsid w:val="00866062"/>
    <w:rsid w:val="0087020D"/>
    <w:rsid w:val="00877548"/>
    <w:rsid w:val="00883693"/>
    <w:rsid w:val="00887980"/>
    <w:rsid w:val="00895980"/>
    <w:rsid w:val="008A2A33"/>
    <w:rsid w:val="008A2BD9"/>
    <w:rsid w:val="008B1918"/>
    <w:rsid w:val="008B3234"/>
    <w:rsid w:val="008B6411"/>
    <w:rsid w:val="008C20A2"/>
    <w:rsid w:val="008C7C98"/>
    <w:rsid w:val="008D3D24"/>
    <w:rsid w:val="008E7327"/>
    <w:rsid w:val="008E7A08"/>
    <w:rsid w:val="008F13BA"/>
    <w:rsid w:val="008F4FE4"/>
    <w:rsid w:val="008F64B4"/>
    <w:rsid w:val="00901C57"/>
    <w:rsid w:val="00907F27"/>
    <w:rsid w:val="00910949"/>
    <w:rsid w:val="00911C4F"/>
    <w:rsid w:val="00911CA2"/>
    <w:rsid w:val="00914551"/>
    <w:rsid w:val="00920878"/>
    <w:rsid w:val="00920FF4"/>
    <w:rsid w:val="009265E7"/>
    <w:rsid w:val="00937D1A"/>
    <w:rsid w:val="00944678"/>
    <w:rsid w:val="0094487D"/>
    <w:rsid w:val="0094717A"/>
    <w:rsid w:val="009472AB"/>
    <w:rsid w:val="00950858"/>
    <w:rsid w:val="009515D3"/>
    <w:rsid w:val="00956298"/>
    <w:rsid w:val="00961571"/>
    <w:rsid w:val="0096541E"/>
    <w:rsid w:val="00965AA8"/>
    <w:rsid w:val="00967AA0"/>
    <w:rsid w:val="009703DD"/>
    <w:rsid w:val="00975092"/>
    <w:rsid w:val="00992D3C"/>
    <w:rsid w:val="00997DD4"/>
    <w:rsid w:val="009B1946"/>
    <w:rsid w:val="009C1343"/>
    <w:rsid w:val="009C5A10"/>
    <w:rsid w:val="009C70A5"/>
    <w:rsid w:val="009D6766"/>
    <w:rsid w:val="009D71BC"/>
    <w:rsid w:val="009E2080"/>
    <w:rsid w:val="009F79BE"/>
    <w:rsid w:val="00A03425"/>
    <w:rsid w:val="00A110CA"/>
    <w:rsid w:val="00A268C5"/>
    <w:rsid w:val="00A272CE"/>
    <w:rsid w:val="00A4355D"/>
    <w:rsid w:val="00A571AA"/>
    <w:rsid w:val="00A66D4F"/>
    <w:rsid w:val="00A7042E"/>
    <w:rsid w:val="00A76904"/>
    <w:rsid w:val="00A84472"/>
    <w:rsid w:val="00AA6686"/>
    <w:rsid w:val="00AB1789"/>
    <w:rsid w:val="00AB47FD"/>
    <w:rsid w:val="00AB5BB1"/>
    <w:rsid w:val="00AB7246"/>
    <w:rsid w:val="00AC4783"/>
    <w:rsid w:val="00AD07C5"/>
    <w:rsid w:val="00AE0CC8"/>
    <w:rsid w:val="00AE3D71"/>
    <w:rsid w:val="00AE5BBA"/>
    <w:rsid w:val="00AE7143"/>
    <w:rsid w:val="00AF1CC5"/>
    <w:rsid w:val="00AF1EB8"/>
    <w:rsid w:val="00AF30A4"/>
    <w:rsid w:val="00AF6244"/>
    <w:rsid w:val="00B0433D"/>
    <w:rsid w:val="00B123AA"/>
    <w:rsid w:val="00B208BD"/>
    <w:rsid w:val="00B43F03"/>
    <w:rsid w:val="00B5516C"/>
    <w:rsid w:val="00B60D13"/>
    <w:rsid w:val="00B66617"/>
    <w:rsid w:val="00B719A9"/>
    <w:rsid w:val="00B759EF"/>
    <w:rsid w:val="00B82BA3"/>
    <w:rsid w:val="00B93C35"/>
    <w:rsid w:val="00B95703"/>
    <w:rsid w:val="00BA2AC9"/>
    <w:rsid w:val="00BA314D"/>
    <w:rsid w:val="00BB396F"/>
    <w:rsid w:val="00BC208F"/>
    <w:rsid w:val="00BC46E3"/>
    <w:rsid w:val="00BC4839"/>
    <w:rsid w:val="00BC5039"/>
    <w:rsid w:val="00BC6EAB"/>
    <w:rsid w:val="00BD2C1F"/>
    <w:rsid w:val="00BD4585"/>
    <w:rsid w:val="00BE23FB"/>
    <w:rsid w:val="00BF0416"/>
    <w:rsid w:val="00BF1DB0"/>
    <w:rsid w:val="00C05D64"/>
    <w:rsid w:val="00C1211F"/>
    <w:rsid w:val="00C22AC3"/>
    <w:rsid w:val="00C22FF3"/>
    <w:rsid w:val="00C27457"/>
    <w:rsid w:val="00C27594"/>
    <w:rsid w:val="00C31A00"/>
    <w:rsid w:val="00C367CF"/>
    <w:rsid w:val="00C3786F"/>
    <w:rsid w:val="00C434AF"/>
    <w:rsid w:val="00C77DA0"/>
    <w:rsid w:val="00C94C69"/>
    <w:rsid w:val="00C968C3"/>
    <w:rsid w:val="00CA1CBC"/>
    <w:rsid w:val="00CB2827"/>
    <w:rsid w:val="00CC1660"/>
    <w:rsid w:val="00CC1F50"/>
    <w:rsid w:val="00CC2911"/>
    <w:rsid w:val="00CD0994"/>
    <w:rsid w:val="00CD43FF"/>
    <w:rsid w:val="00CD7722"/>
    <w:rsid w:val="00D03D09"/>
    <w:rsid w:val="00D0780F"/>
    <w:rsid w:val="00D16DB4"/>
    <w:rsid w:val="00D316A8"/>
    <w:rsid w:val="00D31CB1"/>
    <w:rsid w:val="00D36E0D"/>
    <w:rsid w:val="00D435CF"/>
    <w:rsid w:val="00D47E7B"/>
    <w:rsid w:val="00D52EF5"/>
    <w:rsid w:val="00D576F6"/>
    <w:rsid w:val="00D710E4"/>
    <w:rsid w:val="00D75ECB"/>
    <w:rsid w:val="00D81D15"/>
    <w:rsid w:val="00D87813"/>
    <w:rsid w:val="00D92395"/>
    <w:rsid w:val="00D93D83"/>
    <w:rsid w:val="00D973A7"/>
    <w:rsid w:val="00DA0F0D"/>
    <w:rsid w:val="00DA6E57"/>
    <w:rsid w:val="00DA721E"/>
    <w:rsid w:val="00DB3DB7"/>
    <w:rsid w:val="00DB7A02"/>
    <w:rsid w:val="00DC2215"/>
    <w:rsid w:val="00DD0F71"/>
    <w:rsid w:val="00DD22D0"/>
    <w:rsid w:val="00DD2FF8"/>
    <w:rsid w:val="00DD5CBA"/>
    <w:rsid w:val="00DF2E71"/>
    <w:rsid w:val="00E149F7"/>
    <w:rsid w:val="00E22AEA"/>
    <w:rsid w:val="00E34CC7"/>
    <w:rsid w:val="00E35B42"/>
    <w:rsid w:val="00E427BA"/>
    <w:rsid w:val="00E45EC5"/>
    <w:rsid w:val="00E50B9C"/>
    <w:rsid w:val="00E511CE"/>
    <w:rsid w:val="00E7008D"/>
    <w:rsid w:val="00E73413"/>
    <w:rsid w:val="00E77E2A"/>
    <w:rsid w:val="00E81F07"/>
    <w:rsid w:val="00E86A49"/>
    <w:rsid w:val="00E87309"/>
    <w:rsid w:val="00E9743D"/>
    <w:rsid w:val="00EA2847"/>
    <w:rsid w:val="00EB3A0D"/>
    <w:rsid w:val="00EB69C8"/>
    <w:rsid w:val="00EC0E27"/>
    <w:rsid w:val="00EC5E26"/>
    <w:rsid w:val="00ED2550"/>
    <w:rsid w:val="00ED4F1D"/>
    <w:rsid w:val="00ED74EE"/>
    <w:rsid w:val="00F04FC1"/>
    <w:rsid w:val="00F107EF"/>
    <w:rsid w:val="00F12AC9"/>
    <w:rsid w:val="00F20A5A"/>
    <w:rsid w:val="00F22C58"/>
    <w:rsid w:val="00F342BE"/>
    <w:rsid w:val="00F36E7F"/>
    <w:rsid w:val="00F4287E"/>
    <w:rsid w:val="00F42E58"/>
    <w:rsid w:val="00F45FD7"/>
    <w:rsid w:val="00F4786A"/>
    <w:rsid w:val="00F5315C"/>
    <w:rsid w:val="00F60EBC"/>
    <w:rsid w:val="00F61441"/>
    <w:rsid w:val="00F9047F"/>
    <w:rsid w:val="00F91DB5"/>
    <w:rsid w:val="00F9417A"/>
    <w:rsid w:val="00F94E05"/>
    <w:rsid w:val="00FB41E2"/>
    <w:rsid w:val="00FC1402"/>
    <w:rsid w:val="00FC2423"/>
    <w:rsid w:val="00FC7D3A"/>
    <w:rsid w:val="00FD69D7"/>
    <w:rsid w:val="00FE0C71"/>
    <w:rsid w:val="00FE6387"/>
    <w:rsid w:val="01E81F91"/>
    <w:rsid w:val="020C04BA"/>
    <w:rsid w:val="042F236B"/>
    <w:rsid w:val="046F140B"/>
    <w:rsid w:val="051E41F2"/>
    <w:rsid w:val="05B125F3"/>
    <w:rsid w:val="06443FD4"/>
    <w:rsid w:val="067F318D"/>
    <w:rsid w:val="068A3BE5"/>
    <w:rsid w:val="06931E1E"/>
    <w:rsid w:val="07277E4A"/>
    <w:rsid w:val="07312958"/>
    <w:rsid w:val="07BF4B46"/>
    <w:rsid w:val="07E07279"/>
    <w:rsid w:val="097D251D"/>
    <w:rsid w:val="0A960A6B"/>
    <w:rsid w:val="0B887150"/>
    <w:rsid w:val="0BE74F15"/>
    <w:rsid w:val="0C337593"/>
    <w:rsid w:val="0D177805"/>
    <w:rsid w:val="0DBA3D1D"/>
    <w:rsid w:val="0DC30CBA"/>
    <w:rsid w:val="0EAE3A0F"/>
    <w:rsid w:val="0F734CFE"/>
    <w:rsid w:val="10007B27"/>
    <w:rsid w:val="111F7422"/>
    <w:rsid w:val="117048C5"/>
    <w:rsid w:val="118A2253"/>
    <w:rsid w:val="11A021F8"/>
    <w:rsid w:val="11C0052E"/>
    <w:rsid w:val="12160F3D"/>
    <w:rsid w:val="14196A31"/>
    <w:rsid w:val="14360F37"/>
    <w:rsid w:val="15043A50"/>
    <w:rsid w:val="170B5EA3"/>
    <w:rsid w:val="17E625C2"/>
    <w:rsid w:val="187212AC"/>
    <w:rsid w:val="18B36492"/>
    <w:rsid w:val="1B2A271F"/>
    <w:rsid w:val="1BD50639"/>
    <w:rsid w:val="1BD937BC"/>
    <w:rsid w:val="1C1945A6"/>
    <w:rsid w:val="1C656C23"/>
    <w:rsid w:val="1CE046C9"/>
    <w:rsid w:val="1D0667AD"/>
    <w:rsid w:val="1DC069DD"/>
    <w:rsid w:val="1E63486F"/>
    <w:rsid w:val="1F8856C8"/>
    <w:rsid w:val="22135B75"/>
    <w:rsid w:val="22863C94"/>
    <w:rsid w:val="23A00F58"/>
    <w:rsid w:val="24280E09"/>
    <w:rsid w:val="243D7784"/>
    <w:rsid w:val="25961999"/>
    <w:rsid w:val="25C12612"/>
    <w:rsid w:val="26AD66D5"/>
    <w:rsid w:val="27765CCC"/>
    <w:rsid w:val="281C391F"/>
    <w:rsid w:val="291B61F5"/>
    <w:rsid w:val="29BE6110"/>
    <w:rsid w:val="2A0E5A69"/>
    <w:rsid w:val="2ADA1FD8"/>
    <w:rsid w:val="2B122C35"/>
    <w:rsid w:val="2B470F10"/>
    <w:rsid w:val="2B6946E7"/>
    <w:rsid w:val="2B88197A"/>
    <w:rsid w:val="2BA8442D"/>
    <w:rsid w:val="2CAC29D6"/>
    <w:rsid w:val="2D8639BE"/>
    <w:rsid w:val="2D8665FD"/>
    <w:rsid w:val="2DA95776"/>
    <w:rsid w:val="2E6505C4"/>
    <w:rsid w:val="2F4524AB"/>
    <w:rsid w:val="2FB11DFD"/>
    <w:rsid w:val="31350C4C"/>
    <w:rsid w:val="31576C02"/>
    <w:rsid w:val="317C703C"/>
    <w:rsid w:val="346F3BA7"/>
    <w:rsid w:val="349A34DB"/>
    <w:rsid w:val="35301450"/>
    <w:rsid w:val="35F62B79"/>
    <w:rsid w:val="360B544F"/>
    <w:rsid w:val="364D63A5"/>
    <w:rsid w:val="379D08A8"/>
    <w:rsid w:val="382B20B3"/>
    <w:rsid w:val="38AF00E9"/>
    <w:rsid w:val="38EE3475"/>
    <w:rsid w:val="391E1FC0"/>
    <w:rsid w:val="396665B7"/>
    <w:rsid w:val="39BB7346"/>
    <w:rsid w:val="3ACB7183"/>
    <w:rsid w:val="3BDA7340"/>
    <w:rsid w:val="3C9406F1"/>
    <w:rsid w:val="3CD2777A"/>
    <w:rsid w:val="3D0038A0"/>
    <w:rsid w:val="3D577B32"/>
    <w:rsid w:val="3E3948A1"/>
    <w:rsid w:val="3E4619B8"/>
    <w:rsid w:val="3E7F6A28"/>
    <w:rsid w:val="417C49FE"/>
    <w:rsid w:val="426104F4"/>
    <w:rsid w:val="428D00BE"/>
    <w:rsid w:val="42CC5625"/>
    <w:rsid w:val="43601442"/>
    <w:rsid w:val="43661FA0"/>
    <w:rsid w:val="437C1F45"/>
    <w:rsid w:val="44564388"/>
    <w:rsid w:val="457D2B52"/>
    <w:rsid w:val="459B1F40"/>
    <w:rsid w:val="45A5624F"/>
    <w:rsid w:val="45FA59E0"/>
    <w:rsid w:val="45FD4563"/>
    <w:rsid w:val="46644F7C"/>
    <w:rsid w:val="47623459"/>
    <w:rsid w:val="47D3002B"/>
    <w:rsid w:val="48AC230C"/>
    <w:rsid w:val="48C03DD0"/>
    <w:rsid w:val="49C35B92"/>
    <w:rsid w:val="4A702F34"/>
    <w:rsid w:val="4A706FB0"/>
    <w:rsid w:val="4A9F7215"/>
    <w:rsid w:val="4B744202"/>
    <w:rsid w:val="4C4A50E1"/>
    <w:rsid w:val="4D046F69"/>
    <w:rsid w:val="4DB01C2B"/>
    <w:rsid w:val="4E2C224E"/>
    <w:rsid w:val="4EC004A5"/>
    <w:rsid w:val="502A48E3"/>
    <w:rsid w:val="505E3468"/>
    <w:rsid w:val="510A7E4A"/>
    <w:rsid w:val="51F0318E"/>
    <w:rsid w:val="520F4294"/>
    <w:rsid w:val="52295F56"/>
    <w:rsid w:val="53086733"/>
    <w:rsid w:val="53EE23BF"/>
    <w:rsid w:val="54A85071"/>
    <w:rsid w:val="54BF4C96"/>
    <w:rsid w:val="54E55051"/>
    <w:rsid w:val="556C60B3"/>
    <w:rsid w:val="55E63950"/>
    <w:rsid w:val="55EB4403"/>
    <w:rsid w:val="5606068F"/>
    <w:rsid w:val="571F7A12"/>
    <w:rsid w:val="57283E0B"/>
    <w:rsid w:val="57EB51CE"/>
    <w:rsid w:val="58AF298D"/>
    <w:rsid w:val="58ED4F64"/>
    <w:rsid w:val="5AA53C6F"/>
    <w:rsid w:val="5AAD49D1"/>
    <w:rsid w:val="5AB865E5"/>
    <w:rsid w:val="5AC06D8F"/>
    <w:rsid w:val="5AC445F6"/>
    <w:rsid w:val="5AE215FB"/>
    <w:rsid w:val="5AE4305A"/>
    <w:rsid w:val="5B1B5005"/>
    <w:rsid w:val="5BFF6ACC"/>
    <w:rsid w:val="5C0A6E8C"/>
    <w:rsid w:val="5CFD7060"/>
    <w:rsid w:val="5D187049"/>
    <w:rsid w:val="5D2E6FEF"/>
    <w:rsid w:val="5D444EF8"/>
    <w:rsid w:val="5D796182"/>
    <w:rsid w:val="5E3B3344"/>
    <w:rsid w:val="5E7142C5"/>
    <w:rsid w:val="5E8F1627"/>
    <w:rsid w:val="5F2B1033"/>
    <w:rsid w:val="5F4D3766"/>
    <w:rsid w:val="5F821A41"/>
    <w:rsid w:val="5FB9411A"/>
    <w:rsid w:val="6189573E"/>
    <w:rsid w:val="61BD512B"/>
    <w:rsid w:val="620D6B6D"/>
    <w:rsid w:val="629038C3"/>
    <w:rsid w:val="62D1432C"/>
    <w:rsid w:val="63E044E9"/>
    <w:rsid w:val="646E7100"/>
    <w:rsid w:val="64F20D58"/>
    <w:rsid w:val="651C0A4E"/>
    <w:rsid w:val="65F34116"/>
    <w:rsid w:val="66140940"/>
    <w:rsid w:val="66D12D4F"/>
    <w:rsid w:val="679A7B08"/>
    <w:rsid w:val="67E338A0"/>
    <w:rsid w:val="681252F4"/>
    <w:rsid w:val="68C2756A"/>
    <w:rsid w:val="6A3C4858"/>
    <w:rsid w:val="6C325249"/>
    <w:rsid w:val="6D871E5D"/>
    <w:rsid w:val="6DA27708"/>
    <w:rsid w:val="6DB7708E"/>
    <w:rsid w:val="6DC4347D"/>
    <w:rsid w:val="6DF8337A"/>
    <w:rsid w:val="6E0E0DE8"/>
    <w:rsid w:val="6E9047F2"/>
    <w:rsid w:val="6FD06D1B"/>
    <w:rsid w:val="70F939ED"/>
    <w:rsid w:val="71717CF1"/>
    <w:rsid w:val="72401A80"/>
    <w:rsid w:val="73173CE2"/>
    <w:rsid w:val="7350769B"/>
    <w:rsid w:val="73704370"/>
    <w:rsid w:val="73DC4D25"/>
    <w:rsid w:val="745436E9"/>
    <w:rsid w:val="74B10BDB"/>
    <w:rsid w:val="752103A6"/>
    <w:rsid w:val="754E08EB"/>
    <w:rsid w:val="765A05BC"/>
    <w:rsid w:val="767F73D7"/>
    <w:rsid w:val="76BD6FDB"/>
    <w:rsid w:val="78BD7DA6"/>
    <w:rsid w:val="790E7034"/>
    <w:rsid w:val="7B334F2B"/>
    <w:rsid w:val="7B5E4E76"/>
    <w:rsid w:val="7C2B0D47"/>
    <w:rsid w:val="7CDE11ED"/>
    <w:rsid w:val="7CEF6506"/>
    <w:rsid w:val="7CFA011A"/>
    <w:rsid w:val="7FE83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0" w:name="Message Header"/>
    <w:lsdException w:unhideWhenUsed="0" w:uiPriority="0"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0" w:semiHidden="0" w:name="Hyperlink"/>
    <w:lsdException w:qFormat="1" w:unhideWhenUsed="0" w:uiPriority="0" w:semiHidden="0" w:name="FollowedHyperlink"/>
    <w:lsdException w:unhideWhenUsed="0" w:uiPriority="0" w:semiHidden="0" w:name="Strong"/>
    <w:lsdException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4"/>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5">
    <w:name w:val="heading 2"/>
    <w:basedOn w:val="1"/>
    <w:next w:val="4"/>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6">
    <w:name w:val="heading 3"/>
    <w:basedOn w:val="1"/>
    <w:next w:val="4"/>
    <w:qFormat/>
    <w:uiPriority w:val="0"/>
    <w:pPr>
      <w:keepNext/>
      <w:keepLines/>
      <w:numPr>
        <w:ilvl w:val="2"/>
        <w:numId w:val="1"/>
      </w:numPr>
      <w:tabs>
        <w:tab w:val="left" w:pos="360"/>
      </w:tabs>
      <w:adjustRightInd w:val="0"/>
      <w:spacing w:before="160" w:after="160" w:line="160" w:lineRule="atLeast"/>
      <w:textAlignment w:val="baseline"/>
      <w:outlineLvl w:val="2"/>
    </w:pPr>
    <w:rPr>
      <w:rFonts w:ascii="黑体" w:eastAsia="黑体"/>
      <w:kern w:val="0"/>
      <w:sz w:val="28"/>
      <w:szCs w:val="20"/>
    </w:rPr>
  </w:style>
  <w:style w:type="paragraph" w:styleId="7">
    <w:name w:val="heading 4"/>
    <w:basedOn w:val="1"/>
    <w:next w:val="1"/>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9">
    <w:name w:val="heading 6"/>
    <w:basedOn w:val="1"/>
    <w:next w:val="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 w:val="24"/>
      <w:szCs w:val="20"/>
    </w:rPr>
  </w:style>
  <w:style w:type="paragraph" w:styleId="11">
    <w:name w:val="heading 8"/>
    <w:basedOn w:val="1"/>
    <w:next w:val="1"/>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7">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4">
    <w:name w:val="文档正文"/>
    <w:basedOn w:val="1"/>
    <w:qFormat/>
    <w:uiPriority w:val="0"/>
    <w:pPr>
      <w:adjustRightInd w:val="0"/>
      <w:spacing w:line="480" w:lineRule="atLeast"/>
      <w:ind w:firstLine="567"/>
      <w:textAlignment w:val="baseline"/>
    </w:pPr>
    <w:rPr>
      <w:rFonts w:ascii="仿宋_GB2312" w:eastAsia="仿宋_GB2312"/>
      <w:kern w:val="0"/>
      <w:sz w:val="28"/>
      <w:szCs w:val="20"/>
    </w:rPr>
  </w:style>
  <w:style w:type="paragraph" w:styleId="13">
    <w:name w:val="List 3"/>
    <w:basedOn w:val="1"/>
    <w:qFormat/>
    <w:uiPriority w:val="0"/>
    <w:pPr>
      <w:ind w:left="600" w:leftChars="400" w:hanging="200" w:hangingChars="200"/>
    </w:pPr>
    <w:rPr>
      <w:rFonts w:ascii="Times New Roman" w:hAnsi="Times New Roman"/>
      <w:szCs w:val="20"/>
    </w:rPr>
  </w:style>
  <w:style w:type="paragraph" w:styleId="14">
    <w:name w:val="Normal Indent"/>
    <w:basedOn w:val="1"/>
    <w:qFormat/>
    <w:uiPriority w:val="0"/>
    <w:pPr>
      <w:ind w:firstLine="420"/>
    </w:pPr>
    <w:rPr>
      <w:rFonts w:ascii="Times New Roman" w:hAnsi="Times New Roman"/>
      <w:sz w:val="28"/>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annotation text"/>
    <w:basedOn w:val="1"/>
    <w:qFormat/>
    <w:uiPriority w:val="0"/>
    <w:pPr>
      <w:jc w:val="left"/>
    </w:pPr>
  </w:style>
  <w:style w:type="paragraph" w:styleId="17">
    <w:name w:val="Body Text 3"/>
    <w:basedOn w:val="1"/>
    <w:qFormat/>
    <w:uiPriority w:val="0"/>
    <w:pPr>
      <w:spacing w:after="120"/>
    </w:pPr>
    <w:rPr>
      <w:rFonts w:ascii="Times New Roman" w:hAnsi="Times New Roman"/>
      <w:sz w:val="16"/>
      <w:szCs w:val="16"/>
    </w:rPr>
  </w:style>
  <w:style w:type="paragraph" w:styleId="18">
    <w:name w:val="Body Text"/>
    <w:basedOn w:val="1"/>
    <w:next w:val="19"/>
    <w:qFormat/>
    <w:uiPriority w:val="0"/>
    <w:pPr>
      <w:spacing w:line="360" w:lineRule="auto"/>
    </w:pPr>
    <w:rPr>
      <w:rFonts w:ascii="Times New Roman" w:hAnsi="Times New Roman"/>
      <w:sz w:val="24"/>
      <w:szCs w:val="20"/>
    </w:rPr>
  </w:style>
  <w:style w:type="paragraph" w:customStyle="1" w:styleId="19">
    <w:name w:val="Default"/>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大标题"/>
    <w:basedOn w:val="1"/>
    <w:next w:val="21"/>
    <w:qFormat/>
    <w:uiPriority w:val="0"/>
    <w:pPr>
      <w:jc w:val="center"/>
    </w:pPr>
    <w:rPr>
      <w:rFonts w:ascii="Arial" w:hAnsi="Arial"/>
      <w:b/>
      <w:sz w:val="28"/>
      <w:szCs w:val="24"/>
    </w:rPr>
  </w:style>
  <w:style w:type="paragraph" w:styleId="21">
    <w:name w:val="Body Text First Indent 2"/>
    <w:basedOn w:val="22"/>
    <w:next w:val="18"/>
    <w:qFormat/>
    <w:uiPriority w:val="0"/>
    <w:pPr>
      <w:ind w:firstLine="0"/>
    </w:pPr>
  </w:style>
  <w:style w:type="paragraph" w:styleId="22">
    <w:name w:val="Body Text Indent"/>
    <w:basedOn w:val="1"/>
    <w:next w:val="18"/>
    <w:qFormat/>
    <w:uiPriority w:val="0"/>
    <w:pPr>
      <w:ind w:firstLine="645"/>
    </w:pPr>
    <w:rPr>
      <w:rFonts w:ascii="宋体"/>
      <w:sz w:val="32"/>
      <w:szCs w:val="20"/>
    </w:rPr>
  </w:style>
  <w:style w:type="paragraph" w:styleId="23">
    <w:name w:val="List 2"/>
    <w:basedOn w:val="1"/>
    <w:qFormat/>
    <w:uiPriority w:val="0"/>
    <w:pPr>
      <w:ind w:left="400" w:leftChars="200" w:hanging="200" w:hangingChars="200"/>
    </w:pPr>
    <w:rPr>
      <w:rFonts w:ascii="Times New Roman" w:hAnsi="Times New Roman"/>
      <w:szCs w:val="20"/>
    </w:rPr>
  </w:style>
  <w:style w:type="paragraph" w:styleId="24">
    <w:name w:val="Block Text"/>
    <w:basedOn w:val="1"/>
    <w:unhideWhenUsed/>
    <w:qFormat/>
    <w:uiPriority w:val="0"/>
    <w:pPr>
      <w:autoSpaceDE w:val="0"/>
      <w:autoSpaceDN w:val="0"/>
      <w:adjustRightInd w:val="0"/>
      <w:spacing w:line="500" w:lineRule="exact"/>
      <w:ind w:left="391" w:right="246"/>
    </w:pPr>
    <w:rPr>
      <w:rFonts w:ascii="仿宋_GB2312" w:hAnsi="Times New Roman" w:eastAsia="仿宋_GB2312"/>
      <w:kern w:val="0"/>
      <w:sz w:val="24"/>
      <w:szCs w:val="24"/>
    </w:rPr>
  </w:style>
  <w:style w:type="paragraph" w:styleId="25">
    <w:name w:val="toc 3"/>
    <w:basedOn w:val="1"/>
    <w:next w:val="1"/>
    <w:qFormat/>
    <w:uiPriority w:val="0"/>
    <w:pPr>
      <w:tabs>
        <w:tab w:val="right" w:leader="dot" w:pos="8776"/>
      </w:tabs>
      <w:spacing w:line="400" w:lineRule="exact"/>
      <w:ind w:left="400" w:leftChars="400" w:firstLine="200" w:firstLineChars="200"/>
    </w:pPr>
    <w:rPr>
      <w:rFonts w:ascii="宋体"/>
      <w:bCs/>
      <w:sz w:val="18"/>
      <w:szCs w:val="18"/>
    </w:rPr>
  </w:style>
  <w:style w:type="paragraph" w:styleId="26">
    <w:name w:val="Plain Text"/>
    <w:basedOn w:val="1"/>
    <w:qFormat/>
    <w:uiPriority w:val="0"/>
    <w:pPr>
      <w:spacing w:line="360" w:lineRule="auto"/>
      <w:ind w:firstLine="200" w:firstLineChars="200"/>
    </w:pPr>
    <w:rPr>
      <w:rFonts w:ascii="宋体" w:hAnsi="宋体" w:eastAsia="仿宋_GB2312" w:cs="Courier New"/>
      <w:sz w:val="24"/>
      <w:szCs w:val="21"/>
    </w:rPr>
  </w:style>
  <w:style w:type="paragraph" w:styleId="27">
    <w:name w:val="Date"/>
    <w:basedOn w:val="1"/>
    <w:next w:val="1"/>
    <w:qFormat/>
    <w:uiPriority w:val="0"/>
    <w:pPr>
      <w:ind w:left="2500" w:leftChars="2500"/>
    </w:pPr>
  </w:style>
  <w:style w:type="paragraph" w:styleId="28">
    <w:name w:val="Body Text Indent 2"/>
    <w:basedOn w:val="1"/>
    <w:qFormat/>
    <w:uiPriority w:val="0"/>
    <w:pPr>
      <w:ind w:firstLine="630"/>
    </w:pPr>
    <w:rPr>
      <w:rFonts w:ascii="宋体"/>
      <w:sz w:val="32"/>
      <w:szCs w:val="20"/>
    </w:rPr>
  </w:style>
  <w:style w:type="paragraph" w:styleId="29">
    <w:name w:val="List Continue 5"/>
    <w:basedOn w:val="1"/>
    <w:qFormat/>
    <w:uiPriority w:val="0"/>
    <w:pPr>
      <w:spacing w:after="120"/>
      <w:ind w:left="1000" w:leftChars="1000"/>
    </w:pPr>
    <w:rPr>
      <w:rFonts w:ascii="Times New Roman" w:hAnsi="Times New Roman"/>
      <w:szCs w:val="20"/>
    </w:rPr>
  </w:style>
  <w:style w:type="paragraph" w:styleId="30">
    <w:name w:val="Balloon Text"/>
    <w:basedOn w:val="1"/>
    <w:qFormat/>
    <w:uiPriority w:val="0"/>
    <w:rPr>
      <w:sz w:val="18"/>
      <w:szCs w:val="18"/>
    </w:rPr>
  </w:style>
  <w:style w:type="paragraph" w:styleId="31">
    <w:name w:val="footer"/>
    <w:basedOn w:val="1"/>
    <w:link w:val="67"/>
    <w:qFormat/>
    <w:uiPriority w:val="99"/>
    <w:pPr>
      <w:tabs>
        <w:tab w:val="center" w:pos="4153"/>
        <w:tab w:val="right" w:pos="8306"/>
      </w:tabs>
      <w:snapToGrid w:val="0"/>
      <w:jc w:val="left"/>
    </w:pPr>
    <w:rPr>
      <w:kern w:val="0"/>
      <w:sz w:val="18"/>
      <w:szCs w:val="18"/>
    </w:rPr>
  </w:style>
  <w:style w:type="paragraph" w:styleId="32">
    <w:name w:val="header"/>
    <w:basedOn w:val="1"/>
    <w:link w:val="68"/>
    <w:qFormat/>
    <w:uiPriority w:val="99"/>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0"/>
    <w:pPr>
      <w:tabs>
        <w:tab w:val="right" w:leader="dot" w:pos="8776"/>
      </w:tabs>
      <w:spacing w:line="360" w:lineRule="exact"/>
      <w:ind w:firstLine="200" w:firstLineChars="200"/>
    </w:pPr>
    <w:rPr>
      <w:rFonts w:ascii="华文中宋" w:eastAsia="华文中宋"/>
      <w:b/>
      <w:sz w:val="24"/>
      <w:szCs w:val="24"/>
    </w:rPr>
  </w:style>
  <w:style w:type="paragraph" w:styleId="34">
    <w:name w:val="List Continue 4"/>
    <w:basedOn w:val="1"/>
    <w:qFormat/>
    <w:uiPriority w:val="0"/>
    <w:pPr>
      <w:spacing w:after="120"/>
      <w:ind w:left="800" w:leftChars="800"/>
    </w:pPr>
    <w:rPr>
      <w:rFonts w:ascii="Times New Roman" w:hAnsi="Times New Roman"/>
      <w:szCs w:val="20"/>
    </w:rPr>
  </w:style>
  <w:style w:type="paragraph" w:styleId="35">
    <w:name w:val="List"/>
    <w:basedOn w:val="1"/>
    <w:qFormat/>
    <w:uiPriority w:val="0"/>
    <w:pPr>
      <w:ind w:left="200" w:hanging="200" w:hangingChars="200"/>
    </w:pPr>
    <w:rPr>
      <w:rFonts w:ascii="Times New Roman" w:hAnsi="Times New Roman"/>
      <w:szCs w:val="20"/>
    </w:rPr>
  </w:style>
  <w:style w:type="paragraph" w:styleId="36">
    <w:name w:val="footnote text"/>
    <w:basedOn w:val="1"/>
    <w:qFormat/>
    <w:uiPriority w:val="0"/>
    <w:pPr>
      <w:adjustRightInd w:val="0"/>
      <w:spacing w:line="312" w:lineRule="atLeast"/>
      <w:jc w:val="left"/>
    </w:pPr>
    <w:rPr>
      <w:rFonts w:ascii="Times New Roman" w:hAnsi="Times New Roman"/>
      <w:kern w:val="0"/>
      <w:sz w:val="18"/>
      <w:szCs w:val="20"/>
    </w:rPr>
  </w:style>
  <w:style w:type="paragraph" w:styleId="37">
    <w:name w:val="List 5"/>
    <w:basedOn w:val="1"/>
    <w:qFormat/>
    <w:uiPriority w:val="0"/>
    <w:pPr>
      <w:ind w:left="1000" w:leftChars="800" w:hanging="200" w:hangingChars="200"/>
    </w:pPr>
    <w:rPr>
      <w:rFonts w:ascii="Times New Roman" w:hAnsi="Times New Roman"/>
      <w:szCs w:val="20"/>
    </w:rPr>
  </w:style>
  <w:style w:type="paragraph" w:styleId="38">
    <w:name w:val="Body Text Indent 3"/>
    <w:basedOn w:val="1"/>
    <w:qFormat/>
    <w:uiPriority w:val="0"/>
    <w:pPr>
      <w:spacing w:line="360" w:lineRule="auto"/>
      <w:ind w:firstLine="468"/>
    </w:pPr>
    <w:rPr>
      <w:rFonts w:ascii="Times New Roman" w:hAnsi="Times New Roman"/>
      <w:sz w:val="24"/>
      <w:szCs w:val="20"/>
    </w:rPr>
  </w:style>
  <w:style w:type="paragraph" w:styleId="39">
    <w:name w:val="toc 2"/>
    <w:basedOn w:val="1"/>
    <w:next w:val="1"/>
    <w:qFormat/>
    <w:uiPriority w:val="0"/>
    <w:pPr>
      <w:tabs>
        <w:tab w:val="right" w:leader="dot" w:pos="8776"/>
      </w:tabs>
      <w:spacing w:line="360" w:lineRule="auto"/>
      <w:ind w:left="200" w:leftChars="200" w:firstLine="200" w:firstLineChars="200"/>
      <w:jc w:val="distribute"/>
    </w:pPr>
    <w:rPr>
      <w:rFonts w:ascii="华文中宋" w:eastAsia="华文中宋"/>
      <w:sz w:val="24"/>
      <w:szCs w:val="24"/>
    </w:rPr>
  </w:style>
  <w:style w:type="paragraph" w:styleId="40">
    <w:name w:val="Body Text 2"/>
    <w:basedOn w:val="1"/>
    <w:qFormat/>
    <w:uiPriority w:val="0"/>
    <w:pPr>
      <w:spacing w:after="120" w:line="480" w:lineRule="auto"/>
    </w:pPr>
    <w:rPr>
      <w:rFonts w:ascii="Times New Roman" w:hAnsi="Times New Roman"/>
      <w:szCs w:val="20"/>
    </w:rPr>
  </w:style>
  <w:style w:type="paragraph" w:styleId="41">
    <w:name w:val="List 4"/>
    <w:basedOn w:val="1"/>
    <w:qFormat/>
    <w:uiPriority w:val="0"/>
    <w:pPr>
      <w:ind w:left="800" w:leftChars="600" w:hanging="200" w:hangingChars="200"/>
    </w:pPr>
    <w:rPr>
      <w:rFonts w:ascii="Times New Roman" w:hAnsi="Times New Roman"/>
      <w:szCs w:val="20"/>
    </w:rPr>
  </w:style>
  <w:style w:type="paragraph" w:styleId="42">
    <w:name w:val="List Continue 2"/>
    <w:basedOn w:val="1"/>
    <w:qFormat/>
    <w:uiPriority w:val="0"/>
    <w:pPr>
      <w:spacing w:after="120"/>
      <w:ind w:left="400" w:leftChars="400"/>
    </w:pPr>
    <w:rPr>
      <w:rFonts w:ascii="Times New Roman" w:hAnsi="Times New Roman"/>
      <w:szCs w:val="20"/>
    </w:rPr>
  </w:style>
  <w:style w:type="paragraph" w:styleId="43">
    <w:name w:val="Normal (Web)"/>
    <w:basedOn w:val="1"/>
    <w:qFormat/>
    <w:uiPriority w:val="0"/>
    <w:pPr>
      <w:widowControl/>
      <w:spacing w:before="100" w:beforeAutospacing="1" w:after="100" w:afterAutospacing="1"/>
      <w:jc w:val="left"/>
    </w:pPr>
    <w:rPr>
      <w:rFonts w:ascii="宋体"/>
      <w:kern w:val="0"/>
      <w:sz w:val="24"/>
      <w:szCs w:val="24"/>
    </w:rPr>
  </w:style>
  <w:style w:type="paragraph" w:styleId="44">
    <w:name w:val="List Continue 3"/>
    <w:basedOn w:val="1"/>
    <w:qFormat/>
    <w:uiPriority w:val="0"/>
    <w:pPr>
      <w:spacing w:after="120"/>
      <w:ind w:left="600" w:leftChars="600"/>
    </w:pPr>
    <w:rPr>
      <w:rFonts w:ascii="Times New Roman" w:hAnsi="Times New Roman"/>
      <w:szCs w:val="20"/>
    </w:rPr>
  </w:style>
  <w:style w:type="paragraph" w:styleId="45">
    <w:name w:val="annotation subject"/>
    <w:basedOn w:val="16"/>
    <w:next w:val="16"/>
    <w:qFormat/>
    <w:uiPriority w:val="0"/>
    <w:rPr>
      <w:b/>
      <w:bCs/>
    </w:rPr>
  </w:style>
  <w:style w:type="character" w:styleId="48">
    <w:name w:val="page number"/>
    <w:basedOn w:val="47"/>
    <w:qFormat/>
    <w:uiPriority w:val="0"/>
  </w:style>
  <w:style w:type="character" w:styleId="49">
    <w:name w:val="FollowedHyperlink"/>
    <w:basedOn w:val="47"/>
    <w:qFormat/>
    <w:uiPriority w:val="0"/>
    <w:rPr>
      <w:color w:val="800080"/>
      <w:u w:val="single"/>
    </w:rPr>
  </w:style>
  <w:style w:type="character" w:styleId="50">
    <w:name w:val="Hyperlink"/>
    <w:basedOn w:val="47"/>
    <w:qFormat/>
    <w:uiPriority w:val="0"/>
    <w:rPr>
      <w:color w:val="0000FF"/>
      <w:u w:val="single"/>
    </w:rPr>
  </w:style>
  <w:style w:type="character" w:styleId="51">
    <w:name w:val="annotation reference"/>
    <w:basedOn w:val="47"/>
    <w:qFormat/>
    <w:uiPriority w:val="0"/>
    <w:rPr>
      <w:sz w:val="21"/>
      <w:szCs w:val="21"/>
    </w:rPr>
  </w:style>
  <w:style w:type="paragraph" w:customStyle="1" w:styleId="52">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53">
    <w:name w:val="简单回函地址"/>
    <w:basedOn w:val="1"/>
    <w:qFormat/>
    <w:uiPriority w:val="0"/>
    <w:rPr>
      <w:rFonts w:ascii="Times New Roman" w:hAnsi="Times New Roman"/>
      <w:szCs w:val="20"/>
    </w:rPr>
  </w:style>
  <w:style w:type="paragraph" w:customStyle="1" w:styleId="54">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5">
    <w:name w:val="font5"/>
    <w:basedOn w:val="1"/>
    <w:qFormat/>
    <w:uiPriority w:val="0"/>
    <w:pPr>
      <w:widowControl/>
      <w:spacing w:before="100" w:beforeAutospacing="1" w:after="100" w:afterAutospacing="1" w:line="360" w:lineRule="auto"/>
      <w:ind w:firstLine="200" w:firstLineChars="200"/>
      <w:jc w:val="left"/>
    </w:pPr>
    <w:rPr>
      <w:rFonts w:ascii="宋体" w:hAnsi="宋体" w:eastAsia="仿宋_GB2312" w:cs="Arial Unicode MS"/>
      <w:kern w:val="0"/>
      <w:sz w:val="24"/>
      <w:szCs w:val="24"/>
    </w:rPr>
  </w:style>
  <w:style w:type="paragraph" w:customStyle="1" w:styleId="56">
    <w:name w:val="font6"/>
    <w:basedOn w:val="1"/>
    <w:qFormat/>
    <w:uiPriority w:val="0"/>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57">
    <w:name w:val="font7"/>
    <w:basedOn w:val="1"/>
    <w:qFormat/>
    <w:uiPriority w:val="0"/>
    <w:pPr>
      <w:widowControl/>
      <w:spacing w:before="100" w:beforeAutospacing="1" w:after="100" w:afterAutospacing="1" w:line="360" w:lineRule="auto"/>
      <w:ind w:firstLine="200" w:firstLineChars="200"/>
      <w:jc w:val="left"/>
    </w:pPr>
    <w:rPr>
      <w:rFonts w:ascii="仿宋_GB2312" w:hAnsi="仿宋_GB2312" w:eastAsia="Arial Unicode MS"/>
      <w:kern w:val="0"/>
      <w:sz w:val="24"/>
      <w:szCs w:val="24"/>
    </w:rPr>
  </w:style>
  <w:style w:type="paragraph" w:customStyle="1" w:styleId="5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Arial Unicode MS" w:cs="Arial Unicode MS"/>
      <w:kern w:val="0"/>
      <w:sz w:val="24"/>
      <w:szCs w:val="24"/>
    </w:rPr>
  </w:style>
  <w:style w:type="paragraph" w:customStyle="1" w:styleId="5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Arial Unicode MS" w:cs="Arial Unicode MS"/>
      <w:kern w:val="0"/>
      <w:sz w:val="24"/>
      <w:szCs w:val="24"/>
    </w:rPr>
  </w:style>
  <w:style w:type="paragraph" w:customStyle="1" w:styleId="60">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Arial Unicode MS" w:cs="Arial Unicode MS"/>
      <w:kern w:val="0"/>
      <w:sz w:val="18"/>
      <w:szCs w:val="18"/>
    </w:rPr>
  </w:style>
  <w:style w:type="paragraph" w:customStyle="1" w:styleId="61">
    <w:name w:val="正文内容"/>
    <w:basedOn w:val="1"/>
    <w:qFormat/>
    <w:uiPriority w:val="0"/>
    <w:pPr>
      <w:widowControl/>
      <w:jc w:val="left"/>
    </w:pPr>
    <w:rPr>
      <w:rFonts w:ascii="宋体" w:cs="宋体"/>
      <w:kern w:val="0"/>
      <w:sz w:val="28"/>
      <w:szCs w:val="24"/>
    </w:rPr>
  </w:style>
  <w:style w:type="paragraph" w:customStyle="1" w:styleId="62">
    <w:name w:val="Default Text"/>
    <w:basedOn w:val="1"/>
    <w:qFormat/>
    <w:uiPriority w:val="0"/>
    <w:pPr>
      <w:widowControl/>
      <w:overflowPunct w:val="0"/>
      <w:autoSpaceDE w:val="0"/>
      <w:autoSpaceDN w:val="0"/>
      <w:adjustRightInd w:val="0"/>
      <w:jc w:val="left"/>
      <w:textAlignment w:val="baseline"/>
    </w:pPr>
    <w:rPr>
      <w:rFonts w:ascii="Times New Roman" w:hAnsi="Times New Roman"/>
      <w:kern w:val="0"/>
      <w:sz w:val="24"/>
      <w:szCs w:val="24"/>
    </w:rPr>
  </w:style>
  <w:style w:type="paragraph" w:customStyle="1" w:styleId="63">
    <w:name w:val="_Style 6"/>
    <w:basedOn w:val="1"/>
    <w:qFormat/>
    <w:uiPriority w:val="0"/>
    <w:pPr>
      <w:adjustRightInd w:val="0"/>
      <w:spacing w:line="360" w:lineRule="atLeast"/>
    </w:pPr>
    <w:rPr>
      <w:rFonts w:ascii="Times New Roman" w:hAnsi="Times New Roman"/>
      <w:szCs w:val="24"/>
    </w:rPr>
  </w:style>
  <w:style w:type="paragraph" w:customStyle="1" w:styleId="64">
    <w:name w:val="p0"/>
    <w:basedOn w:val="1"/>
    <w:qFormat/>
    <w:uiPriority w:val="0"/>
    <w:pPr>
      <w:widowControl/>
    </w:pPr>
    <w:rPr>
      <w:rFonts w:ascii="Times New Roman" w:hAnsi="Times New Roman"/>
      <w:kern w:val="0"/>
      <w:szCs w:val="21"/>
    </w:rPr>
  </w:style>
  <w:style w:type="character" w:customStyle="1" w:styleId="65">
    <w:name w:val="1051"/>
    <w:basedOn w:val="47"/>
    <w:qFormat/>
    <w:uiPriority w:val="0"/>
    <w:rPr>
      <w:sz w:val="21"/>
      <w:szCs w:val="21"/>
    </w:rPr>
  </w:style>
  <w:style w:type="paragraph" w:styleId="66">
    <w:name w:val="List Paragraph"/>
    <w:basedOn w:val="1"/>
    <w:qFormat/>
    <w:uiPriority w:val="99"/>
    <w:pPr>
      <w:ind w:firstLine="420" w:firstLineChars="200"/>
    </w:pPr>
  </w:style>
  <w:style w:type="character" w:customStyle="1" w:styleId="67">
    <w:name w:val="页脚 字符"/>
    <w:basedOn w:val="47"/>
    <w:link w:val="31"/>
    <w:qFormat/>
    <w:uiPriority w:val="99"/>
    <w:rPr>
      <w:rFonts w:ascii="Calibri" w:hAnsi="Calibri"/>
      <w:sz w:val="18"/>
      <w:szCs w:val="18"/>
    </w:rPr>
  </w:style>
  <w:style w:type="character" w:customStyle="1" w:styleId="68">
    <w:name w:val="页眉 字符"/>
    <w:link w:val="32"/>
    <w:qFormat/>
    <w:uiPriority w:val="99"/>
    <w:rPr>
      <w:rFonts w:ascii="Calibri" w:hAnsi="Calibri"/>
      <w:sz w:val="18"/>
      <w:szCs w:val="18"/>
    </w:rPr>
  </w:style>
  <w:style w:type="character" w:customStyle="1" w:styleId="69">
    <w:name w:val="font31"/>
    <w:basedOn w:val="47"/>
    <w:uiPriority w:val="0"/>
    <w:rPr>
      <w:rFonts w:hint="eastAsia" w:ascii="宋体" w:hAnsi="宋体" w:eastAsia="宋体" w:cs="宋体"/>
      <w:color w:val="000000"/>
      <w:sz w:val="20"/>
      <w:szCs w:val="20"/>
      <w:u w:val="none"/>
    </w:rPr>
  </w:style>
  <w:style w:type="character" w:customStyle="1" w:styleId="70">
    <w:name w:val="font101"/>
    <w:basedOn w:val="47"/>
    <w:qFormat/>
    <w:uiPriority w:val="0"/>
    <w:rPr>
      <w:rFonts w:hint="eastAsia" w:ascii="宋体" w:hAnsi="宋体" w:eastAsia="宋体" w:cs="宋体"/>
      <w:color w:val="C00000"/>
      <w:sz w:val="20"/>
      <w:szCs w:val="20"/>
      <w:u w:val="none"/>
    </w:rPr>
  </w:style>
  <w:style w:type="character" w:customStyle="1" w:styleId="71">
    <w:name w:val="font11"/>
    <w:basedOn w:val="4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5.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4.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1" Type="http://schemas.openxmlformats.org/officeDocument/2006/relationships/fontTable" Target="fontTable.xml"/><Relationship Id="rId130" Type="http://schemas.openxmlformats.org/officeDocument/2006/relationships/customXml" Target="../customXml/item2.xml"/><Relationship Id="rId13" Type="http://schemas.openxmlformats.org/officeDocument/2006/relationships/image" Target="media/image4.png"/><Relationship Id="rId129" Type="http://schemas.openxmlformats.org/officeDocument/2006/relationships/numbering" Target="numbering.xml"/><Relationship Id="rId128" Type="http://schemas.openxmlformats.org/officeDocument/2006/relationships/customXml" Target="../customXml/item1.xml"/><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theme" Target="theme/theme1.xml"/><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FDA10-AC97-4030-8148-2D0B121D497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931</Words>
  <Characters>5312</Characters>
  <Lines>44</Lines>
  <Paragraphs>12</Paragraphs>
  <TotalTime>36</TotalTime>
  <ScaleCrop>false</ScaleCrop>
  <LinksUpToDate>false</LinksUpToDate>
  <CharactersWithSpaces>6231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2018-06-19T03:27:00Z</dcterms:created>
  <dc:creator>张鹏飞</dc:creator>
  <cp:lastModifiedBy>Yao.</cp:lastModifiedBy>
  <cp:lastPrinted>2012-05-18T09:29:00Z</cp:lastPrinted>
  <dcterms:modified xsi:type="dcterms:W3CDTF">2021-01-23T08:28:45Z</dcterms:modified>
  <dc:title>洛</dc:title>
  <cp:revision>298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