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8F" w:rsidRDefault="0056238F">
      <w:pPr>
        <w:spacing w:line="360" w:lineRule="auto"/>
        <w:rPr>
          <w:rFonts w:ascii="宋体" w:hAnsi="宋体" w:cs="宋体"/>
          <w:b/>
          <w:bCs/>
          <w:sz w:val="24"/>
        </w:rPr>
      </w:pPr>
      <w:bookmarkStart w:id="0" w:name="_GoBack"/>
      <w:bookmarkEnd w:id="0"/>
    </w:p>
    <w:p w:rsidR="0056238F" w:rsidRDefault="0056238F">
      <w:pPr>
        <w:spacing w:line="360" w:lineRule="auto"/>
        <w:jc w:val="center"/>
        <w:rPr>
          <w:rFonts w:ascii="宋体" w:hAnsi="宋体" w:cs="宋体"/>
          <w:b/>
          <w:bCs/>
          <w:sz w:val="48"/>
          <w:szCs w:val="48"/>
        </w:rPr>
      </w:pPr>
    </w:p>
    <w:p w:rsidR="0056238F" w:rsidRDefault="0056238F">
      <w:pPr>
        <w:spacing w:line="360" w:lineRule="auto"/>
        <w:jc w:val="center"/>
        <w:rPr>
          <w:rFonts w:ascii="宋体" w:hAnsi="宋体" w:cs="宋体"/>
          <w:b/>
          <w:bCs/>
          <w:sz w:val="48"/>
          <w:szCs w:val="48"/>
        </w:rPr>
      </w:pPr>
    </w:p>
    <w:p w:rsidR="000F66D2" w:rsidRDefault="000F66D2">
      <w:pPr>
        <w:spacing w:line="360" w:lineRule="auto"/>
        <w:jc w:val="center"/>
        <w:rPr>
          <w:rFonts w:asciiTheme="minorEastAsia" w:eastAsiaTheme="minorEastAsia" w:hAnsiTheme="minorEastAsia" w:cs="Tahoma"/>
          <w:b/>
          <w:sz w:val="48"/>
          <w:szCs w:val="48"/>
        </w:rPr>
      </w:pPr>
      <w:r w:rsidRPr="000F66D2">
        <w:rPr>
          <w:rFonts w:asciiTheme="minorEastAsia" w:eastAsiaTheme="minorEastAsia" w:hAnsiTheme="minorEastAsia" w:cs="Tahoma"/>
          <w:b/>
          <w:sz w:val="48"/>
          <w:szCs w:val="48"/>
        </w:rPr>
        <w:t>开元壹号62#地块样板房及临时用房屋面</w:t>
      </w:r>
    </w:p>
    <w:p w:rsidR="0056238F" w:rsidRPr="000F66D2" w:rsidRDefault="000F66D2">
      <w:pPr>
        <w:spacing w:line="360" w:lineRule="auto"/>
        <w:jc w:val="center"/>
        <w:rPr>
          <w:rFonts w:asciiTheme="minorEastAsia" w:eastAsiaTheme="minorEastAsia" w:hAnsiTheme="minorEastAsia" w:cs="宋体"/>
          <w:b/>
          <w:bCs/>
          <w:sz w:val="48"/>
          <w:szCs w:val="48"/>
        </w:rPr>
      </w:pPr>
      <w:r w:rsidRPr="000F66D2">
        <w:rPr>
          <w:rFonts w:asciiTheme="minorEastAsia" w:eastAsiaTheme="minorEastAsia" w:hAnsiTheme="minorEastAsia" w:cs="Tahoma"/>
          <w:b/>
          <w:sz w:val="48"/>
          <w:szCs w:val="48"/>
        </w:rPr>
        <w:t>防水工程施工合同</w:t>
      </w: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8F3CDC">
      <w:pPr>
        <w:spacing w:line="360" w:lineRule="auto"/>
        <w:rPr>
          <w:rFonts w:ascii="宋体" w:hAnsi="宋体" w:cs="宋体"/>
          <w:sz w:val="30"/>
          <w:szCs w:val="30"/>
        </w:rPr>
      </w:pPr>
      <w:r>
        <w:rPr>
          <w:rFonts w:ascii="宋体" w:hAnsi="宋体" w:cs="宋体" w:hint="eastAsia"/>
          <w:sz w:val="30"/>
          <w:szCs w:val="30"/>
        </w:rPr>
        <w:t xml:space="preserve">         </w:t>
      </w:r>
      <w:bookmarkStart w:id="1" w:name="_Hlk36566518"/>
      <w:r>
        <w:rPr>
          <w:rFonts w:ascii="宋体" w:hAnsi="宋体" w:cs="宋体" w:hint="eastAsia"/>
          <w:sz w:val="30"/>
          <w:szCs w:val="30"/>
        </w:rPr>
        <w:t>成本代码：3.2.1.1</w:t>
      </w:r>
    </w:p>
    <w:p w:rsidR="0056238F" w:rsidRDefault="008F3CDC">
      <w:pPr>
        <w:spacing w:line="360" w:lineRule="auto"/>
        <w:rPr>
          <w:rFonts w:ascii="宋体" w:hAnsi="宋体" w:cs="宋体"/>
          <w:sz w:val="30"/>
          <w:szCs w:val="30"/>
        </w:rPr>
      </w:pPr>
      <w:r>
        <w:rPr>
          <w:rFonts w:ascii="宋体" w:hAnsi="宋体" w:cs="宋体" w:hint="eastAsia"/>
          <w:sz w:val="30"/>
          <w:szCs w:val="30"/>
        </w:rPr>
        <w:t xml:space="preserve">        </w:t>
      </w:r>
      <w:r>
        <w:rPr>
          <w:rFonts w:ascii="宋体" w:hAnsi="宋体" w:cs="宋体"/>
          <w:sz w:val="30"/>
          <w:szCs w:val="30"/>
        </w:rPr>
        <w:t xml:space="preserve"> </w:t>
      </w:r>
      <w:r>
        <w:rPr>
          <w:rFonts w:ascii="宋体" w:hAnsi="宋体" w:cs="宋体" w:hint="eastAsia"/>
          <w:sz w:val="30"/>
          <w:szCs w:val="30"/>
        </w:rPr>
        <w:t>合同编号：KYYH.62-JA-068</w:t>
      </w:r>
    </w:p>
    <w:p w:rsidR="0056238F" w:rsidRDefault="0056238F">
      <w:pPr>
        <w:spacing w:line="360" w:lineRule="auto"/>
        <w:rPr>
          <w:rFonts w:ascii="宋体" w:hAnsi="宋体" w:cs="宋体"/>
          <w:sz w:val="30"/>
          <w:szCs w:val="30"/>
        </w:rPr>
      </w:pPr>
    </w:p>
    <w:p w:rsidR="0056238F" w:rsidRDefault="0056238F">
      <w:pPr>
        <w:spacing w:line="360" w:lineRule="auto"/>
        <w:rPr>
          <w:rFonts w:ascii="宋体" w:hAnsi="宋体" w:cs="宋体"/>
          <w:sz w:val="30"/>
          <w:szCs w:val="30"/>
        </w:rPr>
      </w:pPr>
    </w:p>
    <w:p w:rsidR="0056238F" w:rsidRDefault="0056238F" w:rsidP="001F5721">
      <w:pPr>
        <w:pStyle w:val="1"/>
        <w:ind w:firstLine="600"/>
        <w:rPr>
          <w:rFonts w:ascii="宋体" w:hAnsi="宋体" w:cs="宋体"/>
          <w:sz w:val="30"/>
          <w:szCs w:val="30"/>
        </w:rPr>
      </w:pPr>
    </w:p>
    <w:p w:rsidR="0056238F" w:rsidRDefault="0056238F" w:rsidP="001F5721">
      <w:pPr>
        <w:pStyle w:val="1"/>
        <w:ind w:firstLine="600"/>
        <w:rPr>
          <w:rFonts w:ascii="宋体" w:hAnsi="宋体" w:cs="宋体"/>
          <w:sz w:val="30"/>
          <w:szCs w:val="30"/>
        </w:rPr>
      </w:pPr>
    </w:p>
    <w:p w:rsidR="0056238F" w:rsidRDefault="008F3CDC">
      <w:pPr>
        <w:spacing w:line="360" w:lineRule="auto"/>
        <w:rPr>
          <w:rFonts w:ascii="宋体" w:hAnsi="宋体" w:cs="宋体"/>
          <w:sz w:val="30"/>
          <w:szCs w:val="30"/>
        </w:rPr>
      </w:pPr>
      <w:r>
        <w:rPr>
          <w:rFonts w:ascii="宋体" w:hAnsi="宋体" w:cs="宋体" w:hint="eastAsia"/>
          <w:sz w:val="30"/>
          <w:szCs w:val="30"/>
        </w:rPr>
        <w:t xml:space="preserve">       发 包 人：</w:t>
      </w:r>
      <w:r>
        <w:rPr>
          <w:rFonts w:ascii="宋体" w:hAnsi="宋体" w:cs="宋体" w:hint="eastAsia"/>
          <w:sz w:val="30"/>
          <w:szCs w:val="30"/>
          <w:u w:val="single"/>
        </w:rPr>
        <w:t xml:space="preserve">洛阳浩德鑫置地有限公司 </w:t>
      </w:r>
    </w:p>
    <w:p w:rsidR="0056238F" w:rsidRDefault="008F3CDC">
      <w:pPr>
        <w:spacing w:line="360" w:lineRule="auto"/>
        <w:rPr>
          <w:rFonts w:ascii="宋体" w:hAnsi="宋体" w:cs="宋体"/>
          <w:sz w:val="30"/>
          <w:szCs w:val="30"/>
          <w:u w:val="single"/>
        </w:rPr>
      </w:pPr>
      <w:r>
        <w:rPr>
          <w:rFonts w:ascii="宋体" w:hAnsi="宋体" w:cs="宋体" w:hint="eastAsia"/>
          <w:sz w:val="30"/>
          <w:szCs w:val="30"/>
        </w:rPr>
        <w:t xml:space="preserve">       承 包 人：</w:t>
      </w:r>
      <w:r w:rsidR="001F5721">
        <w:rPr>
          <w:rFonts w:ascii="宋体" w:hAnsi="宋体" w:cs="宋体" w:hint="eastAsia"/>
          <w:sz w:val="30"/>
          <w:szCs w:val="30"/>
          <w:u w:val="single"/>
        </w:rPr>
        <w:t>河南华胜防水防腐</w:t>
      </w:r>
      <w:r>
        <w:rPr>
          <w:rFonts w:ascii="宋体" w:hAnsi="宋体" w:cs="宋体" w:hint="eastAsia"/>
          <w:sz w:val="30"/>
          <w:szCs w:val="30"/>
          <w:u w:val="single"/>
        </w:rPr>
        <w:t>有限公司</w:t>
      </w:r>
    </w:p>
    <w:p w:rsidR="0056238F" w:rsidRDefault="008F3CDC">
      <w:pPr>
        <w:spacing w:line="360" w:lineRule="auto"/>
        <w:rPr>
          <w:rFonts w:ascii="宋体" w:hAnsi="宋体" w:cs="宋体"/>
          <w:sz w:val="30"/>
          <w:szCs w:val="30"/>
          <w:u w:val="single"/>
        </w:rPr>
      </w:pPr>
      <w:r>
        <w:rPr>
          <w:rFonts w:ascii="宋体" w:hAnsi="宋体" w:cs="宋体" w:hint="eastAsia"/>
          <w:sz w:val="30"/>
          <w:szCs w:val="30"/>
        </w:rPr>
        <w:t xml:space="preserve">       签订日期：</w:t>
      </w:r>
      <w:r>
        <w:rPr>
          <w:rFonts w:ascii="宋体" w:hAnsi="宋体" w:cs="宋体" w:hint="eastAsia"/>
          <w:sz w:val="30"/>
          <w:szCs w:val="30"/>
          <w:u w:val="single"/>
        </w:rPr>
        <w:t xml:space="preserve"> 2021年03月</w:t>
      </w:r>
      <w:bookmarkEnd w:id="1"/>
      <w:r>
        <w:rPr>
          <w:rFonts w:ascii="宋体" w:hAnsi="宋体" w:cs="宋体" w:hint="eastAsia"/>
          <w:sz w:val="30"/>
          <w:szCs w:val="30"/>
          <w:u w:val="single"/>
        </w:rPr>
        <w:t xml:space="preserve"> </w:t>
      </w:r>
    </w:p>
    <w:p w:rsidR="0056238F" w:rsidRDefault="0056238F" w:rsidP="001F5721">
      <w:pPr>
        <w:pStyle w:val="1"/>
        <w:ind w:firstLine="600"/>
        <w:rPr>
          <w:rFonts w:ascii="宋体" w:hAnsi="宋体" w:cs="宋体"/>
          <w:sz w:val="30"/>
          <w:szCs w:val="30"/>
        </w:rPr>
      </w:pPr>
    </w:p>
    <w:p w:rsidR="0056238F" w:rsidRDefault="0056238F">
      <w:pPr>
        <w:pStyle w:val="1"/>
        <w:ind w:firstLineChars="0" w:firstLine="0"/>
        <w:rPr>
          <w:rFonts w:ascii="宋体" w:hAnsi="宋体" w:cs="宋体"/>
          <w:sz w:val="30"/>
          <w:szCs w:val="30"/>
        </w:rPr>
      </w:pPr>
    </w:p>
    <w:p w:rsidR="0056238F" w:rsidRDefault="0056238F">
      <w:pPr>
        <w:pStyle w:val="1"/>
        <w:ind w:firstLineChars="0" w:firstLine="0"/>
        <w:rPr>
          <w:rFonts w:ascii="宋体" w:hAnsi="宋体" w:cs="宋体"/>
          <w:sz w:val="30"/>
          <w:szCs w:val="30"/>
        </w:rPr>
      </w:pPr>
    </w:p>
    <w:p w:rsidR="0056238F" w:rsidRDefault="0056238F">
      <w:pPr>
        <w:spacing w:line="360" w:lineRule="auto"/>
        <w:jc w:val="center"/>
        <w:rPr>
          <w:rFonts w:ascii="宋体" w:hAnsi="宋体" w:cs="宋体"/>
          <w:b/>
          <w:bCs/>
          <w:sz w:val="32"/>
          <w:szCs w:val="32"/>
        </w:rPr>
        <w:sectPr w:rsidR="0056238F">
          <w:headerReference w:type="default" r:id="rId7"/>
          <w:pgSz w:w="11906" w:h="16838"/>
          <w:pgMar w:top="1304" w:right="1304" w:bottom="1304" w:left="1304" w:header="851" w:footer="850" w:gutter="0"/>
          <w:cols w:space="425"/>
          <w:docGrid w:type="lines" w:linePitch="312"/>
        </w:sectPr>
      </w:pPr>
    </w:p>
    <w:p w:rsidR="0056238F" w:rsidRPr="000F66D2" w:rsidRDefault="000F66D2">
      <w:pPr>
        <w:spacing w:line="360" w:lineRule="auto"/>
        <w:jc w:val="center"/>
        <w:rPr>
          <w:rFonts w:asciiTheme="minorEastAsia" w:eastAsiaTheme="minorEastAsia" w:hAnsiTheme="minorEastAsia" w:cs="宋体"/>
          <w:b/>
          <w:bCs/>
          <w:sz w:val="32"/>
          <w:szCs w:val="32"/>
        </w:rPr>
      </w:pPr>
      <w:r w:rsidRPr="000F66D2">
        <w:rPr>
          <w:rFonts w:asciiTheme="minorEastAsia" w:eastAsiaTheme="minorEastAsia" w:hAnsiTheme="minorEastAsia" w:cs="Tahoma"/>
          <w:b/>
          <w:sz w:val="32"/>
          <w:szCs w:val="32"/>
        </w:rPr>
        <w:lastRenderedPageBreak/>
        <w:t>开元壹号62#地块样板房及临时用房屋面防水工程施工合同</w:t>
      </w:r>
    </w:p>
    <w:p w:rsidR="001F5721" w:rsidRDefault="008F3CDC">
      <w:pPr>
        <w:spacing w:line="360" w:lineRule="auto"/>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洛阳浩德鑫置地有限公司</w:t>
      </w:r>
    </w:p>
    <w:p w:rsidR="001F5721" w:rsidRDefault="008F3CDC">
      <w:pPr>
        <w:spacing w:line="360" w:lineRule="auto"/>
        <w:rPr>
          <w:rFonts w:ascii="宋体" w:hAnsi="宋体" w:cs="宋体"/>
          <w:sz w:val="30"/>
          <w:szCs w:val="30"/>
          <w:u w:val="single"/>
        </w:rPr>
      </w:pPr>
      <w:r>
        <w:rPr>
          <w:rFonts w:ascii="宋体" w:hAnsi="宋体" w:cs="宋体" w:hint="eastAsia"/>
          <w:sz w:val="24"/>
        </w:rPr>
        <w:t>乙方：</w:t>
      </w:r>
      <w:r w:rsidR="001F5721" w:rsidRPr="001F5721">
        <w:rPr>
          <w:rFonts w:ascii="宋体" w:hAnsi="宋体" w:cs="宋体" w:hint="eastAsia"/>
          <w:sz w:val="24"/>
          <w:u w:val="single"/>
        </w:rPr>
        <w:t>河南华胜防水防腐有限公司</w:t>
      </w:r>
    </w:p>
    <w:p w:rsidR="0056238F" w:rsidRDefault="008F3CDC" w:rsidP="00AD1B22">
      <w:pPr>
        <w:spacing w:line="360" w:lineRule="auto"/>
        <w:ind w:firstLineChars="200" w:firstLine="480"/>
        <w:rPr>
          <w:rFonts w:ascii="宋体" w:hAnsi="宋体" w:cs="宋体"/>
          <w:sz w:val="24"/>
        </w:rPr>
      </w:pPr>
      <w:r>
        <w:rPr>
          <w:rFonts w:ascii="宋体" w:hAnsi="宋体" w:cs="宋体" w:hint="eastAsia"/>
          <w:sz w:val="24"/>
        </w:rPr>
        <w:t>根据《中华人民共和国合同法》及国家有关法律、法规的规定，甲乙双方在平等、自愿、公平、诚实信用的基础上，经友好协商，就甲方委托乙方进行项目零星工程建筑安装工作达成一致意见，特签订本合同。</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56238F" w:rsidRDefault="008F3CDC">
      <w:pPr>
        <w:spacing w:line="360" w:lineRule="auto"/>
        <w:rPr>
          <w:rFonts w:ascii="宋体" w:hAnsi="宋体" w:cs="宋体"/>
          <w:sz w:val="24"/>
        </w:rPr>
      </w:pPr>
      <w:r>
        <w:rPr>
          <w:rFonts w:ascii="宋体" w:hAnsi="宋体" w:cs="宋体" w:hint="eastAsia"/>
          <w:sz w:val="24"/>
        </w:rPr>
        <w:t xml:space="preserve">工程名称：开元壹号62#地块屋面防水工程施工合同 </w:t>
      </w:r>
      <w:r>
        <w:rPr>
          <w:rFonts w:ascii="宋体" w:hAnsi="宋体" w:cs="宋体" w:hint="eastAsia"/>
          <w:sz w:val="24"/>
        </w:rPr>
        <w:tab/>
      </w:r>
      <w:r>
        <w:rPr>
          <w:rFonts w:ascii="宋体" w:hAnsi="宋体" w:cs="宋体" w:hint="eastAsia"/>
          <w:sz w:val="24"/>
        </w:rPr>
        <w:tab/>
      </w:r>
    </w:p>
    <w:p w:rsidR="0056238F" w:rsidRDefault="008F3CDC">
      <w:pPr>
        <w:spacing w:line="360" w:lineRule="auto"/>
        <w:rPr>
          <w:rFonts w:ascii="宋体" w:hAnsi="宋体" w:cs="宋体"/>
          <w:sz w:val="24"/>
        </w:rPr>
      </w:pPr>
      <w:r>
        <w:rPr>
          <w:rFonts w:ascii="宋体" w:hAnsi="宋体" w:cs="宋体" w:hint="eastAsia"/>
          <w:sz w:val="24"/>
        </w:rPr>
        <w:t>工程地点：洛阳市洛龙区蔡伦路与钱江路交叉口东北角</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承包范围和内容</w:t>
      </w:r>
    </w:p>
    <w:p w:rsidR="0056238F" w:rsidRDefault="008F3CDC">
      <w:pPr>
        <w:spacing w:line="360" w:lineRule="auto"/>
        <w:ind w:firstLineChars="200" w:firstLine="480"/>
        <w:rPr>
          <w:rFonts w:ascii="宋体" w:hAnsi="宋体" w:cs="宋体"/>
          <w:sz w:val="24"/>
        </w:rPr>
      </w:pPr>
      <w:r>
        <w:rPr>
          <w:rFonts w:ascii="宋体" w:hAnsi="宋体" w:cs="宋体" w:hint="eastAsia"/>
          <w:sz w:val="24"/>
        </w:rPr>
        <w:t>项目屋面防水工程，其中：</w:t>
      </w:r>
    </w:p>
    <w:p w:rsidR="0056238F" w:rsidRDefault="008F3CDC">
      <w:pPr>
        <w:spacing w:line="360" w:lineRule="auto"/>
        <w:ind w:firstLineChars="200" w:firstLine="480"/>
        <w:rPr>
          <w:rFonts w:ascii="宋体" w:hAnsi="宋体" w:cs="宋体"/>
          <w:sz w:val="24"/>
        </w:rPr>
      </w:pPr>
      <w:r>
        <w:rPr>
          <w:rFonts w:ascii="宋体" w:hAnsi="宋体" w:cs="宋体" w:hint="eastAsia"/>
          <w:sz w:val="24"/>
        </w:rPr>
        <w:t>1、上翻梁及女儿墙内侧部位做法：“1.5mm厚非固化沥青防水涂料+4mm厚SBS弹性体改性沥青防水卷材”。</w:t>
      </w:r>
    </w:p>
    <w:p w:rsidR="0056238F" w:rsidRDefault="008F3CDC">
      <w:pPr>
        <w:spacing w:line="360" w:lineRule="auto"/>
        <w:ind w:firstLineChars="200" w:firstLine="480"/>
        <w:rPr>
          <w:rFonts w:ascii="宋体" w:hAnsi="宋体" w:cs="宋体"/>
          <w:sz w:val="24"/>
        </w:rPr>
      </w:pPr>
      <w:r>
        <w:rPr>
          <w:rFonts w:ascii="宋体" w:hAnsi="宋体" w:cs="宋体" w:hint="eastAsia"/>
          <w:sz w:val="24"/>
        </w:rPr>
        <w:t>（1）卷材采用I型（-20℃），防水卷材采用表面带砂产品。</w:t>
      </w:r>
    </w:p>
    <w:p w:rsidR="0056238F" w:rsidRDefault="008F3CDC">
      <w:pPr>
        <w:spacing w:line="360" w:lineRule="auto"/>
        <w:ind w:firstLineChars="200" w:firstLine="480"/>
        <w:rPr>
          <w:rFonts w:ascii="宋体" w:hAnsi="宋体" w:cs="宋体"/>
          <w:sz w:val="24"/>
        </w:rPr>
      </w:pPr>
      <w:r>
        <w:rPr>
          <w:rFonts w:ascii="宋体" w:hAnsi="宋体" w:cs="宋体" w:hint="eastAsia"/>
          <w:sz w:val="24"/>
        </w:rPr>
        <w:t>（2）上翻梁部位侧面及顶面、女儿墙内侧均涂刷非固化沥青防水涂料。</w:t>
      </w:r>
    </w:p>
    <w:p w:rsidR="0056238F" w:rsidRDefault="008F3CDC">
      <w:pPr>
        <w:spacing w:line="360" w:lineRule="auto"/>
        <w:ind w:firstLineChars="200" w:firstLine="480"/>
        <w:rPr>
          <w:rFonts w:ascii="宋体" w:hAnsi="宋体" w:cs="宋体"/>
          <w:sz w:val="24"/>
        </w:rPr>
      </w:pPr>
      <w:r>
        <w:rPr>
          <w:rFonts w:ascii="宋体" w:hAnsi="宋体" w:cs="宋体" w:hint="eastAsia"/>
          <w:sz w:val="24"/>
        </w:rPr>
        <w:t>2、屋顶平面做法：“1.5mm厚非固化沥青防水涂料+4mm厚SBS弹性体改性沥青防水卷材”。</w:t>
      </w:r>
    </w:p>
    <w:p w:rsidR="0056238F" w:rsidRDefault="008F3CDC">
      <w:pPr>
        <w:spacing w:line="360" w:lineRule="auto"/>
        <w:ind w:firstLineChars="200" w:firstLine="480"/>
        <w:rPr>
          <w:rFonts w:ascii="宋体" w:hAnsi="宋体" w:cs="宋体"/>
          <w:sz w:val="24"/>
        </w:rPr>
      </w:pPr>
      <w:r>
        <w:rPr>
          <w:rFonts w:ascii="宋体" w:hAnsi="宋体" w:cs="宋体" w:hint="eastAsia"/>
          <w:sz w:val="24"/>
        </w:rPr>
        <w:t>（1）卷材采用I型（-20℃），防水卷材表面采用不带砂产品。</w:t>
      </w:r>
    </w:p>
    <w:p w:rsidR="0056238F" w:rsidRDefault="008F3CDC">
      <w:pPr>
        <w:spacing w:line="360" w:lineRule="auto"/>
        <w:rPr>
          <w:rFonts w:ascii="宋体" w:hAnsi="宋体" w:cs="宋体"/>
          <w:sz w:val="24"/>
        </w:rPr>
      </w:pPr>
      <w:r>
        <w:rPr>
          <w:rStyle w:val="font51"/>
          <w:rFonts w:hint="default"/>
        </w:rPr>
        <w:t>3、</w:t>
      </w:r>
      <w:r>
        <w:rPr>
          <w:rFonts w:ascii="宋体" w:hAnsi="宋体" w:cs="宋体" w:hint="eastAsia"/>
          <w:sz w:val="24"/>
        </w:rPr>
        <w:t>上述做法对应的全费用固定综合单价包含但不限于原有防水卷材拆除、清运出场地以及防水层重新施工所需的人工费、材料费、机械费、安全文明施工费、措施费、疫情防控费、管理费、利润及税金等为完成本项工作所需全部费用。基层不平处及坑洼处理包含在内，如涉及基层需重新做找平/坡的，价格另行计算，根据实际发生工程量据实结算，现场需要重新做找平/坡的，需经甲方工程师确认后实施。</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承包及计价方式</w:t>
      </w:r>
    </w:p>
    <w:p w:rsidR="0056238F" w:rsidRDefault="008F3CDC">
      <w:pPr>
        <w:spacing w:line="360" w:lineRule="auto"/>
        <w:ind w:firstLineChars="200" w:firstLine="480"/>
        <w:rPr>
          <w:rFonts w:ascii="宋体" w:hAnsi="宋体" w:cs="宋体"/>
          <w:sz w:val="24"/>
        </w:rPr>
      </w:pPr>
      <w:r>
        <w:rPr>
          <w:rFonts w:ascii="宋体" w:hAnsi="宋体" w:cs="宋体" w:hint="eastAsia"/>
          <w:sz w:val="24"/>
        </w:rPr>
        <w:t>本工程以包工包料、包质量、包二次运输、包施工机械、包施工措施、包文明施工及扬尘治理、包交付前的成品保护、包验收合格和工程保修的形式由乙方承包屋面防水维修工程，按双方约定的综合单价（税后单价）执行（详见附表）。</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56238F" w:rsidRDefault="008F3CDC">
      <w:pPr>
        <w:pStyle w:val="a3"/>
        <w:adjustRightInd w:val="0"/>
        <w:snapToGrid w:val="0"/>
        <w:spacing w:line="360" w:lineRule="auto"/>
        <w:ind w:firstLineChars="200" w:firstLine="480"/>
        <w:rPr>
          <w:rFonts w:ascii="宋体" w:hAnsi="宋体"/>
          <w:sz w:val="24"/>
        </w:rPr>
      </w:pPr>
      <w:bookmarkStart w:id="2" w:name="_Toc189627535"/>
      <w:bookmarkStart w:id="3" w:name="_Toc189561502"/>
      <w:r>
        <w:rPr>
          <w:rFonts w:ascii="宋体" w:hAnsi="宋体" w:hint="eastAsia"/>
          <w:sz w:val="24"/>
        </w:rPr>
        <w:t>1、合同工期：1</w:t>
      </w:r>
      <w:r>
        <w:rPr>
          <w:rFonts w:ascii="宋体" w:hAnsi="宋体"/>
          <w:sz w:val="24"/>
        </w:rPr>
        <w:t>0</w:t>
      </w:r>
      <w:r>
        <w:rPr>
          <w:rFonts w:ascii="宋体" w:hAnsi="宋体" w:hint="eastAsia"/>
          <w:sz w:val="24"/>
        </w:rPr>
        <w:t>日历天。</w:t>
      </w:r>
    </w:p>
    <w:p w:rsidR="0056238F" w:rsidRDefault="008F3CDC">
      <w:pPr>
        <w:pStyle w:val="a3"/>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1.1 开工日期：以发包人发出的开工令约定的时间为准。</w:t>
      </w:r>
    </w:p>
    <w:p w:rsidR="0056238F" w:rsidRDefault="008F3CDC">
      <w:pPr>
        <w:pStyle w:val="a3"/>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1.2 竣工日期：发包人、承包人竣工验收合格之日。</w:t>
      </w:r>
    </w:p>
    <w:p w:rsidR="0056238F" w:rsidRDefault="008F3CDC">
      <w:pPr>
        <w:pStyle w:val="a3"/>
        <w:adjustRightInd w:val="0"/>
        <w:snapToGrid w:val="0"/>
        <w:spacing w:line="360" w:lineRule="auto"/>
        <w:ind w:firstLineChars="200" w:firstLine="480"/>
        <w:rPr>
          <w:rFonts w:ascii="宋体" w:hAnsi="宋体"/>
          <w:sz w:val="24"/>
        </w:rPr>
      </w:pPr>
      <w:r>
        <w:rPr>
          <w:rFonts w:ascii="宋体" w:hAnsi="宋体" w:hint="eastAsia"/>
          <w:sz w:val="24"/>
        </w:rPr>
        <w:t>2、承包人在签订合同时已考虑法定节假日及农忙期间的施工组织，不以此为理由而影响工程进度与劳动力的上工量，因承包人责任，不能按期开工或中途无故停工，影响工期，工期不顺延。</w:t>
      </w:r>
    </w:p>
    <w:p w:rsidR="0056238F" w:rsidRDefault="008F3CDC">
      <w:pPr>
        <w:spacing w:line="360" w:lineRule="auto"/>
        <w:ind w:firstLineChars="200" w:firstLine="480"/>
        <w:rPr>
          <w:rFonts w:ascii="宋体" w:hAnsi="宋体" w:cs="宋体"/>
          <w:sz w:val="24"/>
        </w:rPr>
      </w:pPr>
      <w:r>
        <w:rPr>
          <w:rFonts w:ascii="宋体" w:hAnsi="宋体" w:hint="eastAsia"/>
          <w:sz w:val="24"/>
        </w:rPr>
        <w:t>3、在合同执行过程中，由于承包人劳动力不够、机械设备数量不足，材料供应不足、管理不善等原因造成工期延误或可能造成工期延误时，发包人有权采取劳动力支援、机械设备支援、管理人员支援等补救措施来保证本工程工期控制点的完成，由此所发生的一切费用均由承包人负责，并在发包人应付给承包人的工程款中直接扣除。</w:t>
      </w:r>
      <w:bookmarkEnd w:id="2"/>
      <w:bookmarkEnd w:id="3"/>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56238F" w:rsidRDefault="008F3CDC">
      <w:pPr>
        <w:spacing w:line="360" w:lineRule="auto"/>
        <w:ind w:firstLineChars="200" w:firstLine="480"/>
        <w:rPr>
          <w:rFonts w:ascii="宋体" w:hAnsi="宋体" w:cs="宋体"/>
          <w:sz w:val="24"/>
        </w:rPr>
      </w:pPr>
      <w:r>
        <w:rPr>
          <w:rFonts w:ascii="宋体" w:hAnsi="宋体" w:cs="宋体" w:hint="eastAsia"/>
          <w:sz w:val="24"/>
        </w:rPr>
        <w:t>1、工程质量：乙方应严格按照国家颁发的建筑工程规范、规程和标准进行施工，并按照甲方现场代表的监督。工程质量标准按照国家现行施工验收规范，符合甲方要求并达到合格要求。</w:t>
      </w:r>
    </w:p>
    <w:p w:rsidR="0056238F" w:rsidRDefault="008F3CDC">
      <w:pPr>
        <w:spacing w:line="360" w:lineRule="auto"/>
        <w:ind w:firstLineChars="200" w:firstLine="480"/>
        <w:rPr>
          <w:rFonts w:ascii="宋体" w:hAnsi="宋体" w:cs="宋体"/>
          <w:sz w:val="24"/>
        </w:rPr>
      </w:pPr>
      <w:r>
        <w:rPr>
          <w:rFonts w:ascii="宋体" w:hAnsi="宋体" w:cs="宋体" w:hint="eastAsia"/>
          <w:sz w:val="24"/>
        </w:rPr>
        <w:t>2、验收</w:t>
      </w:r>
    </w:p>
    <w:p w:rsidR="0056238F" w:rsidRDefault="008F3CDC">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验收标准：工程验收以国家颁布相关验收规范为依据。</w:t>
      </w:r>
    </w:p>
    <w:p w:rsidR="0056238F" w:rsidRDefault="008F3CDC">
      <w:pPr>
        <w:spacing w:line="360" w:lineRule="auto"/>
        <w:ind w:firstLineChars="200" w:firstLine="480"/>
        <w:rPr>
          <w:rFonts w:ascii="宋体" w:hAnsi="宋体" w:cs="宋体"/>
          <w:sz w:val="24"/>
        </w:rPr>
      </w:pPr>
      <w:r>
        <w:rPr>
          <w:rFonts w:ascii="宋体" w:hAnsi="宋体" w:cs="宋体"/>
          <w:sz w:val="24"/>
        </w:rPr>
        <w:t>2.2</w:t>
      </w:r>
      <w:r>
        <w:rPr>
          <w:rFonts w:ascii="宋体" w:hAnsi="宋体" w:cs="宋体" w:hint="eastAsia"/>
          <w:sz w:val="24"/>
        </w:rPr>
        <w:t>验收方式：甲方、乙方共同验收。</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第六</w:t>
      </w:r>
      <w:r>
        <w:rPr>
          <w:rFonts w:ascii="宋体" w:hAnsi="宋体" w:cs="宋体" w:hint="eastAsia"/>
          <w:sz w:val="24"/>
          <w:szCs w:val="24"/>
        </w:rPr>
        <w:t>条</w:t>
      </w:r>
      <w:r>
        <w:rPr>
          <w:rFonts w:ascii="宋体" w:hAnsi="宋体" w:cs="宋体" w:hint="eastAsia"/>
          <w:bCs w:val="0"/>
          <w:sz w:val="24"/>
          <w:szCs w:val="24"/>
        </w:rPr>
        <w:t xml:space="preserve">  工程造价及付款方式</w:t>
      </w:r>
    </w:p>
    <w:p w:rsidR="0056238F" w:rsidRDefault="008F3CDC">
      <w:pPr>
        <w:spacing w:line="360" w:lineRule="auto"/>
        <w:ind w:firstLineChars="200" w:firstLine="480"/>
        <w:rPr>
          <w:rFonts w:ascii="宋体" w:hAnsi="宋体" w:cs="宋体"/>
          <w:sz w:val="24"/>
        </w:rPr>
      </w:pPr>
      <w:r>
        <w:rPr>
          <w:rFonts w:ascii="宋体" w:hAnsi="宋体" w:cs="宋体" w:hint="eastAsia"/>
          <w:sz w:val="24"/>
        </w:rPr>
        <w:t>1、工程总造价：</w:t>
      </w:r>
    </w:p>
    <w:p w:rsidR="0056238F" w:rsidRDefault="008F3CDC">
      <w:pPr>
        <w:spacing w:line="360" w:lineRule="auto"/>
        <w:ind w:firstLineChars="200" w:firstLine="480"/>
        <w:rPr>
          <w:rFonts w:ascii="宋体" w:hAnsi="宋体" w:cs="宋体"/>
          <w:b/>
          <w:bCs/>
          <w:sz w:val="24"/>
        </w:rPr>
      </w:pPr>
      <w:r>
        <w:rPr>
          <w:rFonts w:ascii="宋体" w:hAnsi="宋体" w:cs="宋体"/>
          <w:sz w:val="24"/>
        </w:rPr>
        <w:t>1.1</w:t>
      </w:r>
      <w:r>
        <w:rPr>
          <w:rFonts w:ascii="宋体" w:hAnsi="宋体" w:cs="宋体" w:hint="eastAsia"/>
          <w:sz w:val="24"/>
        </w:rPr>
        <w:t>本合同采用固定综合单价形式，上翻梁及女儿墙内侧部位综合单价88元/㎡，工程量暂定1846㎡，屋顶平面综合单价88元/㎡，暂定工程量2497㎡，合同暂定总价：¥</w:t>
      </w:r>
      <w:r>
        <w:rPr>
          <w:rFonts w:ascii="宋体" w:hAnsi="宋体" w:cs="宋体" w:hint="eastAsia"/>
          <w:sz w:val="24"/>
          <w:u w:val="single"/>
        </w:rPr>
        <w:t>382184.00</w:t>
      </w:r>
      <w:r>
        <w:rPr>
          <w:rFonts w:ascii="宋体" w:hAnsi="宋体" w:cs="宋体" w:hint="eastAsia"/>
          <w:sz w:val="24"/>
        </w:rPr>
        <w:t>元，大写：人民币叁拾捌万贰仟壹佰捌拾肆圆整，其中不含税总价为¥</w:t>
      </w:r>
      <w:r>
        <w:rPr>
          <w:rFonts w:ascii="宋体" w:hAnsi="宋体" w:cs="宋体" w:hint="eastAsia"/>
          <w:sz w:val="24"/>
          <w:u w:val="single"/>
        </w:rPr>
        <w:t>350627.52</w:t>
      </w:r>
      <w:r>
        <w:rPr>
          <w:rFonts w:ascii="宋体" w:hAnsi="宋体" w:cs="宋体" w:hint="eastAsia"/>
          <w:sz w:val="24"/>
        </w:rPr>
        <w:t>元，税金为¥</w:t>
      </w:r>
      <w:r>
        <w:rPr>
          <w:rFonts w:ascii="宋体" w:hAnsi="宋体" w:cs="宋体" w:hint="eastAsia"/>
          <w:sz w:val="24"/>
          <w:u w:val="single"/>
        </w:rPr>
        <w:t>31556.48</w:t>
      </w:r>
      <w:r>
        <w:rPr>
          <w:rFonts w:ascii="宋体" w:hAnsi="宋体" w:cs="宋体" w:hint="eastAsia"/>
          <w:sz w:val="24"/>
        </w:rPr>
        <w:t>元增值税率为</w:t>
      </w:r>
      <w:r>
        <w:rPr>
          <w:rFonts w:ascii="宋体" w:hAnsi="宋体" w:cs="宋体" w:hint="eastAsia"/>
          <w:sz w:val="24"/>
          <w:u w:val="single"/>
        </w:rPr>
        <w:t xml:space="preserve"> 9 </w:t>
      </w:r>
      <w:r>
        <w:rPr>
          <w:rFonts w:ascii="宋体" w:hAnsi="宋体" w:cs="宋体" w:hint="eastAsia"/>
          <w:sz w:val="24"/>
        </w:rPr>
        <w:t>%。</w:t>
      </w:r>
    </w:p>
    <w:p w:rsidR="0056238F" w:rsidRDefault="008F3CDC">
      <w:pPr>
        <w:spacing w:line="360" w:lineRule="auto"/>
        <w:ind w:firstLineChars="200" w:firstLine="480"/>
        <w:rPr>
          <w:rFonts w:ascii="宋体" w:hAnsi="宋体" w:cs="宋体"/>
          <w:sz w:val="24"/>
        </w:rPr>
      </w:pPr>
      <w:r>
        <w:rPr>
          <w:rFonts w:ascii="宋体" w:hAnsi="宋体" w:cs="宋体"/>
          <w:sz w:val="24"/>
        </w:rPr>
        <w:t>1.2</w:t>
      </w:r>
      <w:r>
        <w:rPr>
          <w:rFonts w:ascii="宋体" w:hAnsi="宋体" w:cs="宋体" w:hint="eastAsia"/>
          <w:sz w:val="24"/>
        </w:rPr>
        <w:t>本工程结算造价=Σ现场确认的各项实际工程量*对应合同综合单价</w:t>
      </w:r>
      <w:r w:rsidR="00B14AEC" w:rsidRPr="005E2E96">
        <w:rPr>
          <w:rFonts w:ascii="宋体" w:hint="eastAsia"/>
          <w:sz w:val="24"/>
        </w:rPr>
        <w:t>±变更、签证造价-应扣费用</w:t>
      </w:r>
      <w:r>
        <w:rPr>
          <w:rFonts w:ascii="宋体" w:hAnsi="宋体" w:cs="宋体" w:hint="eastAsia"/>
          <w:sz w:val="24"/>
        </w:rPr>
        <w:t>（实际工程量必须以甲方签字确认的工程量为准）。</w:t>
      </w:r>
    </w:p>
    <w:p w:rsidR="006C6047" w:rsidRDefault="006C6047">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3</w:t>
      </w:r>
      <w:r w:rsidRPr="00B57A9D">
        <w:rPr>
          <w:rFonts w:asciiTheme="minorEastAsia" w:eastAsiaTheme="minorEastAsia" w:hAnsiTheme="minorEastAsia" w:cs="宋体" w:hint="eastAsia"/>
          <w:sz w:val="24"/>
        </w:rPr>
        <w:t>乙方报送结算额经核对后，若审减额超过报送金额5%，乙方承担总审减额的3%费用，从结算金额中直接扣除。</w:t>
      </w:r>
    </w:p>
    <w:p w:rsidR="0056238F" w:rsidRDefault="008F3CDC">
      <w:pPr>
        <w:spacing w:line="360" w:lineRule="auto"/>
        <w:ind w:firstLineChars="200" w:firstLine="480"/>
        <w:rPr>
          <w:rFonts w:ascii="宋体" w:hAnsi="宋体" w:cs="宋体"/>
          <w:sz w:val="24"/>
        </w:rPr>
      </w:pPr>
      <w:r>
        <w:rPr>
          <w:rFonts w:ascii="宋体" w:hAnsi="宋体" w:cs="宋体" w:hint="eastAsia"/>
          <w:sz w:val="24"/>
        </w:rPr>
        <w:t>2、付款方式</w:t>
      </w:r>
    </w:p>
    <w:p w:rsidR="0056238F" w:rsidRDefault="008F3CDC">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本合同无预付款，工程施工完成验收合格，支付至已完工程造价的85%，办理完结算手续后支付至结算价的95%，剩余5%为质保金，待工程验收合格两年后且无质量问题一次性无息支付。</w:t>
      </w:r>
    </w:p>
    <w:p w:rsidR="0056238F" w:rsidRDefault="008F3CDC">
      <w:pPr>
        <w:spacing w:line="360" w:lineRule="auto"/>
        <w:ind w:firstLineChars="200" w:firstLine="480"/>
        <w:rPr>
          <w:rFonts w:ascii="宋体" w:hAnsi="宋体" w:cs="宋体"/>
          <w:b/>
          <w:sz w:val="24"/>
        </w:rPr>
      </w:pPr>
      <w:r>
        <w:rPr>
          <w:rFonts w:ascii="宋体" w:hAnsi="宋体" w:cs="宋体"/>
          <w:sz w:val="24"/>
        </w:rPr>
        <w:t>2.2</w:t>
      </w:r>
      <w:r>
        <w:rPr>
          <w:rFonts w:ascii="宋体" w:hAnsi="宋体" w:cs="宋体" w:hint="eastAsia"/>
          <w:sz w:val="24"/>
        </w:rPr>
        <w:t>支付以上款项的同时，乙方须先提供有效的等值发票，若乙方不能及时提供发票</w:t>
      </w:r>
      <w:r>
        <w:rPr>
          <w:rFonts w:ascii="宋体" w:hAnsi="宋体" w:cs="宋体" w:hint="eastAsia"/>
          <w:sz w:val="24"/>
        </w:rPr>
        <w:lastRenderedPageBreak/>
        <w:t>的，甲方有权拒付工程款。</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56238F" w:rsidRDefault="008F3CDC">
      <w:pPr>
        <w:spacing w:line="360" w:lineRule="auto"/>
        <w:ind w:firstLineChars="200" w:firstLine="480"/>
        <w:rPr>
          <w:rFonts w:ascii="宋体" w:hAnsi="宋体" w:cs="宋体"/>
          <w:sz w:val="24"/>
        </w:rPr>
      </w:pPr>
      <w:r>
        <w:rPr>
          <w:rFonts w:ascii="宋体" w:hAnsi="宋体" w:cs="宋体" w:hint="eastAsia"/>
          <w:sz w:val="24"/>
        </w:rPr>
        <w:t>甲方交付的设计图纸、说明和有关技术资料，作为施工的有效依据，乙方不得擅自修改。</w:t>
      </w:r>
    </w:p>
    <w:p w:rsidR="0056238F" w:rsidRDefault="008F3CDC">
      <w:pPr>
        <w:spacing w:line="360" w:lineRule="auto"/>
        <w:ind w:firstLineChars="200" w:firstLine="480"/>
        <w:rPr>
          <w:rFonts w:ascii="宋体" w:hAnsi="宋体" w:cs="宋体"/>
          <w:sz w:val="24"/>
        </w:rPr>
      </w:pPr>
      <w:r>
        <w:rPr>
          <w:rFonts w:ascii="宋体" w:hAnsi="宋体" w:cs="宋体" w:hint="eastAsia"/>
          <w:sz w:val="24"/>
        </w:rPr>
        <w:t>施工中发生设计有错误或严重不合理的地方，乙方应及时以书面通知甲方（最迟不得超过发现之日起三日）由甲方及时会同设计等单位做出修改意见或表风设计文件，并及时将修改或变更的设计文件送达乙方，乙方应按修改或变更的设计文件进行施工。</w:t>
      </w:r>
    </w:p>
    <w:p w:rsidR="00B14AEC" w:rsidRPr="00B14AEC" w:rsidRDefault="00B14AEC" w:rsidP="00B14AEC">
      <w:pPr>
        <w:spacing w:line="360" w:lineRule="auto"/>
        <w:ind w:firstLineChars="200" w:firstLine="480"/>
        <w:rPr>
          <w:rFonts w:ascii="宋体" w:hAnsi="宋体" w:cs="宋体"/>
          <w:sz w:val="24"/>
        </w:rPr>
      </w:pPr>
      <w:r w:rsidRPr="00B14AEC">
        <w:rPr>
          <w:rFonts w:ascii="宋体" w:hAnsi="宋体" w:cs="宋体" w:hint="eastAsia"/>
          <w:sz w:val="24"/>
        </w:rPr>
        <w:t>变更、签证的计价原则：本合同执行期间，合同固定综合单价不因任何因素而作调整。若因甲方设计原因引起的设计变更，由甲方出具设计变更单。因设计变更引起部分分项工程子目的增加，该子项目的综合单价在合同后附件1《综合单价分析表》中有相同子目的执行相同子目的单价，合同后附件1《综合单价分析表》中有相近子目的按相近子目执行，若合同后附件1《综合单价分析表》中无适用或类似于变更、签证工程综合单价的，双方协商确定。</w:t>
      </w:r>
    </w:p>
    <w:p w:rsidR="0056238F" w:rsidRPr="00B14AEC" w:rsidRDefault="008F3CDC" w:rsidP="00B14AEC">
      <w:pPr>
        <w:spacing w:line="360" w:lineRule="auto"/>
        <w:ind w:firstLineChars="200" w:firstLine="480"/>
        <w:rPr>
          <w:rFonts w:ascii="宋体" w:hAnsi="宋体" w:cs="宋体"/>
          <w:sz w:val="24"/>
        </w:rPr>
      </w:pPr>
      <w:r>
        <w:rPr>
          <w:rFonts w:ascii="宋体" w:hAnsi="宋体" w:cs="宋体" w:hint="eastAsia"/>
          <w:sz w:val="24"/>
        </w:rPr>
        <w:t>第八条  保修期</w:t>
      </w:r>
    </w:p>
    <w:p w:rsidR="0056238F" w:rsidRDefault="008F3CDC">
      <w:pPr>
        <w:spacing w:line="360" w:lineRule="auto"/>
        <w:ind w:firstLineChars="200" w:firstLine="480"/>
        <w:rPr>
          <w:rFonts w:ascii="宋体" w:hAnsi="宋体" w:cs="宋体"/>
          <w:sz w:val="24"/>
        </w:rPr>
      </w:pPr>
      <w:r>
        <w:rPr>
          <w:rFonts w:ascii="宋体" w:hAnsi="宋体" w:cs="宋体" w:hint="eastAsia"/>
          <w:sz w:val="24"/>
        </w:rPr>
        <w:t>本工程保修期为</w:t>
      </w:r>
      <w:r>
        <w:rPr>
          <w:rFonts w:ascii="宋体" w:hAnsi="宋体" w:cs="宋体" w:hint="eastAsia"/>
          <w:sz w:val="24"/>
          <w:u w:val="single"/>
        </w:rPr>
        <w:t xml:space="preserve"> 五 </w:t>
      </w:r>
      <w:r>
        <w:rPr>
          <w:rFonts w:ascii="宋体" w:hAnsi="宋体" w:cs="宋体" w:hint="eastAsia"/>
          <w:sz w:val="24"/>
        </w:rPr>
        <w:t>年，保修期自验收合格之日起计。其他工程按国家相关规定执行。</w:t>
      </w:r>
    </w:p>
    <w:p w:rsidR="0056238F" w:rsidRDefault="008F3CDC">
      <w:pPr>
        <w:spacing w:line="360" w:lineRule="auto"/>
        <w:ind w:firstLineChars="200" w:firstLine="480"/>
        <w:rPr>
          <w:rFonts w:ascii="宋体" w:hAnsi="宋体" w:cs="宋体"/>
          <w:sz w:val="24"/>
        </w:rPr>
      </w:pPr>
      <w:r>
        <w:rPr>
          <w:rFonts w:ascii="宋体" w:hAnsi="宋体" w:cs="宋体" w:hint="eastAsia"/>
          <w:sz w:val="24"/>
        </w:rPr>
        <w:t>在规定的保修期内，凡因施工造成的质量事故和质量缺陷应由乙方无偿保修。乙方在接到甲方通知后五日内负责免费返修，否则，甲方有权安排其他人员进行维修，费用在保修金中扣除，如保修金不足以支付的，甲方有权向乙方追偿。</w:t>
      </w:r>
    </w:p>
    <w:p w:rsidR="0056238F" w:rsidRPr="006C6047" w:rsidRDefault="008F3CDC" w:rsidP="006C6047">
      <w:pPr>
        <w:spacing w:line="360" w:lineRule="auto"/>
        <w:ind w:firstLineChars="200" w:firstLine="480"/>
        <w:rPr>
          <w:rFonts w:ascii="宋体" w:hAnsi="宋体" w:cs="宋体"/>
          <w:sz w:val="24"/>
        </w:rPr>
      </w:pPr>
      <w:r w:rsidRPr="006C6047">
        <w:rPr>
          <w:rFonts w:ascii="宋体" w:hAnsi="宋体" w:cs="宋体" w:hint="eastAsia"/>
          <w:sz w:val="24"/>
        </w:rPr>
        <w:t>1、甲方义务</w:t>
      </w:r>
    </w:p>
    <w:p w:rsidR="0056238F" w:rsidRDefault="008F3CDC">
      <w:pPr>
        <w:spacing w:line="360" w:lineRule="auto"/>
        <w:ind w:firstLineChars="200" w:firstLine="480"/>
        <w:rPr>
          <w:rFonts w:ascii="宋体" w:hAnsi="宋体" w:cs="宋体"/>
          <w:sz w:val="24"/>
        </w:rPr>
      </w:pPr>
      <w:r>
        <w:rPr>
          <w:rFonts w:ascii="宋体" w:hAnsi="宋体" w:cs="宋体"/>
          <w:sz w:val="24"/>
        </w:rPr>
        <w:t>1.1</w:t>
      </w:r>
      <w:r>
        <w:rPr>
          <w:rFonts w:ascii="宋体" w:hAnsi="宋体" w:cs="宋体" w:hint="eastAsia"/>
          <w:sz w:val="24"/>
        </w:rPr>
        <w:t>甲方应按照合同的约定支付合同款项。</w:t>
      </w:r>
    </w:p>
    <w:p w:rsidR="0056238F" w:rsidRDefault="008F3CDC">
      <w:pPr>
        <w:spacing w:line="360" w:lineRule="auto"/>
        <w:ind w:firstLineChars="200" w:firstLine="480"/>
        <w:rPr>
          <w:rFonts w:ascii="宋体" w:hAnsi="宋体" w:cs="宋体"/>
          <w:sz w:val="24"/>
        </w:rPr>
      </w:pPr>
      <w:r>
        <w:rPr>
          <w:rFonts w:ascii="宋体" w:hAnsi="宋体" w:cs="宋体"/>
          <w:sz w:val="24"/>
        </w:rPr>
        <w:t>1.3</w:t>
      </w:r>
      <w:r>
        <w:rPr>
          <w:rFonts w:ascii="宋体" w:hAnsi="宋体" w:cs="宋体" w:hint="eastAsia"/>
          <w:sz w:val="24"/>
        </w:rPr>
        <w:t>委派</w:t>
      </w:r>
      <w:r w:rsidR="00136803" w:rsidRPr="00136803">
        <w:rPr>
          <w:rFonts w:ascii="宋体" w:hAnsi="宋体" w:cs="宋体" w:hint="eastAsia"/>
          <w:sz w:val="24"/>
          <w:u w:val="single"/>
        </w:rPr>
        <w:t xml:space="preserve"> </w:t>
      </w:r>
      <w:r w:rsidR="00136803">
        <w:rPr>
          <w:rFonts w:ascii="宋体" w:hAnsi="宋体" w:cs="宋体" w:hint="eastAsia"/>
          <w:b/>
          <w:sz w:val="24"/>
          <w:u w:val="single"/>
        </w:rPr>
        <w:t>文金庭</w:t>
      </w:r>
      <w:r>
        <w:rPr>
          <w:rFonts w:ascii="宋体" w:hAnsi="宋体" w:cs="宋体" w:hint="eastAsia"/>
          <w:sz w:val="24"/>
          <w:u w:val="single"/>
        </w:rPr>
        <w:t xml:space="preserve"> </w:t>
      </w:r>
      <w:r>
        <w:rPr>
          <w:rFonts w:ascii="宋体" w:hAnsi="宋体" w:cs="宋体" w:hint="eastAsia"/>
          <w:sz w:val="24"/>
        </w:rPr>
        <w:t>为</w:t>
      </w:r>
      <w:r w:rsidR="000F66D2" w:rsidRPr="000F66D2">
        <w:rPr>
          <w:rFonts w:ascii="宋体" w:hAnsi="宋体" w:cs="宋体"/>
          <w:sz w:val="24"/>
        </w:rPr>
        <w:t>项目公司委派的工程师</w:t>
      </w:r>
      <w:r>
        <w:rPr>
          <w:rFonts w:ascii="宋体" w:hAnsi="宋体" w:cs="宋体" w:hint="eastAsia"/>
          <w:sz w:val="24"/>
        </w:rPr>
        <w:t>，电话：</w:t>
      </w:r>
      <w:r>
        <w:rPr>
          <w:rFonts w:ascii="宋体" w:hAnsi="宋体" w:cs="宋体" w:hint="eastAsia"/>
          <w:sz w:val="24"/>
          <w:u w:val="single"/>
        </w:rPr>
        <w:t>1</w:t>
      </w:r>
      <w:r w:rsidR="00136803">
        <w:rPr>
          <w:rFonts w:ascii="宋体" w:hAnsi="宋体" w:cs="宋体" w:hint="eastAsia"/>
          <w:sz w:val="24"/>
          <w:u w:val="single"/>
        </w:rPr>
        <w:t>3683791319</w:t>
      </w:r>
      <w:r>
        <w:rPr>
          <w:rFonts w:ascii="宋体" w:hAnsi="宋体" w:cs="宋体" w:hint="eastAsia"/>
          <w:sz w:val="24"/>
        </w:rPr>
        <w:t>，监督检查工程质量、进度、工程质量验收、签证等事宜，如</w:t>
      </w:r>
      <w:r w:rsidR="000F66D2" w:rsidRPr="000F66D2">
        <w:rPr>
          <w:rFonts w:ascii="宋体" w:hAnsi="宋体" w:cs="宋体"/>
          <w:sz w:val="24"/>
        </w:rPr>
        <w:t>委派的工程师</w:t>
      </w:r>
      <w:r>
        <w:rPr>
          <w:rFonts w:ascii="宋体" w:hAnsi="宋体" w:cs="宋体" w:hint="eastAsia"/>
          <w:sz w:val="24"/>
        </w:rPr>
        <w:t>变更则需要及时通知。</w:t>
      </w:r>
    </w:p>
    <w:p w:rsidR="0056238F" w:rsidRDefault="008F3CDC">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乙方负责工程的全面质量管理，派专人对工程进行全过程监控。</w:t>
      </w:r>
    </w:p>
    <w:p w:rsidR="0056238F" w:rsidRDefault="008F3CDC">
      <w:pPr>
        <w:spacing w:line="360" w:lineRule="auto"/>
        <w:ind w:firstLineChars="200" w:firstLine="480"/>
        <w:rPr>
          <w:rFonts w:ascii="宋体" w:hAnsi="宋体" w:cs="宋体"/>
          <w:sz w:val="24"/>
        </w:rPr>
      </w:pPr>
      <w:r>
        <w:rPr>
          <w:rFonts w:ascii="宋体" w:hAnsi="宋体" w:cs="宋体"/>
          <w:sz w:val="24"/>
        </w:rPr>
        <w:t>2.2</w:t>
      </w:r>
      <w:r>
        <w:rPr>
          <w:rFonts w:ascii="宋体" w:hAnsi="宋体" w:cs="宋体" w:hint="eastAsia"/>
          <w:sz w:val="24"/>
        </w:rPr>
        <w:t>乙方人员必须遵守甲方的现场管理规定及相关条例。</w:t>
      </w:r>
    </w:p>
    <w:p w:rsidR="0056238F" w:rsidRDefault="008F3CDC">
      <w:pPr>
        <w:spacing w:line="360" w:lineRule="auto"/>
        <w:ind w:firstLineChars="200" w:firstLine="480"/>
        <w:rPr>
          <w:rFonts w:ascii="宋体" w:hAnsi="宋体" w:cs="宋体"/>
          <w:sz w:val="24"/>
        </w:rPr>
      </w:pPr>
      <w:r>
        <w:rPr>
          <w:rFonts w:ascii="宋体" w:hAnsi="宋体" w:cs="宋体"/>
          <w:sz w:val="24"/>
        </w:rPr>
        <w:t>2.3</w:t>
      </w:r>
      <w:r>
        <w:rPr>
          <w:rFonts w:ascii="宋体" w:hAnsi="宋体" w:cs="宋体" w:hint="eastAsia"/>
          <w:sz w:val="24"/>
        </w:rPr>
        <w:t>乙方在分部分项施工中必须按甲方指定的工程方案及有关施工规范精细施工。在分部分项施工过程中，甲方如发现不符合质量标准的乙方应立即组织反工，由此造成的直接、间接损失均有乙方负责。</w:t>
      </w:r>
    </w:p>
    <w:p w:rsidR="0056238F" w:rsidRDefault="008F3CD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.4</w:t>
      </w:r>
      <w:r>
        <w:rPr>
          <w:rFonts w:ascii="宋体" w:hAnsi="宋体" w:cs="宋体" w:hint="eastAsia"/>
          <w:sz w:val="24"/>
        </w:rPr>
        <w:t>隐藏工程需在甲方现场代表在场的情况下进行验收，经验收合格后方可进行下一道工序。</w:t>
      </w:r>
    </w:p>
    <w:p w:rsidR="0056238F" w:rsidRDefault="008F3CD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.5</w:t>
      </w:r>
      <w:r>
        <w:rPr>
          <w:rFonts w:ascii="宋体" w:hAnsi="宋体" w:cs="宋体" w:hint="eastAsia"/>
          <w:sz w:val="24"/>
        </w:rPr>
        <w:t>成品保护工作应由乙方负责。</w:t>
      </w:r>
    </w:p>
    <w:p w:rsidR="0056238F" w:rsidRDefault="008F3CDC">
      <w:pPr>
        <w:spacing w:line="360" w:lineRule="auto"/>
        <w:ind w:firstLineChars="200" w:firstLine="480"/>
        <w:rPr>
          <w:rFonts w:ascii="宋体" w:hAnsi="宋体" w:cs="宋体"/>
          <w:sz w:val="24"/>
        </w:rPr>
      </w:pPr>
      <w:r>
        <w:rPr>
          <w:rFonts w:ascii="宋体" w:hAnsi="宋体" w:cs="宋体"/>
          <w:sz w:val="24"/>
        </w:rPr>
        <w:lastRenderedPageBreak/>
        <w:t>2.6</w:t>
      </w:r>
      <w:r>
        <w:rPr>
          <w:rFonts w:ascii="宋体" w:hAnsi="宋体" w:cs="宋体" w:hint="eastAsia"/>
          <w:sz w:val="24"/>
        </w:rPr>
        <w:t>乙方应按照施工安全规范做好质量、安全的管理，并负责安全及防火管理，保证施工材料堆放整齐，道路通畅。凡施工期发生的施工质量安全事故，均有乙方负责，并应及时通报甲方及有关部门。</w:t>
      </w:r>
    </w:p>
    <w:p w:rsidR="0056238F" w:rsidRDefault="008F3CDC">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7乙方不得未经甲方同意改变破坏工程楼房的承重结构。</w:t>
      </w:r>
    </w:p>
    <w:p w:rsidR="0056238F" w:rsidRDefault="008F3CDC">
      <w:pPr>
        <w:spacing w:line="360" w:lineRule="auto"/>
        <w:ind w:firstLineChars="200" w:firstLine="480"/>
        <w:rPr>
          <w:rFonts w:ascii="宋体" w:hAnsi="宋体" w:cs="宋体"/>
          <w:sz w:val="24"/>
        </w:rPr>
      </w:pPr>
      <w:r>
        <w:rPr>
          <w:rFonts w:ascii="宋体" w:hAnsi="宋体" w:cs="宋体"/>
          <w:sz w:val="24"/>
        </w:rPr>
        <w:t>2.9</w:t>
      </w:r>
      <w:r>
        <w:rPr>
          <w:rFonts w:ascii="宋体" w:hAnsi="宋体" w:cs="宋体" w:hint="eastAsia"/>
          <w:sz w:val="24"/>
        </w:rPr>
        <w:t>乙方在施工中所涉及的电气及有关设备的安装人员必须具有安装资格。</w:t>
      </w:r>
    </w:p>
    <w:p w:rsidR="0056238F" w:rsidRDefault="008F3CDC">
      <w:pPr>
        <w:spacing w:line="360" w:lineRule="auto"/>
        <w:ind w:firstLineChars="200" w:firstLine="480"/>
        <w:rPr>
          <w:rFonts w:ascii="宋体" w:hAnsi="宋体" w:cs="宋体"/>
          <w:sz w:val="24"/>
        </w:rPr>
      </w:pPr>
      <w:r>
        <w:rPr>
          <w:rFonts w:ascii="宋体" w:hAnsi="宋体" w:cs="宋体"/>
          <w:sz w:val="24"/>
        </w:rPr>
        <w:t>2.10</w:t>
      </w:r>
      <w:r>
        <w:rPr>
          <w:rFonts w:ascii="宋体" w:hAnsi="宋体" w:cs="宋体" w:hint="eastAsia"/>
          <w:sz w:val="24"/>
        </w:rPr>
        <w:t>若甲方供应的材料，则材料经乙方签收后，由乙方负责保管，如发现遗失或损坏，由乙方负责照价赔偿。</w:t>
      </w:r>
    </w:p>
    <w:p w:rsidR="0056238F" w:rsidRDefault="008F3CDC">
      <w:pPr>
        <w:spacing w:line="360" w:lineRule="auto"/>
        <w:ind w:firstLineChars="200" w:firstLine="480"/>
        <w:rPr>
          <w:rFonts w:ascii="宋体" w:hAnsi="宋体" w:cs="宋体"/>
          <w:sz w:val="24"/>
        </w:rPr>
      </w:pPr>
      <w:r>
        <w:rPr>
          <w:rFonts w:ascii="宋体" w:hAnsi="宋体" w:cs="宋体"/>
          <w:sz w:val="24"/>
        </w:rPr>
        <w:t>2.11</w:t>
      </w:r>
      <w:r>
        <w:rPr>
          <w:rFonts w:ascii="宋体" w:hAnsi="宋体" w:cs="宋体" w:hint="eastAsia"/>
          <w:sz w:val="24"/>
        </w:rPr>
        <w:t>工程完工后的场地要进行清理（包括建筑周围施工垃圾清理，临时的施工设施拆除等）。</w:t>
      </w:r>
    </w:p>
    <w:p w:rsidR="0056238F" w:rsidRDefault="008F3CDC">
      <w:pPr>
        <w:spacing w:line="360" w:lineRule="auto"/>
        <w:ind w:firstLineChars="200" w:firstLine="480"/>
        <w:rPr>
          <w:rFonts w:ascii="宋体" w:hAnsi="宋体" w:cs="宋体"/>
          <w:sz w:val="24"/>
        </w:rPr>
      </w:pPr>
      <w:r>
        <w:rPr>
          <w:rFonts w:ascii="宋体" w:hAnsi="宋体" w:cs="宋体"/>
          <w:sz w:val="24"/>
        </w:rPr>
        <w:t>2.12</w:t>
      </w:r>
      <w:r>
        <w:rPr>
          <w:rFonts w:ascii="宋体" w:hAnsi="宋体" w:cs="宋体" w:hint="eastAsia"/>
          <w:sz w:val="24"/>
        </w:rPr>
        <w:t>竣工验收后，乙方人员必须在8小时内撤出施工场地。</w:t>
      </w:r>
    </w:p>
    <w:p w:rsidR="0056238F" w:rsidRDefault="008F3CDC">
      <w:pPr>
        <w:spacing w:line="360" w:lineRule="auto"/>
        <w:ind w:firstLineChars="200" w:firstLine="480"/>
        <w:rPr>
          <w:rFonts w:ascii="宋体" w:hAnsi="宋体" w:cs="宋体"/>
          <w:sz w:val="24"/>
        </w:rPr>
      </w:pPr>
      <w:r>
        <w:rPr>
          <w:rFonts w:ascii="宋体" w:hAnsi="宋体" w:cs="宋体"/>
          <w:sz w:val="24"/>
        </w:rPr>
        <w:t>2.13</w:t>
      </w:r>
      <w:r>
        <w:rPr>
          <w:rFonts w:ascii="宋体" w:hAnsi="宋体" w:cs="宋体" w:hint="eastAsia"/>
          <w:sz w:val="24"/>
        </w:rPr>
        <w:t>乙方委派</w:t>
      </w:r>
      <w:r>
        <w:rPr>
          <w:rFonts w:ascii="宋体" w:hAnsi="宋体" w:cs="宋体" w:hint="eastAsia"/>
          <w:sz w:val="24"/>
          <w:u w:val="single"/>
        </w:rPr>
        <w:t xml:space="preserve"> </w:t>
      </w:r>
      <w:r>
        <w:rPr>
          <w:rFonts w:ascii="宋体" w:hAnsi="宋体" w:cs="宋体" w:hint="eastAsia"/>
          <w:b/>
          <w:bCs/>
          <w:sz w:val="24"/>
          <w:u w:val="single"/>
        </w:rPr>
        <w:t>李梦华</w:t>
      </w:r>
      <w:r>
        <w:rPr>
          <w:rFonts w:ascii="宋体" w:hAnsi="宋体" w:cs="宋体" w:hint="eastAsia"/>
          <w:sz w:val="24"/>
          <w:u w:val="single"/>
        </w:rPr>
        <w:t xml:space="preserve"> </w:t>
      </w:r>
      <w:r>
        <w:rPr>
          <w:rFonts w:ascii="宋体" w:hAnsi="宋体" w:cs="宋体" w:hint="eastAsia"/>
          <w:sz w:val="24"/>
        </w:rPr>
        <w:t>为现场代表，电话：</w:t>
      </w:r>
      <w:r>
        <w:rPr>
          <w:rFonts w:ascii="宋体" w:hAnsi="宋体" w:cs="宋体" w:hint="eastAsia"/>
          <w:sz w:val="24"/>
          <w:u w:val="single"/>
        </w:rPr>
        <w:t>15093136586</w:t>
      </w:r>
      <w:r>
        <w:rPr>
          <w:rFonts w:ascii="宋体" w:hAnsi="宋体" w:cs="宋体" w:hint="eastAsia"/>
          <w:sz w:val="24"/>
        </w:rPr>
        <w:t>，须持有与工程项目相适应的资格证书。乙方现场代表必须经常留守工地，保持与甲方联系，随时处理施工过程中出现的问题。如现场代表变更，应先征得甲方同意。</w:t>
      </w:r>
    </w:p>
    <w:p w:rsidR="0056238F" w:rsidRDefault="008F3CDC">
      <w:pPr>
        <w:spacing w:line="360" w:lineRule="auto"/>
        <w:ind w:firstLineChars="200" w:firstLine="480"/>
        <w:rPr>
          <w:rFonts w:ascii="宋体" w:hAnsi="宋体" w:cs="宋体"/>
          <w:sz w:val="24"/>
        </w:rPr>
      </w:pPr>
      <w:r>
        <w:rPr>
          <w:rFonts w:ascii="宋体" w:hAnsi="宋体" w:cs="宋体"/>
          <w:sz w:val="24"/>
        </w:rPr>
        <w:t>2.14</w:t>
      </w:r>
      <w:r>
        <w:rPr>
          <w:rFonts w:ascii="宋体" w:hAnsi="宋体" w:cs="宋体" w:hint="eastAsia"/>
          <w:sz w:val="24"/>
        </w:rPr>
        <w:t>乙方开工前，应将施工负责人员报甲方确认、备案，如乙方更换施工负责人时，应当事先征得甲方同意。</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第九</w:t>
      </w:r>
      <w:r>
        <w:rPr>
          <w:rFonts w:ascii="宋体" w:hAnsi="宋体" w:cs="宋体" w:hint="eastAsia"/>
          <w:sz w:val="24"/>
          <w:szCs w:val="24"/>
        </w:rPr>
        <w:t>条</w:t>
      </w:r>
      <w:r>
        <w:rPr>
          <w:rFonts w:ascii="宋体" w:hAnsi="宋体" w:cs="宋体" w:hint="eastAsia"/>
          <w:bCs w:val="0"/>
          <w:sz w:val="24"/>
          <w:szCs w:val="24"/>
        </w:rPr>
        <w:t xml:space="preserve">  违约责任</w:t>
      </w:r>
    </w:p>
    <w:p w:rsidR="0056238F" w:rsidRDefault="008F3CDC">
      <w:pPr>
        <w:spacing w:line="360" w:lineRule="auto"/>
        <w:ind w:firstLineChars="200" w:firstLine="480"/>
        <w:rPr>
          <w:rFonts w:ascii="宋体" w:hAnsi="宋体" w:cs="宋体"/>
          <w:sz w:val="24"/>
        </w:rPr>
      </w:pPr>
      <w:r>
        <w:rPr>
          <w:rFonts w:ascii="宋体" w:hAnsi="宋体" w:cs="宋体" w:hint="eastAsia"/>
          <w:sz w:val="24"/>
        </w:rPr>
        <w:t>1、除不可抗力的自然及社会原因外，甲乙双方应严格遵守本合同条款，否则，违约方须承担违约责任。</w:t>
      </w:r>
    </w:p>
    <w:p w:rsidR="0056238F" w:rsidRDefault="008F3CDC">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、由于甲方怠于对隐蔽工程的检查，致使乙方停工、窝工，造成乙方损失，甲方应予以赔偿。</w:t>
      </w:r>
    </w:p>
    <w:p w:rsidR="0056238F" w:rsidRDefault="008F3CDC">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、施工人员须遵纪守法，如有违纪行为，立即清退，如有违法行为，由当地公安机关处理。</w:t>
      </w:r>
    </w:p>
    <w:p w:rsidR="0056238F" w:rsidRDefault="008F3CDC">
      <w:pPr>
        <w:spacing w:line="360" w:lineRule="auto"/>
        <w:ind w:firstLineChars="200" w:firstLine="480"/>
        <w:rPr>
          <w:rFonts w:ascii="宋体" w:hAnsi="宋体" w:cs="宋体"/>
          <w:sz w:val="24"/>
        </w:rPr>
      </w:pPr>
      <w:r>
        <w:rPr>
          <w:rFonts w:ascii="宋体" w:hAnsi="宋体" w:cs="宋体" w:hint="eastAsia"/>
          <w:sz w:val="24"/>
        </w:rPr>
        <w:t>4、乙方出现违约，甲方有权解除合同，乙方所有人员必须在一个工作日内撤离施工现场。</w:t>
      </w:r>
    </w:p>
    <w:p w:rsidR="0056238F" w:rsidRDefault="008F3CDC">
      <w:pPr>
        <w:spacing w:line="360" w:lineRule="auto"/>
        <w:ind w:firstLineChars="200" w:firstLine="480"/>
        <w:rPr>
          <w:rFonts w:ascii="宋体" w:hAnsi="宋体" w:cs="宋体"/>
          <w:sz w:val="24"/>
        </w:rPr>
      </w:pPr>
      <w:r>
        <w:rPr>
          <w:rFonts w:ascii="宋体" w:hAnsi="宋体" w:cs="宋体"/>
          <w:sz w:val="24"/>
        </w:rPr>
        <w:t>5</w:t>
      </w:r>
      <w:r>
        <w:rPr>
          <w:rFonts w:ascii="宋体" w:hAnsi="宋体" w:cs="宋体" w:hint="eastAsia"/>
          <w:sz w:val="24"/>
        </w:rPr>
        <w:t>、甲方如果发现乙方单位，未按合同及相关规范规定要求的品牌、厂家、规格型号等进行材料设备的采购，经查属实，给予乙方30000元/次或对应合同价款二倍（两者以高者为准）的违约处罚，并有权将该部分材料设备清退出场，工期不予顺延，对已施工使用的材料设备，要求责任单位全部拆除清退并重新施工，由此造成的一切损失由乙方承担。</w:t>
      </w:r>
    </w:p>
    <w:p w:rsidR="0056238F" w:rsidRDefault="008F3CDC">
      <w:pPr>
        <w:spacing w:line="360" w:lineRule="auto"/>
        <w:ind w:firstLineChars="200" w:firstLine="480"/>
        <w:rPr>
          <w:rFonts w:ascii="宋体" w:hAnsi="宋体" w:cs="宋体"/>
          <w:sz w:val="24"/>
        </w:rPr>
      </w:pPr>
      <w:r>
        <w:rPr>
          <w:rFonts w:ascii="宋体" w:hAnsi="宋体" w:cs="宋体"/>
          <w:sz w:val="24"/>
        </w:rPr>
        <w:t>6</w:t>
      </w:r>
      <w:r>
        <w:rPr>
          <w:rFonts w:ascii="宋体" w:hAnsi="宋体" w:cs="宋体" w:hint="eastAsia"/>
          <w:sz w:val="24"/>
        </w:rPr>
        <w:t>、甲方在任何时候发现乙方施工中使用的材料或设备出现假冒伪劣（不论工程是否已竣工验收合格），甲方均有权要求乙方在七日内无条件更换完毕，乙方逾期未更换的甲</w:t>
      </w:r>
      <w:r>
        <w:rPr>
          <w:rFonts w:ascii="宋体" w:hAnsi="宋体" w:cs="宋体" w:hint="eastAsia"/>
          <w:sz w:val="24"/>
        </w:rPr>
        <w:lastRenderedPageBreak/>
        <w:t>方有权自行更换，由此产生的所有费用均由乙方承担，除此之外，乙方还应按照该种材料或设备正品价格的三倍向甲方支付惩罚性赔偿。造成工程质量问题的，乙方应无条件整修并承担其费用。</w:t>
      </w:r>
    </w:p>
    <w:p w:rsidR="0056238F" w:rsidRDefault="008F3CDC" w:rsidP="001F5721">
      <w:pPr>
        <w:pStyle w:val="1"/>
        <w:spacing w:line="360" w:lineRule="auto"/>
        <w:ind w:firstLine="480"/>
        <w:rPr>
          <w:rFonts w:ascii="宋体" w:hAnsi="宋体" w:cs="宋体"/>
          <w:sz w:val="24"/>
        </w:rPr>
      </w:pPr>
      <w:r>
        <w:rPr>
          <w:rFonts w:ascii="宋体" w:hAnsi="宋体" w:cs="宋体" w:hint="eastAsia"/>
          <w:sz w:val="24"/>
        </w:rPr>
        <w:t>7、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送达条款</w:t>
      </w:r>
    </w:p>
    <w:p w:rsidR="0056238F" w:rsidRDefault="008F3CDC">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56238F" w:rsidRDefault="008F3CDC">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56238F" w:rsidRDefault="008F3CDC">
      <w:pPr>
        <w:spacing w:line="360" w:lineRule="auto"/>
        <w:ind w:firstLineChars="200" w:firstLine="480"/>
        <w:rPr>
          <w:rFonts w:ascii="宋体" w:hAnsi="宋体" w:cs="宋体"/>
          <w:sz w:val="24"/>
        </w:rPr>
      </w:pPr>
      <w:r>
        <w:rPr>
          <w:rFonts w:ascii="宋体" w:hAnsi="宋体" w:cs="宋体" w:hint="eastAsia"/>
          <w:sz w:val="24"/>
        </w:rPr>
        <w:t>送达地址：洛阳市洛龙区开元大道与长夏门街交叉口东100米，开元壹号售楼部</w:t>
      </w:r>
    </w:p>
    <w:p w:rsidR="0056238F" w:rsidRDefault="008F3CDC">
      <w:pPr>
        <w:spacing w:line="360" w:lineRule="auto"/>
        <w:ind w:firstLineChars="200" w:firstLine="480"/>
        <w:rPr>
          <w:rFonts w:ascii="宋体" w:hAnsi="宋体" w:cs="宋体"/>
          <w:sz w:val="24"/>
        </w:rPr>
      </w:pPr>
      <w:r>
        <w:rPr>
          <w:rFonts w:ascii="宋体" w:hAnsi="宋体" w:cs="宋体" w:hint="eastAsia"/>
          <w:sz w:val="24"/>
        </w:rPr>
        <w:t>联系人及联系方式：0379-69916601</w:t>
      </w:r>
    </w:p>
    <w:p w:rsidR="0056238F" w:rsidRDefault="008F3CDC">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56238F" w:rsidRDefault="008F3CDC">
      <w:pPr>
        <w:spacing w:line="360" w:lineRule="auto"/>
        <w:ind w:firstLineChars="200" w:firstLine="480"/>
        <w:rPr>
          <w:rFonts w:ascii="宋体" w:hAnsi="宋体" w:cs="宋体"/>
          <w:sz w:val="24"/>
        </w:rPr>
      </w:pPr>
      <w:r w:rsidRPr="003A7E42">
        <w:rPr>
          <w:rFonts w:ascii="宋体" w:hAnsi="宋体" w:cs="宋体" w:hint="eastAsia"/>
          <w:sz w:val="24"/>
        </w:rPr>
        <w:t>送达地址：</w:t>
      </w:r>
      <w:r w:rsidR="003A7E42" w:rsidRPr="003A7E42">
        <w:rPr>
          <w:rFonts w:ascii="宋体" w:hAnsi="宋体" w:cs="宋体" w:hint="eastAsia"/>
          <w:sz w:val="24"/>
        </w:rPr>
        <w:t>郑州</w:t>
      </w:r>
      <w:r w:rsidRPr="003A7E42">
        <w:rPr>
          <w:rFonts w:ascii="宋体" w:hAnsi="宋体" w:cs="宋体" w:hint="eastAsia"/>
          <w:sz w:val="24"/>
        </w:rPr>
        <w:t>市</w:t>
      </w:r>
      <w:r w:rsidR="003A7E42" w:rsidRPr="003A7E42">
        <w:rPr>
          <w:rFonts w:ascii="宋体" w:hAnsi="宋体" w:cs="宋体" w:hint="eastAsia"/>
          <w:sz w:val="24"/>
        </w:rPr>
        <w:t>管城</w:t>
      </w:r>
      <w:r w:rsidRPr="003A7E42">
        <w:rPr>
          <w:rFonts w:ascii="宋体" w:hAnsi="宋体" w:cs="宋体" w:hint="eastAsia"/>
          <w:sz w:val="24"/>
        </w:rPr>
        <w:t>区</w:t>
      </w:r>
      <w:r w:rsidR="003A7E42" w:rsidRPr="003A7E42">
        <w:rPr>
          <w:rFonts w:ascii="宋体" w:hAnsi="宋体" w:cs="宋体" w:hint="eastAsia"/>
          <w:sz w:val="24"/>
        </w:rPr>
        <w:t>航海东路491</w:t>
      </w:r>
      <w:r w:rsidRPr="003A7E42">
        <w:rPr>
          <w:rFonts w:ascii="宋体" w:hAnsi="宋体" w:cs="宋体" w:hint="eastAsia"/>
          <w:sz w:val="24"/>
        </w:rPr>
        <w:t>号</w:t>
      </w:r>
      <w:r w:rsidR="003A7E42" w:rsidRPr="003A7E42">
        <w:rPr>
          <w:rFonts w:ascii="宋体" w:hAnsi="宋体" w:cs="宋体" w:hint="eastAsia"/>
          <w:sz w:val="24"/>
        </w:rPr>
        <w:t>院1幢1-2层附12号</w:t>
      </w:r>
    </w:p>
    <w:p w:rsidR="0056238F" w:rsidRDefault="008F3CDC">
      <w:pPr>
        <w:spacing w:line="360" w:lineRule="auto"/>
        <w:ind w:firstLineChars="200" w:firstLine="480"/>
        <w:rPr>
          <w:rFonts w:ascii="宋体" w:hAnsi="宋体" w:cs="宋体"/>
          <w:sz w:val="24"/>
        </w:rPr>
      </w:pPr>
      <w:r>
        <w:rPr>
          <w:rFonts w:ascii="宋体" w:hAnsi="宋体" w:cs="宋体" w:hint="eastAsia"/>
          <w:sz w:val="24"/>
        </w:rPr>
        <w:t>联系人及联系方式：</w:t>
      </w:r>
      <w:r w:rsidR="003A7E42">
        <w:rPr>
          <w:rFonts w:ascii="宋体" w:hAnsi="宋体" w:cs="宋体" w:hint="eastAsia"/>
          <w:sz w:val="24"/>
        </w:rPr>
        <w:t>闫</w:t>
      </w:r>
      <w:r>
        <w:rPr>
          <w:rFonts w:ascii="宋体" w:hAnsi="宋体" w:cs="宋体" w:hint="eastAsia"/>
          <w:sz w:val="24"/>
        </w:rPr>
        <w:t>梦</w:t>
      </w:r>
      <w:r w:rsidR="003A7E42">
        <w:rPr>
          <w:rFonts w:ascii="宋体" w:hAnsi="宋体" w:cs="宋体" w:hint="eastAsia"/>
          <w:sz w:val="24"/>
        </w:rPr>
        <w:t>丽</w:t>
      </w:r>
      <w:r>
        <w:rPr>
          <w:rFonts w:ascii="宋体" w:hAnsi="宋体" w:cs="宋体" w:hint="eastAsia"/>
          <w:sz w:val="24"/>
        </w:rPr>
        <w:t>，15093136586</w:t>
      </w:r>
    </w:p>
    <w:p w:rsidR="0056238F" w:rsidRDefault="008F3CDC">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56238F" w:rsidRDefault="008F3CDC">
      <w:pPr>
        <w:spacing w:line="360" w:lineRule="auto"/>
        <w:rPr>
          <w:rFonts w:ascii="宋体" w:hAnsi="宋体" w:cs="宋体"/>
          <w:b/>
          <w:bCs/>
          <w:sz w:val="24"/>
        </w:rPr>
      </w:pPr>
      <w:r>
        <w:rPr>
          <w:rFonts w:ascii="宋体" w:hAnsi="宋体" w:cs="宋体" w:hint="eastAsia"/>
          <w:b/>
          <w:bCs/>
          <w:color w:val="000000"/>
          <w:sz w:val="24"/>
        </w:rPr>
        <w:lastRenderedPageBreak/>
        <w:t>第十一</w:t>
      </w:r>
      <w:r>
        <w:rPr>
          <w:rFonts w:ascii="宋体" w:hAnsi="宋体" w:cs="宋体" w:hint="eastAsia"/>
          <w:b/>
          <w:bCs/>
          <w:sz w:val="24"/>
        </w:rPr>
        <w:t>条  合同解约条款</w:t>
      </w:r>
    </w:p>
    <w:p w:rsidR="0056238F" w:rsidRDefault="008F3CDC">
      <w:pPr>
        <w:spacing w:line="360" w:lineRule="auto"/>
        <w:ind w:firstLineChars="200" w:firstLine="480"/>
        <w:rPr>
          <w:rFonts w:ascii="宋体" w:hAnsi="宋体" w:cs="宋体"/>
          <w:sz w:val="24"/>
          <w:szCs w:val="28"/>
        </w:rPr>
      </w:pPr>
      <w:r>
        <w:rPr>
          <w:rFonts w:ascii="宋体" w:hAnsi="宋体" w:cs="宋体" w:hint="eastAsia"/>
          <w:sz w:val="24"/>
          <w:szCs w:val="28"/>
        </w:rPr>
        <w:t>如发生以下情况甲方有权解除合同：</w:t>
      </w:r>
    </w:p>
    <w:p w:rsidR="0056238F" w:rsidRDefault="008F3CDC">
      <w:pPr>
        <w:spacing w:line="360" w:lineRule="auto"/>
        <w:ind w:firstLineChars="200" w:firstLine="480"/>
        <w:rPr>
          <w:rFonts w:ascii="宋体" w:hAnsi="宋体" w:cs="宋体"/>
          <w:sz w:val="24"/>
          <w:szCs w:val="28"/>
        </w:rPr>
      </w:pPr>
      <w:r>
        <w:rPr>
          <w:rFonts w:ascii="宋体" w:hAnsi="宋体" w:cs="宋体" w:hint="eastAsia"/>
          <w:sz w:val="24"/>
          <w:szCs w:val="28"/>
        </w:rPr>
        <w:t>1、乙方未经甲方同意停工</w:t>
      </w:r>
      <w:r w:rsidR="00D41C13">
        <w:rPr>
          <w:rFonts w:ascii="宋体" w:hAnsi="宋体" w:cs="宋体" w:hint="eastAsia"/>
          <w:sz w:val="24"/>
          <w:szCs w:val="28"/>
        </w:rPr>
        <w:t>5</w:t>
      </w:r>
      <w:r>
        <w:rPr>
          <w:rFonts w:ascii="宋体" w:hAnsi="宋体" w:cs="宋体" w:hint="eastAsia"/>
          <w:sz w:val="24"/>
          <w:szCs w:val="28"/>
        </w:rPr>
        <w:t>日（含</w:t>
      </w:r>
      <w:r w:rsidR="00D41C13">
        <w:rPr>
          <w:rFonts w:ascii="宋体" w:hAnsi="宋体" w:cs="宋体" w:hint="eastAsia"/>
          <w:sz w:val="24"/>
          <w:szCs w:val="28"/>
        </w:rPr>
        <w:t>5</w:t>
      </w:r>
      <w:r>
        <w:rPr>
          <w:rFonts w:ascii="宋体" w:hAnsi="宋体" w:cs="宋体" w:hint="eastAsia"/>
          <w:sz w:val="24"/>
          <w:szCs w:val="28"/>
        </w:rPr>
        <w:t>日）以上。</w:t>
      </w:r>
    </w:p>
    <w:p w:rsidR="0056238F" w:rsidRDefault="008F3CDC">
      <w:pPr>
        <w:spacing w:line="360" w:lineRule="auto"/>
        <w:ind w:firstLineChars="200" w:firstLine="480"/>
        <w:rPr>
          <w:rFonts w:ascii="宋体" w:hAnsi="宋体" w:cs="宋体"/>
          <w:sz w:val="24"/>
          <w:szCs w:val="28"/>
        </w:rPr>
      </w:pPr>
      <w:r>
        <w:rPr>
          <w:rFonts w:ascii="宋体" w:hAnsi="宋体" w:cs="宋体" w:hint="eastAsia"/>
          <w:sz w:val="24"/>
          <w:szCs w:val="28"/>
        </w:rPr>
        <w:t>2、甲方或监理方对同一施工问题连续下发三次整改通知书后乙方无作为或整改问题未在整改通知书要求的期限内解决。</w:t>
      </w:r>
    </w:p>
    <w:p w:rsidR="0056238F" w:rsidRDefault="008F3CDC">
      <w:pPr>
        <w:spacing w:line="360" w:lineRule="auto"/>
        <w:ind w:firstLineChars="200" w:firstLine="480"/>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56238F" w:rsidRDefault="008F3CDC" w:rsidP="006C6047">
      <w:pPr>
        <w:spacing w:line="360" w:lineRule="auto"/>
        <w:ind w:firstLineChars="200" w:firstLine="480"/>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56238F" w:rsidRDefault="008F3CDC" w:rsidP="006C6047">
      <w:pPr>
        <w:pStyle w:val="1"/>
        <w:spacing w:line="360" w:lineRule="auto"/>
        <w:ind w:firstLine="480"/>
      </w:pPr>
      <w:r>
        <w:rPr>
          <w:rFonts w:ascii="宋体" w:hAnsi="宋体" w:cs="宋体" w:hint="eastAsia"/>
          <w:sz w:val="24"/>
          <w:szCs w:val="28"/>
        </w:rPr>
        <w:t>如合同解约甲方有权委托其他公司进行施工。</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第十二条  发票开具要求及责任</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t>1、对发票不合规的约定：</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w:t>
      </w:r>
      <w:r w:rsidRPr="009C620F">
        <w:rPr>
          <w:rFonts w:asciiTheme="minorEastAsia" w:eastAsiaTheme="minorEastAsia" w:hAnsiTheme="minorEastAsia" w:cs="宋体" w:hint="eastAsia"/>
          <w:sz w:val="24"/>
        </w:rPr>
        <w:lastRenderedPageBreak/>
        <w:t>总价20%的违约金，违约金不足以弥补甲方损失的，乙方应予赔偿，甲方有权终止合同。</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t>2、其它税务风险的合同约定：</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56238F" w:rsidRDefault="006C6047" w:rsidP="006C6047">
      <w:pPr>
        <w:spacing w:line="360" w:lineRule="auto"/>
        <w:ind w:firstLineChars="200" w:firstLine="480"/>
        <w:rPr>
          <w:rFonts w:ascii="宋体" w:hAnsi="宋体" w:cs="宋体"/>
          <w:sz w:val="24"/>
        </w:rPr>
      </w:pPr>
      <w:r w:rsidRPr="009C620F">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  其他</w:t>
      </w:r>
    </w:p>
    <w:p w:rsidR="0056238F" w:rsidRDefault="008F3CDC">
      <w:pPr>
        <w:spacing w:line="360" w:lineRule="auto"/>
        <w:ind w:firstLineChars="200" w:firstLine="480"/>
        <w:rPr>
          <w:rFonts w:ascii="宋体" w:hAnsi="宋体" w:cs="宋体"/>
          <w:sz w:val="24"/>
        </w:rPr>
      </w:pPr>
      <w:r>
        <w:rPr>
          <w:rFonts w:ascii="宋体" w:hAnsi="宋体" w:cs="宋体" w:hint="eastAsia"/>
          <w:sz w:val="24"/>
        </w:rPr>
        <w:t>1、本合同自双方盖章后生效。</w:t>
      </w:r>
    </w:p>
    <w:p w:rsidR="0056238F" w:rsidRDefault="008F3CDC">
      <w:pPr>
        <w:spacing w:line="360" w:lineRule="auto"/>
        <w:ind w:firstLineChars="200" w:firstLine="480"/>
        <w:rPr>
          <w:rFonts w:ascii="宋体" w:hAnsi="宋体" w:cs="宋体"/>
          <w:sz w:val="24"/>
        </w:rPr>
      </w:pPr>
      <w:r>
        <w:rPr>
          <w:rFonts w:ascii="宋体" w:hAnsi="宋体" w:cs="宋体" w:hint="eastAsia"/>
          <w:sz w:val="24"/>
        </w:rPr>
        <w:t>2、本合同未尽事宜，由甲方双方友好协商，另签订补充协议，补充协议与本合同具同等法律效力。协商不成，可向甲方所在地人民法院提起诉讼。</w:t>
      </w:r>
    </w:p>
    <w:p w:rsidR="0056238F" w:rsidRDefault="008F3CDC">
      <w:pPr>
        <w:spacing w:line="360" w:lineRule="auto"/>
        <w:ind w:firstLineChars="200" w:firstLine="480"/>
        <w:rPr>
          <w:rFonts w:ascii="宋体" w:hAnsi="宋体" w:cs="宋体"/>
          <w:sz w:val="24"/>
        </w:rPr>
      </w:pPr>
      <w:r>
        <w:rPr>
          <w:rFonts w:ascii="宋体" w:hAnsi="宋体" w:cs="宋体" w:hint="eastAsia"/>
          <w:sz w:val="24"/>
        </w:rPr>
        <w:t>3、本合同一式</w:t>
      </w:r>
      <w:r>
        <w:rPr>
          <w:rFonts w:ascii="宋体" w:hAnsi="宋体" w:cs="宋体" w:hint="eastAsia"/>
          <w:sz w:val="24"/>
          <w:u w:val="single"/>
        </w:rPr>
        <w:t xml:space="preserve"> 柒 </w:t>
      </w:r>
      <w:r>
        <w:rPr>
          <w:rFonts w:ascii="宋体" w:hAnsi="宋体" w:cs="宋体" w:hint="eastAsia"/>
          <w:sz w:val="24"/>
        </w:rPr>
        <w:t>份，甲方持</w:t>
      </w:r>
      <w:r>
        <w:rPr>
          <w:rFonts w:ascii="宋体" w:hAnsi="宋体" w:cs="宋体" w:hint="eastAsia"/>
          <w:sz w:val="24"/>
          <w:u w:val="single"/>
        </w:rPr>
        <w:t xml:space="preserve"> 伍 </w:t>
      </w:r>
      <w:r>
        <w:rPr>
          <w:rFonts w:ascii="宋体" w:hAnsi="宋体" w:cs="宋体" w:hint="eastAsia"/>
          <w:sz w:val="24"/>
        </w:rPr>
        <w:t>份，乙方持</w:t>
      </w:r>
      <w:r>
        <w:rPr>
          <w:rFonts w:ascii="宋体" w:hAnsi="宋体" w:cs="宋体" w:hint="eastAsia"/>
          <w:sz w:val="24"/>
          <w:u w:val="single"/>
        </w:rPr>
        <w:t xml:space="preserve"> 贰 </w:t>
      </w:r>
      <w:r>
        <w:rPr>
          <w:rFonts w:ascii="宋体" w:hAnsi="宋体" w:cs="宋体" w:hint="eastAsia"/>
          <w:sz w:val="24"/>
        </w:rPr>
        <w:t>份，每份具有同等法律效力。</w:t>
      </w:r>
    </w:p>
    <w:p w:rsidR="0056238F" w:rsidRDefault="008F3CDC">
      <w:pPr>
        <w:pStyle w:val="1"/>
        <w:spacing w:line="360" w:lineRule="auto"/>
        <w:ind w:firstLineChars="0" w:firstLine="0"/>
        <w:rPr>
          <w:rFonts w:ascii="宋体" w:hAnsi="宋体" w:cs="宋体"/>
          <w:b/>
          <w:kern w:val="44"/>
          <w:sz w:val="24"/>
        </w:rPr>
      </w:pPr>
      <w:r>
        <w:rPr>
          <w:rFonts w:ascii="宋体" w:hAnsi="宋体" w:cs="宋体" w:hint="eastAsia"/>
          <w:b/>
          <w:kern w:val="44"/>
          <w:sz w:val="24"/>
        </w:rPr>
        <w:t>第十四条  合同附件</w:t>
      </w:r>
    </w:p>
    <w:p w:rsidR="0056238F" w:rsidRDefault="008F3CDC" w:rsidP="001F5721">
      <w:pPr>
        <w:pStyle w:val="1"/>
        <w:spacing w:line="360" w:lineRule="auto"/>
        <w:ind w:firstLine="480"/>
        <w:rPr>
          <w:rFonts w:ascii="宋体" w:hAnsi="宋体" w:cs="宋体"/>
          <w:bCs/>
          <w:kern w:val="44"/>
          <w:sz w:val="24"/>
        </w:rPr>
      </w:pPr>
      <w:r>
        <w:rPr>
          <w:rFonts w:ascii="宋体" w:hAnsi="宋体" w:cs="宋体" w:hint="eastAsia"/>
          <w:bCs/>
          <w:kern w:val="44"/>
          <w:sz w:val="24"/>
        </w:rPr>
        <w:t>附件一：综合单价分析表</w:t>
      </w:r>
    </w:p>
    <w:p w:rsidR="0056238F" w:rsidRDefault="008F3CDC" w:rsidP="001F5721">
      <w:pPr>
        <w:pStyle w:val="1"/>
        <w:spacing w:line="360" w:lineRule="auto"/>
        <w:ind w:firstLine="480"/>
        <w:rPr>
          <w:rFonts w:ascii="宋体" w:hAnsi="宋体" w:cs="宋体"/>
          <w:bCs/>
          <w:kern w:val="44"/>
          <w:sz w:val="24"/>
        </w:rPr>
      </w:pPr>
      <w:r>
        <w:rPr>
          <w:rFonts w:ascii="宋体" w:hAnsi="宋体" w:cs="宋体" w:hint="eastAsia"/>
          <w:bCs/>
          <w:kern w:val="44"/>
          <w:sz w:val="24"/>
        </w:rPr>
        <w:t>附件二：廉政合作协议</w:t>
      </w:r>
    </w:p>
    <w:p w:rsidR="0056238F" w:rsidRDefault="0056238F">
      <w:pPr>
        <w:spacing w:line="360" w:lineRule="auto"/>
        <w:rPr>
          <w:rFonts w:ascii="宋体" w:hAnsi="宋体" w:cs="宋体"/>
          <w:b/>
          <w:kern w:val="44"/>
          <w:sz w:val="24"/>
        </w:rPr>
      </w:pPr>
    </w:p>
    <w:p w:rsidR="0056238F" w:rsidRPr="003A7E42" w:rsidRDefault="008F3CDC">
      <w:pPr>
        <w:spacing w:line="360" w:lineRule="auto"/>
        <w:rPr>
          <w:rFonts w:ascii="宋体" w:hAnsi="宋体" w:cs="宋体"/>
          <w:sz w:val="24"/>
        </w:rPr>
      </w:pPr>
      <w:r w:rsidRPr="003A7E42">
        <w:rPr>
          <w:rFonts w:ascii="宋体" w:hAnsi="宋体" w:cs="宋体" w:hint="eastAsia"/>
          <w:sz w:val="24"/>
        </w:rPr>
        <w:t xml:space="preserve">甲 方（盖章）：                       乙 方（盖章）： </w:t>
      </w:r>
    </w:p>
    <w:p w:rsidR="0056238F" w:rsidRPr="003A7E42" w:rsidRDefault="008F3CDC">
      <w:pPr>
        <w:spacing w:line="360" w:lineRule="auto"/>
        <w:rPr>
          <w:rFonts w:ascii="宋体" w:hAnsi="宋体" w:cs="宋体"/>
          <w:sz w:val="24"/>
        </w:rPr>
      </w:pPr>
      <w:r w:rsidRPr="003A7E42">
        <w:rPr>
          <w:rFonts w:ascii="宋体" w:hAnsi="宋体" w:cs="宋体" w:hint="eastAsia"/>
          <w:sz w:val="24"/>
        </w:rPr>
        <w:t>法 人 代 表：</w:t>
      </w:r>
      <w:r w:rsidRPr="003A7E42">
        <w:rPr>
          <w:rFonts w:ascii="宋体" w:hAnsi="宋体" w:cs="宋体" w:hint="eastAsia"/>
          <w:sz w:val="24"/>
        </w:rPr>
        <w:tab/>
        <w:t xml:space="preserve">                       </w:t>
      </w:r>
      <w:r w:rsidR="003A7E42">
        <w:rPr>
          <w:rFonts w:ascii="宋体" w:hAnsi="宋体" w:cs="宋体" w:hint="eastAsia"/>
          <w:sz w:val="24"/>
        </w:rPr>
        <w:t xml:space="preserve"> </w:t>
      </w:r>
      <w:r w:rsidRPr="003A7E42">
        <w:rPr>
          <w:rFonts w:ascii="宋体" w:hAnsi="宋体" w:cs="宋体" w:hint="eastAsia"/>
          <w:sz w:val="24"/>
        </w:rPr>
        <w:t>法 人 代 表：</w:t>
      </w:r>
    </w:p>
    <w:p w:rsidR="0056238F" w:rsidRPr="003A7E42" w:rsidRDefault="0056238F">
      <w:pPr>
        <w:spacing w:line="360" w:lineRule="auto"/>
        <w:rPr>
          <w:rFonts w:ascii="宋体" w:hAnsi="宋体" w:cs="宋体"/>
          <w:sz w:val="24"/>
        </w:rPr>
      </w:pPr>
    </w:p>
    <w:p w:rsidR="0056238F" w:rsidRPr="003A7E42" w:rsidRDefault="008F3CDC">
      <w:pPr>
        <w:spacing w:line="360" w:lineRule="auto"/>
        <w:rPr>
          <w:rFonts w:ascii="宋体" w:hAnsi="宋体" w:cs="宋体"/>
          <w:sz w:val="24"/>
        </w:rPr>
      </w:pPr>
      <w:r w:rsidRPr="003A7E42">
        <w:rPr>
          <w:rFonts w:ascii="宋体" w:hAnsi="宋体" w:cs="宋体" w:hint="eastAsia"/>
          <w:sz w:val="24"/>
        </w:rPr>
        <w:t>或授权委托人：                        或授权委托人：</w:t>
      </w:r>
    </w:p>
    <w:p w:rsidR="0056238F" w:rsidRPr="003A7E42" w:rsidRDefault="0056238F">
      <w:pPr>
        <w:spacing w:line="360" w:lineRule="auto"/>
        <w:rPr>
          <w:rFonts w:ascii="宋体" w:hAnsi="宋体" w:cs="宋体"/>
          <w:sz w:val="24"/>
        </w:rPr>
      </w:pPr>
    </w:p>
    <w:p w:rsidR="0056238F" w:rsidRPr="003A7E42" w:rsidRDefault="008F3CDC">
      <w:pPr>
        <w:spacing w:line="360" w:lineRule="auto"/>
        <w:rPr>
          <w:rFonts w:ascii="宋体" w:hAnsi="宋体" w:cs="宋体"/>
          <w:sz w:val="24"/>
        </w:rPr>
      </w:pPr>
      <w:r w:rsidRPr="003A7E42">
        <w:rPr>
          <w:rFonts w:ascii="宋体" w:hAnsi="宋体" w:cs="宋体" w:hint="eastAsia"/>
          <w:sz w:val="24"/>
        </w:rPr>
        <w:t>税号：914103005542480325              税号：91</w:t>
      </w:r>
      <w:r w:rsidR="003A7E42">
        <w:rPr>
          <w:rFonts w:ascii="宋体" w:hAnsi="宋体" w:cs="宋体" w:hint="eastAsia"/>
          <w:sz w:val="24"/>
        </w:rPr>
        <w:t>410104MA3XC2660M</w:t>
      </w:r>
      <w:r w:rsidRPr="003A7E42">
        <w:rPr>
          <w:rFonts w:ascii="宋体" w:hAnsi="宋体" w:cs="宋体" w:hint="eastAsia"/>
          <w:sz w:val="24"/>
        </w:rPr>
        <w:t xml:space="preserve"> </w:t>
      </w:r>
    </w:p>
    <w:p w:rsidR="0056238F" w:rsidRPr="003A7E42" w:rsidRDefault="008F3CDC">
      <w:pPr>
        <w:spacing w:line="360" w:lineRule="auto"/>
        <w:rPr>
          <w:rFonts w:ascii="宋体" w:hAnsi="宋体" w:cs="宋体"/>
          <w:sz w:val="24"/>
        </w:rPr>
      </w:pPr>
      <w:r w:rsidRPr="003A7E42">
        <w:rPr>
          <w:rFonts w:ascii="宋体" w:hAnsi="宋体" w:cs="宋体" w:hint="eastAsia"/>
          <w:sz w:val="24"/>
        </w:rPr>
        <w:t>账户：413062200018170292470           账户：</w:t>
      </w:r>
      <w:r w:rsidR="003A7E42">
        <w:rPr>
          <w:rFonts w:ascii="宋体" w:hAnsi="宋体" w:cs="宋体" w:hint="eastAsia"/>
          <w:sz w:val="24"/>
        </w:rPr>
        <w:t>41050180360800000553</w:t>
      </w:r>
    </w:p>
    <w:p w:rsidR="0056238F" w:rsidRPr="003A7E42" w:rsidRDefault="008F3CDC">
      <w:pPr>
        <w:spacing w:line="360" w:lineRule="auto"/>
        <w:rPr>
          <w:rFonts w:ascii="宋体" w:hAnsi="宋体" w:cs="宋体"/>
          <w:sz w:val="24"/>
        </w:rPr>
      </w:pPr>
      <w:r w:rsidRPr="003A7E42">
        <w:rPr>
          <w:rFonts w:ascii="宋体" w:hAnsi="宋体" w:cs="宋体" w:hint="eastAsia"/>
          <w:sz w:val="24"/>
        </w:rPr>
        <w:t>开户行：交行洛阳分行西苑支行          开户行：</w:t>
      </w:r>
      <w:r w:rsidR="003A7E42" w:rsidRPr="003A7E42">
        <w:rPr>
          <w:rFonts w:ascii="宋体" w:hAnsi="宋体" w:cs="宋体" w:hint="eastAsia"/>
          <w:sz w:val="24"/>
        </w:rPr>
        <w:t>建</w:t>
      </w:r>
      <w:r w:rsidRPr="003A7E42">
        <w:rPr>
          <w:rFonts w:ascii="宋体" w:hAnsi="宋体" w:cs="宋体" w:hint="eastAsia"/>
          <w:sz w:val="24"/>
        </w:rPr>
        <w:t>行</w:t>
      </w:r>
      <w:r w:rsidR="003A7E42">
        <w:rPr>
          <w:rFonts w:ascii="宋体" w:hAnsi="宋体" w:cs="宋体" w:hint="eastAsia"/>
          <w:sz w:val="24"/>
        </w:rPr>
        <w:t>郑州东区分</w:t>
      </w:r>
      <w:r w:rsidRPr="003A7E42">
        <w:rPr>
          <w:rFonts w:ascii="宋体" w:hAnsi="宋体" w:cs="宋体" w:hint="eastAsia"/>
          <w:sz w:val="24"/>
        </w:rPr>
        <w:t xml:space="preserve">行 </w:t>
      </w:r>
    </w:p>
    <w:p w:rsidR="0056238F" w:rsidRDefault="008F3CDC">
      <w:pPr>
        <w:spacing w:line="360" w:lineRule="auto"/>
        <w:rPr>
          <w:rFonts w:ascii="宋体" w:hAnsi="宋体" w:cs="宋体"/>
          <w:sz w:val="24"/>
        </w:rPr>
      </w:pPr>
      <w:r w:rsidRPr="003A7E42">
        <w:rPr>
          <w:rFonts w:ascii="宋体" w:hAnsi="宋体" w:cs="宋体" w:hint="eastAsia"/>
          <w:sz w:val="24"/>
        </w:rPr>
        <w:t>日期：2021年03月                    日期：2021年03月</w:t>
      </w:r>
    </w:p>
    <w:p w:rsidR="0056238F" w:rsidRDefault="0056238F">
      <w:pPr>
        <w:spacing w:line="360" w:lineRule="auto"/>
        <w:rPr>
          <w:rFonts w:ascii="宋体" w:hAnsi="宋体" w:cs="宋体"/>
          <w:sz w:val="24"/>
        </w:rPr>
      </w:pPr>
    </w:p>
    <w:p w:rsidR="0056238F" w:rsidRDefault="008F3CDC">
      <w:pPr>
        <w:spacing w:line="360" w:lineRule="auto"/>
        <w:jc w:val="center"/>
        <w:rPr>
          <w:rFonts w:ascii="宋体" w:hAnsi="宋体"/>
          <w:b/>
          <w:bCs/>
          <w:sz w:val="24"/>
        </w:rPr>
      </w:pPr>
      <w:r>
        <w:rPr>
          <w:rFonts w:ascii="宋体" w:hAnsi="宋体"/>
          <w:b/>
          <w:bCs/>
          <w:sz w:val="24"/>
        </w:rPr>
        <w:br w:type="page"/>
      </w:r>
    </w:p>
    <w:p w:rsidR="0056238F" w:rsidRDefault="008F3CDC">
      <w:pPr>
        <w:spacing w:line="360" w:lineRule="auto"/>
        <w:rPr>
          <w:rFonts w:ascii="宋体" w:hAnsi="宋体"/>
          <w:b/>
          <w:bCs/>
          <w:sz w:val="24"/>
        </w:rPr>
      </w:pPr>
      <w:r>
        <w:rPr>
          <w:rFonts w:ascii="宋体" w:hAnsi="宋体" w:hint="eastAsia"/>
          <w:b/>
          <w:bCs/>
          <w:sz w:val="24"/>
        </w:rPr>
        <w:lastRenderedPageBreak/>
        <w:t>附件一：综合单价分析表</w:t>
      </w:r>
    </w:p>
    <w:tbl>
      <w:tblPr>
        <w:tblW w:w="8790" w:type="dxa"/>
        <w:jc w:val="center"/>
        <w:tblInd w:w="93" w:type="dxa"/>
        <w:tblLayout w:type="fixed"/>
        <w:tblLook w:val="04A0"/>
      </w:tblPr>
      <w:tblGrid>
        <w:gridCol w:w="736"/>
        <w:gridCol w:w="1257"/>
        <w:gridCol w:w="320"/>
        <w:gridCol w:w="1770"/>
        <w:gridCol w:w="597"/>
        <w:gridCol w:w="1165"/>
        <w:gridCol w:w="1062"/>
        <w:gridCol w:w="850"/>
        <w:gridCol w:w="1033"/>
      </w:tblGrid>
      <w:tr w:rsidR="0056238F" w:rsidTr="00AD1B22">
        <w:trPr>
          <w:trHeight w:val="314"/>
          <w:jc w:val="center"/>
        </w:trPr>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施工部位</w:t>
            </w:r>
          </w:p>
        </w:tc>
        <w:tc>
          <w:tcPr>
            <w:tcW w:w="4707" w:type="dxa"/>
            <w:gridSpan w:val="5"/>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屋面</w:t>
            </w:r>
            <w:r w:rsidRPr="00B14AEC">
              <w:rPr>
                <w:rStyle w:val="font71"/>
                <w:rFonts w:asciiTheme="minorEastAsia" w:eastAsiaTheme="minorEastAsia" w:hAnsiTheme="minorEastAsia" w:hint="default"/>
              </w:rPr>
              <w:t>平面部分</w:t>
            </w:r>
          </w:p>
        </w:tc>
      </w:tr>
      <w:tr w:rsidR="0056238F" w:rsidTr="00AD1B22">
        <w:trPr>
          <w:trHeight w:val="114"/>
          <w:jc w:val="center"/>
        </w:trPr>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项目特征和做法</w:t>
            </w:r>
          </w:p>
        </w:tc>
        <w:tc>
          <w:tcPr>
            <w:tcW w:w="4707" w:type="dxa"/>
            <w:gridSpan w:val="5"/>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1.5mm非固化+4mm SBS(I)两层防水设防</w:t>
            </w:r>
          </w:p>
        </w:tc>
      </w:tr>
      <w:tr w:rsidR="0056238F" w:rsidTr="00AD1B22">
        <w:trPr>
          <w:trHeight w:val="420"/>
          <w:jc w:val="center"/>
        </w:trPr>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8F3CDC">
            <w:pPr>
              <w:widowControl/>
              <w:jc w:val="left"/>
              <w:textAlignment w:val="center"/>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材料费</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8F3CDC">
            <w:pPr>
              <w:widowControl/>
              <w:jc w:val="left"/>
              <w:textAlignment w:val="center"/>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主材用量</w:t>
            </w: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300" w:firstLine="72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材料名称</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righ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单位</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数量</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材料用量系数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单价</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合计(元)</w:t>
            </w:r>
          </w:p>
        </w:tc>
      </w:tr>
      <w:tr w:rsidR="0056238F" w:rsidTr="00AD1B22">
        <w:trPr>
          <w:trHeight w:val="68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非固化橡胶沥青防水涂料</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righ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9.10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22.75</w:t>
            </w:r>
          </w:p>
        </w:tc>
      </w:tr>
      <w:tr w:rsidR="0056238F" w:rsidTr="00AD1B22">
        <w:trPr>
          <w:trHeight w:val="64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SBS I PY PE PE 4mm</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righ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25.50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30.60</w:t>
            </w:r>
          </w:p>
        </w:tc>
      </w:tr>
      <w:tr w:rsidR="0056238F" w:rsidTr="00AD1B22">
        <w:trPr>
          <w:trHeight w:val="60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60"/>
              <w:jc w:val="left"/>
              <w:textAlignment w:val="top"/>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辅材</w:t>
            </w: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辅材及工器具</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righ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2.00</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7021" w:type="dxa"/>
            <w:gridSpan w:val="7"/>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费合计</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55.35</w:t>
            </w:r>
          </w:p>
        </w:tc>
      </w:tr>
      <w:tr w:rsidR="0056238F" w:rsidTr="00AD1B22">
        <w:trPr>
          <w:trHeight w:val="420"/>
          <w:jc w:val="center"/>
        </w:trPr>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8F3CDC">
            <w:pPr>
              <w:widowControl/>
              <w:jc w:val="left"/>
              <w:textAlignment w:val="center"/>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劳务费</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8F3CDC">
            <w:pPr>
              <w:widowControl/>
              <w:jc w:val="left"/>
              <w:textAlignment w:val="center"/>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直接劳务费</w:t>
            </w: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300" w:firstLine="72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施工部位</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righ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单位</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工程量</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定额号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单价</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合价(元)</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基层清理</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left"/>
              <w:textAlignment w:val="top"/>
              <w:rPr>
                <w:rFonts w:asciiTheme="minorEastAsia" w:eastAsiaTheme="minorEastAsia" w:hAnsiTheme="minorEastAsia" w:cs="Arial"/>
                <w:color w:val="000000"/>
                <w:sz w:val="22"/>
                <w:szCs w:val="22"/>
              </w:rPr>
            </w:pPr>
            <w:r w:rsidRPr="00B14AEC">
              <w:rPr>
                <w:rFonts w:asciiTheme="minorEastAsia" w:eastAsiaTheme="minorEastAsia" w:hAnsiTheme="minorEastAsia" w:cs="Arial"/>
                <w:color w:val="000000"/>
                <w:kern w:val="0"/>
                <w:sz w:val="22"/>
                <w:szCs w:val="22"/>
              </w:rPr>
              <w:t>6.00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6.00</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非固化涂料施工</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left"/>
              <w:textAlignment w:val="top"/>
              <w:rPr>
                <w:rFonts w:asciiTheme="minorEastAsia" w:eastAsiaTheme="minorEastAsia" w:hAnsiTheme="minorEastAsia" w:cs="Arial"/>
                <w:color w:val="000000"/>
                <w:sz w:val="22"/>
                <w:szCs w:val="22"/>
              </w:rPr>
            </w:pPr>
            <w:r w:rsidRPr="00B14AEC">
              <w:rPr>
                <w:rFonts w:asciiTheme="minorEastAsia" w:eastAsiaTheme="minorEastAsia" w:hAnsiTheme="minorEastAsia" w:cs="Arial"/>
                <w:color w:val="000000"/>
                <w:kern w:val="0"/>
                <w:sz w:val="22"/>
                <w:szCs w:val="22"/>
              </w:rPr>
              <w:t>6.60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6.60</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卷材施工</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left"/>
              <w:textAlignment w:val="top"/>
              <w:rPr>
                <w:rFonts w:asciiTheme="minorEastAsia" w:eastAsiaTheme="minorEastAsia" w:hAnsiTheme="minorEastAsia" w:cs="Arial"/>
                <w:color w:val="000000"/>
                <w:sz w:val="22"/>
                <w:szCs w:val="22"/>
              </w:rPr>
            </w:pPr>
            <w:r w:rsidRPr="00B14AEC">
              <w:rPr>
                <w:rFonts w:asciiTheme="minorEastAsia" w:eastAsiaTheme="minorEastAsia" w:hAnsiTheme="minorEastAsia" w:cs="Arial"/>
                <w:color w:val="000000"/>
                <w:kern w:val="0"/>
                <w:sz w:val="22"/>
                <w:szCs w:val="22"/>
              </w:rPr>
              <w:t>8.00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8.00</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5764" w:type="dxa"/>
            <w:gridSpan w:val="6"/>
            <w:tcBorders>
              <w:top w:val="single" w:sz="4" w:space="0" w:color="000000"/>
              <w:left w:val="single" w:sz="4" w:space="0" w:color="000000"/>
              <w:bottom w:val="single" w:sz="4" w:space="0" w:color="000000"/>
              <w:right w:val="single" w:sz="4" w:space="0" w:color="auto"/>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小            计</w:t>
            </w:r>
          </w:p>
        </w:tc>
        <w:tc>
          <w:tcPr>
            <w:tcW w:w="1033" w:type="dxa"/>
            <w:tcBorders>
              <w:top w:val="single" w:sz="4" w:space="0" w:color="000000"/>
              <w:left w:val="single" w:sz="4" w:space="0" w:color="auto"/>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20.60</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8F3CDC">
            <w:pPr>
              <w:widowControl/>
              <w:jc w:val="left"/>
              <w:textAlignment w:val="center"/>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其他劳务费</w:t>
            </w: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交通费用</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20.60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 xml:space="preserve">1%         </w:t>
            </w:r>
          </w:p>
        </w:tc>
        <w:tc>
          <w:tcPr>
            <w:tcW w:w="1033" w:type="dxa"/>
            <w:tcBorders>
              <w:top w:val="single" w:sz="4" w:space="0" w:color="000000"/>
              <w:left w:val="single" w:sz="4" w:space="0" w:color="auto"/>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Style w:val="font112"/>
                <w:rFonts w:asciiTheme="minorEastAsia" w:eastAsiaTheme="minorEastAsia" w:hAnsiTheme="minorEastAsia" w:cs="宋体" w:hint="default"/>
                <w:sz w:val="24"/>
                <w:szCs w:val="24"/>
              </w:rPr>
            </w:pPr>
            <w:r w:rsidRPr="00B14AEC">
              <w:rPr>
                <w:rStyle w:val="font112"/>
                <w:rFonts w:asciiTheme="minorEastAsia" w:eastAsiaTheme="minorEastAsia" w:hAnsiTheme="minorEastAsia" w:cs="宋体" w:hint="default"/>
                <w:sz w:val="24"/>
                <w:szCs w:val="24"/>
              </w:rPr>
              <w:t>0.21</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工人住房补贴</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20.60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rsidP="001F5721">
            <w:pPr>
              <w:widowControl/>
              <w:ind w:firstLineChars="100" w:firstLine="220"/>
              <w:jc w:val="lef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0.00</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安全文明费</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20.60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rsidP="001F5721">
            <w:pPr>
              <w:widowControl/>
              <w:ind w:firstLineChars="100" w:firstLine="220"/>
              <w:jc w:val="lef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0.41</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4</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其它现场费用</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20.60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rsidP="001F5721">
            <w:pPr>
              <w:widowControl/>
              <w:ind w:firstLineChars="100" w:firstLine="220"/>
              <w:jc w:val="lef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0.41</w:t>
            </w:r>
          </w:p>
        </w:tc>
      </w:tr>
      <w:tr w:rsidR="0056238F" w:rsidTr="00AD1B22">
        <w:trPr>
          <w:trHeight w:val="189"/>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5764" w:type="dxa"/>
            <w:gridSpan w:val="6"/>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小            计</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1.03</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7021" w:type="dxa"/>
            <w:gridSpan w:val="7"/>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劳务费合计</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21.63</w:t>
            </w:r>
          </w:p>
        </w:tc>
      </w:tr>
      <w:tr w:rsidR="0056238F" w:rsidTr="00AD1B22">
        <w:trPr>
          <w:trHeight w:val="750"/>
          <w:jc w:val="center"/>
        </w:trPr>
        <w:tc>
          <w:tcPr>
            <w:tcW w:w="408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700" w:firstLine="1820"/>
              <w:jc w:val="left"/>
              <w:textAlignment w:val="top"/>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综合管理费</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olor w:val="000000"/>
                <w:sz w:val="20"/>
                <w:szCs w:val="20"/>
              </w:rPr>
            </w:pPr>
            <w:r w:rsidRPr="00B14AEC">
              <w:rPr>
                <w:rStyle w:val="font112"/>
                <w:rFonts w:asciiTheme="minorEastAsia" w:eastAsiaTheme="minorEastAsia" w:hAnsiTheme="minorEastAsia" w:cs="宋体" w:hint="default"/>
                <w:sz w:val="24"/>
                <w:szCs w:val="24"/>
              </w:rPr>
              <w:t>直接费</w:t>
            </w:r>
            <w:r w:rsidRPr="00B14AEC">
              <w:rPr>
                <w:rStyle w:val="font112"/>
                <w:rFonts w:asciiTheme="minorEastAsia" w:eastAsiaTheme="minorEastAsia" w:hAnsiTheme="minorEastAsia" w:cs="宋体" w:hint="default"/>
                <w:sz w:val="24"/>
                <w:szCs w:val="24"/>
              </w:rPr>
              <w:br/>
              <w:t>合计</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费率</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合计(元)</w:t>
            </w:r>
          </w:p>
        </w:tc>
      </w:tr>
      <w:tr w:rsidR="0056238F" w:rsidTr="00AD1B22">
        <w:trPr>
          <w:trHeight w:val="420"/>
          <w:jc w:val="center"/>
        </w:trPr>
        <w:tc>
          <w:tcPr>
            <w:tcW w:w="4083"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56238F">
            <w:pPr>
              <w:jc w:val="left"/>
              <w:rPr>
                <w:rFonts w:asciiTheme="minorEastAsia" w:eastAsiaTheme="minorEastAsia" w:hAnsiTheme="minorEastAsia" w:cs="PMingLiU"/>
                <w:color w:val="000000"/>
                <w:sz w:val="26"/>
                <w:szCs w:val="26"/>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56238F">
            <w:pPr>
              <w:jc w:val="left"/>
              <w:rPr>
                <w:rFonts w:asciiTheme="minorEastAsia" w:eastAsiaTheme="minorEastAsia" w:hAnsiTheme="minorEastAsia" w:cs="PMingLiU"/>
                <w:color w:val="000000"/>
                <w:sz w:val="22"/>
                <w:szCs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76.98</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1.54</w:t>
            </w:r>
          </w:p>
        </w:tc>
      </w:tr>
      <w:tr w:rsidR="0056238F" w:rsidTr="00AD1B22">
        <w:trPr>
          <w:trHeight w:val="450"/>
          <w:jc w:val="center"/>
        </w:trPr>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利润</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78.52</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3.00%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2.36</w:t>
            </w:r>
          </w:p>
        </w:tc>
      </w:tr>
      <w:tr w:rsidR="0056238F" w:rsidTr="00AD1B22">
        <w:trPr>
          <w:trHeight w:val="450"/>
          <w:jc w:val="center"/>
        </w:trPr>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税金</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80.88</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9.00%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7.28</w:t>
            </w:r>
          </w:p>
        </w:tc>
      </w:tr>
      <w:tr w:rsidR="0056238F" w:rsidTr="00AD1B22">
        <w:trPr>
          <w:trHeight w:val="450"/>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（三</w:t>
            </w:r>
          </w:p>
        </w:tc>
        <w:tc>
          <w:tcPr>
            <w:tcW w:w="3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56238F" w:rsidRPr="00B14AEC" w:rsidRDefault="008F3CDC" w:rsidP="001F5721">
            <w:pPr>
              <w:widowControl/>
              <w:ind w:firstLineChars="300" w:firstLine="72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每平米施工综合单价</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307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88.15</w:t>
            </w:r>
          </w:p>
        </w:tc>
      </w:tr>
      <w:tr w:rsidR="0056238F" w:rsidTr="00AD1B22">
        <w:trPr>
          <w:trHeight w:val="405"/>
          <w:jc w:val="center"/>
        </w:trPr>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4"/>
              </w:rPr>
            </w:pPr>
            <w:r w:rsidRPr="00B14AEC">
              <w:rPr>
                <w:rFonts w:asciiTheme="minorEastAsia" w:eastAsiaTheme="minorEastAsia" w:hAnsiTheme="minorEastAsia" w:cs="宋体" w:hint="eastAsia"/>
                <w:color w:val="000000"/>
                <w:kern w:val="0"/>
                <w:sz w:val="24"/>
              </w:rPr>
              <w:t>最终优惠后综合单价</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olor w:val="000000"/>
                <w:sz w:val="22"/>
                <w:szCs w:val="22"/>
              </w:rPr>
            </w:pPr>
            <w:r w:rsidRPr="00B14AEC">
              <w:rPr>
                <w:rStyle w:val="font112"/>
                <w:rFonts w:asciiTheme="minorEastAsia" w:eastAsiaTheme="minorEastAsia" w:hAnsiTheme="minorEastAsia" w:cs="宋体" w:hint="default"/>
                <w:sz w:val="24"/>
                <w:szCs w:val="24"/>
              </w:rPr>
              <w:t>元</w:t>
            </w:r>
          </w:p>
        </w:tc>
        <w:tc>
          <w:tcPr>
            <w:tcW w:w="307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center"/>
              <w:rPr>
                <w:rFonts w:asciiTheme="minorEastAsia" w:eastAsiaTheme="minorEastAsia" w:hAnsiTheme="minorEastAsia"/>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olor w:val="000000"/>
                <w:sz w:val="22"/>
                <w:szCs w:val="22"/>
              </w:rPr>
            </w:pPr>
            <w:r w:rsidRPr="00B14AEC">
              <w:rPr>
                <w:rFonts w:asciiTheme="minorEastAsia" w:eastAsiaTheme="minorEastAsia" w:hAnsiTheme="minorEastAsia"/>
                <w:color w:val="000000"/>
                <w:kern w:val="0"/>
                <w:sz w:val="22"/>
                <w:szCs w:val="22"/>
              </w:rPr>
              <w:t>88.00</w:t>
            </w:r>
          </w:p>
        </w:tc>
      </w:tr>
      <w:tr w:rsidR="0056238F" w:rsidTr="00AD1B22">
        <w:trPr>
          <w:trHeight w:val="405"/>
          <w:jc w:val="center"/>
        </w:trPr>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施工部位</w:t>
            </w:r>
          </w:p>
        </w:tc>
        <w:tc>
          <w:tcPr>
            <w:tcW w:w="4707" w:type="dxa"/>
            <w:gridSpan w:val="5"/>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Fonts w:asciiTheme="minorEastAsia" w:eastAsiaTheme="minorEastAsia" w:hAnsiTheme="minorEastAsia" w:cs="宋体" w:hint="eastAsia"/>
                <w:color w:val="000000"/>
                <w:kern w:val="0"/>
                <w:sz w:val="22"/>
                <w:szCs w:val="22"/>
              </w:rPr>
              <w:t>上翻梁及女儿墙内侧</w:t>
            </w:r>
          </w:p>
        </w:tc>
      </w:tr>
      <w:tr w:rsidR="0056238F" w:rsidTr="00AD1B22">
        <w:trPr>
          <w:trHeight w:val="405"/>
          <w:jc w:val="center"/>
        </w:trPr>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项目特征和做法</w:t>
            </w:r>
          </w:p>
        </w:tc>
        <w:tc>
          <w:tcPr>
            <w:tcW w:w="4707" w:type="dxa"/>
            <w:gridSpan w:val="5"/>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1.5mm非固化+4mm SBS(I)两层防水设防</w:t>
            </w:r>
          </w:p>
        </w:tc>
      </w:tr>
      <w:tr w:rsidR="0056238F" w:rsidTr="00AD1B22">
        <w:trPr>
          <w:trHeight w:val="420"/>
          <w:jc w:val="center"/>
        </w:trPr>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8F3CDC">
            <w:pPr>
              <w:widowControl/>
              <w:jc w:val="left"/>
              <w:textAlignment w:val="center"/>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材料</w:t>
            </w:r>
            <w:r w:rsidRPr="00B14AEC">
              <w:rPr>
                <w:rStyle w:val="font161"/>
                <w:rFonts w:asciiTheme="minorEastAsia" w:eastAsiaTheme="minorEastAsia" w:hAnsiTheme="minorEastAsia" w:hint="default"/>
              </w:rPr>
              <w:lastRenderedPageBreak/>
              <w:t>费</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8F3CDC">
            <w:pPr>
              <w:widowControl/>
              <w:jc w:val="left"/>
              <w:textAlignment w:val="center"/>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lastRenderedPageBreak/>
              <w:t>主材用量</w:t>
            </w: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300" w:firstLine="72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材料名称</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righ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单位</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数量</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材料用量系数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单价</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合计(元)</w:t>
            </w:r>
          </w:p>
        </w:tc>
      </w:tr>
      <w:tr w:rsidR="0056238F" w:rsidTr="00AD1B22">
        <w:trPr>
          <w:trHeight w:val="68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非固化橡胶沥青防水涂料</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righ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9.10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22.75</w:t>
            </w:r>
          </w:p>
        </w:tc>
      </w:tr>
      <w:tr w:rsidR="0056238F" w:rsidTr="00AD1B22">
        <w:trPr>
          <w:trHeight w:val="64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SBS I PY M PE 4mm</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righ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26.00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31.20</w:t>
            </w:r>
          </w:p>
        </w:tc>
      </w:tr>
      <w:tr w:rsidR="0056238F" w:rsidTr="00AD1B22">
        <w:trPr>
          <w:trHeight w:val="60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60"/>
              <w:jc w:val="left"/>
              <w:textAlignment w:val="top"/>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辅材</w:t>
            </w: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辅材及工器具</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righ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2.00</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7021" w:type="dxa"/>
            <w:gridSpan w:val="7"/>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费合计</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55.95</w:t>
            </w:r>
          </w:p>
        </w:tc>
      </w:tr>
      <w:tr w:rsidR="0056238F" w:rsidTr="00AD1B22">
        <w:trPr>
          <w:trHeight w:val="420"/>
          <w:jc w:val="center"/>
        </w:trPr>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8F3CDC">
            <w:pPr>
              <w:widowControl/>
              <w:jc w:val="left"/>
              <w:textAlignment w:val="center"/>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劳务费</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8F3CDC">
            <w:pPr>
              <w:widowControl/>
              <w:jc w:val="left"/>
              <w:textAlignment w:val="center"/>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直接劳务费</w:t>
            </w: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300" w:firstLine="72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施工部位</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righ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单位</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工程量</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定额号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单价</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Cs w:val="21"/>
              </w:rPr>
            </w:pPr>
            <w:r w:rsidRPr="00B14AEC">
              <w:rPr>
                <w:rStyle w:val="font101"/>
                <w:rFonts w:asciiTheme="minorEastAsia" w:eastAsiaTheme="minorEastAsia" w:hAnsiTheme="minorEastAsia" w:hint="default"/>
              </w:rPr>
              <w:t>合价(元)</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老卷材拆除</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left"/>
              <w:textAlignment w:val="top"/>
              <w:rPr>
                <w:rFonts w:asciiTheme="minorEastAsia" w:eastAsiaTheme="minorEastAsia" w:hAnsiTheme="minorEastAsia" w:cs="Arial"/>
                <w:color w:val="000000"/>
                <w:sz w:val="22"/>
                <w:szCs w:val="22"/>
              </w:rPr>
            </w:pPr>
            <w:r w:rsidRPr="00B14AEC">
              <w:rPr>
                <w:rFonts w:asciiTheme="minorEastAsia" w:eastAsiaTheme="minorEastAsia" w:hAnsiTheme="minorEastAsia" w:cs="Arial"/>
                <w:color w:val="000000"/>
                <w:kern w:val="0"/>
                <w:sz w:val="22"/>
                <w:szCs w:val="22"/>
              </w:rPr>
              <w:t>6.00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6.00</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非固化涂料施工</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left"/>
              <w:textAlignment w:val="top"/>
              <w:rPr>
                <w:rFonts w:asciiTheme="minorEastAsia" w:eastAsiaTheme="minorEastAsia" w:hAnsiTheme="minorEastAsia" w:cs="Arial"/>
                <w:color w:val="000000"/>
                <w:sz w:val="22"/>
                <w:szCs w:val="22"/>
              </w:rPr>
            </w:pPr>
            <w:r w:rsidRPr="00B14AEC">
              <w:rPr>
                <w:rFonts w:asciiTheme="minorEastAsia" w:eastAsiaTheme="minorEastAsia" w:hAnsiTheme="minorEastAsia" w:cs="Arial"/>
                <w:color w:val="000000"/>
                <w:kern w:val="0"/>
                <w:sz w:val="22"/>
                <w:szCs w:val="22"/>
              </w:rPr>
              <w:t>6.60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6.60</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卷材施工</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宋体"/>
                <w:color w:val="000000"/>
                <w:sz w:val="22"/>
                <w:szCs w:val="22"/>
              </w:rPr>
            </w:pPr>
            <w:r w:rsidRPr="00B14AEC">
              <w:rPr>
                <w:rStyle w:val="font71"/>
                <w:rFonts w:asciiTheme="minorEastAsia" w:eastAsiaTheme="minorEastAsia" w:hAnsiTheme="minorEastAsia" w:hint="defau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left"/>
              <w:textAlignment w:val="top"/>
              <w:rPr>
                <w:rFonts w:asciiTheme="minorEastAsia" w:eastAsiaTheme="minorEastAsia" w:hAnsiTheme="minorEastAsia" w:cs="Arial"/>
                <w:color w:val="000000"/>
                <w:sz w:val="22"/>
                <w:szCs w:val="22"/>
              </w:rPr>
            </w:pPr>
            <w:r w:rsidRPr="00B14AEC">
              <w:rPr>
                <w:rFonts w:asciiTheme="minorEastAsia" w:eastAsiaTheme="minorEastAsia" w:hAnsiTheme="minorEastAsia" w:cs="Arial"/>
                <w:color w:val="000000"/>
                <w:kern w:val="0"/>
                <w:sz w:val="22"/>
                <w:szCs w:val="22"/>
              </w:rPr>
              <w:t>8.00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8.00</w:t>
            </w:r>
          </w:p>
        </w:tc>
      </w:tr>
      <w:tr w:rsidR="0056238F" w:rsidTr="00AD1B22">
        <w:trPr>
          <w:trHeight w:val="9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57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8F3CDC">
            <w:pPr>
              <w:widowControl/>
              <w:jc w:val="center"/>
              <w:textAlignment w:val="top"/>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小            计</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20.60</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8F3CDC">
            <w:pPr>
              <w:widowControl/>
              <w:jc w:val="left"/>
              <w:textAlignment w:val="center"/>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其他劳务费</w:t>
            </w: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交通费用</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20.60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rsidP="001F5721">
            <w:pPr>
              <w:widowControl/>
              <w:ind w:firstLineChars="100" w:firstLine="220"/>
              <w:jc w:val="lef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0.21</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工人住房补贴</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20.60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rsidP="001F5721">
            <w:pPr>
              <w:widowControl/>
              <w:ind w:firstLineChars="100" w:firstLine="220"/>
              <w:jc w:val="lef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0.00</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安全文明费</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20.60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rsidP="001F5721">
            <w:pPr>
              <w:widowControl/>
              <w:ind w:firstLineChars="100" w:firstLine="220"/>
              <w:jc w:val="lef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0.41</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4</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其它现场费用</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20.60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rsidP="001F5721">
            <w:pPr>
              <w:widowControl/>
              <w:ind w:firstLineChars="100" w:firstLine="220"/>
              <w:jc w:val="left"/>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0.41</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4"/>
              </w:rPr>
            </w:pPr>
          </w:p>
        </w:tc>
        <w:tc>
          <w:tcPr>
            <w:tcW w:w="5764" w:type="dxa"/>
            <w:gridSpan w:val="6"/>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4"/>
              </w:rPr>
            </w:pPr>
            <w:r w:rsidRPr="00B14AEC">
              <w:rPr>
                <w:rStyle w:val="font151"/>
                <w:rFonts w:asciiTheme="minorEastAsia" w:eastAsiaTheme="minorEastAsia" w:hAnsiTheme="minorEastAsia" w:hint="default"/>
              </w:rPr>
              <w:t>小            计</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1.03</w:t>
            </w:r>
          </w:p>
        </w:tc>
      </w:tr>
      <w:tr w:rsidR="0056238F" w:rsidTr="00AD1B22">
        <w:trPr>
          <w:trHeight w:val="42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38F" w:rsidRPr="00B14AEC" w:rsidRDefault="0056238F">
            <w:pPr>
              <w:jc w:val="left"/>
              <w:rPr>
                <w:rFonts w:asciiTheme="minorEastAsia" w:eastAsiaTheme="minorEastAsia" w:hAnsiTheme="minorEastAsia" w:cs="PMingLiU"/>
                <w:color w:val="000000"/>
                <w:sz w:val="26"/>
                <w:szCs w:val="26"/>
              </w:rPr>
            </w:pPr>
          </w:p>
        </w:tc>
        <w:tc>
          <w:tcPr>
            <w:tcW w:w="7021" w:type="dxa"/>
            <w:gridSpan w:val="7"/>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劳务费合计</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21.63</w:t>
            </w:r>
          </w:p>
        </w:tc>
      </w:tr>
      <w:tr w:rsidR="0056238F" w:rsidTr="00AD1B22">
        <w:trPr>
          <w:trHeight w:val="750"/>
          <w:jc w:val="center"/>
        </w:trPr>
        <w:tc>
          <w:tcPr>
            <w:tcW w:w="408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700" w:firstLine="1820"/>
              <w:jc w:val="left"/>
              <w:textAlignment w:val="top"/>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综合管理费</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olor w:val="000000"/>
                <w:sz w:val="20"/>
                <w:szCs w:val="20"/>
              </w:rPr>
            </w:pPr>
            <w:r w:rsidRPr="00B14AEC">
              <w:rPr>
                <w:rStyle w:val="font112"/>
                <w:rFonts w:asciiTheme="minorEastAsia" w:eastAsiaTheme="minorEastAsia" w:hAnsiTheme="minorEastAsia" w:cs="宋体" w:hint="default"/>
                <w:sz w:val="24"/>
                <w:szCs w:val="24"/>
              </w:rPr>
              <w:t>直接费</w:t>
            </w:r>
            <w:r w:rsidRPr="00B14AEC">
              <w:rPr>
                <w:rStyle w:val="font112"/>
                <w:rFonts w:asciiTheme="minorEastAsia" w:eastAsiaTheme="minorEastAsia" w:hAnsiTheme="minorEastAsia" w:cs="宋体" w:hint="default"/>
                <w:sz w:val="24"/>
                <w:szCs w:val="24"/>
              </w:rPr>
              <w:br/>
              <w:t>合计</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费率</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合计(元)</w:t>
            </w:r>
          </w:p>
        </w:tc>
      </w:tr>
      <w:tr w:rsidR="0056238F" w:rsidTr="00AD1B22">
        <w:trPr>
          <w:trHeight w:val="420"/>
          <w:jc w:val="center"/>
        </w:trPr>
        <w:tc>
          <w:tcPr>
            <w:tcW w:w="4083"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56238F">
            <w:pPr>
              <w:jc w:val="left"/>
              <w:rPr>
                <w:rFonts w:asciiTheme="minorEastAsia" w:eastAsiaTheme="minorEastAsia" w:hAnsiTheme="minorEastAsia" w:cs="PMingLiU"/>
                <w:color w:val="000000"/>
                <w:sz w:val="26"/>
                <w:szCs w:val="26"/>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56238F">
            <w:pPr>
              <w:jc w:val="left"/>
              <w:rPr>
                <w:rFonts w:asciiTheme="minorEastAsia" w:eastAsiaTheme="minorEastAsia" w:hAnsiTheme="minorEastAsia" w:cs="PMingLiU"/>
                <w:color w:val="000000"/>
                <w:sz w:val="22"/>
                <w:szCs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77.58</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1.55</w:t>
            </w:r>
          </w:p>
        </w:tc>
      </w:tr>
      <w:tr w:rsidR="0056238F" w:rsidTr="00AD1B22">
        <w:trPr>
          <w:trHeight w:val="450"/>
          <w:jc w:val="center"/>
        </w:trPr>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利润</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79.13</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3.00%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2.37</w:t>
            </w:r>
          </w:p>
        </w:tc>
      </w:tr>
      <w:tr w:rsidR="0056238F" w:rsidTr="00AD1B22">
        <w:trPr>
          <w:trHeight w:val="450"/>
          <w:jc w:val="center"/>
        </w:trPr>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center"/>
              <w:textAlignment w:val="top"/>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税金</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81.51</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9.00%</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7.34</w:t>
            </w:r>
          </w:p>
        </w:tc>
      </w:tr>
      <w:tr w:rsidR="0056238F" w:rsidTr="00AD1B22">
        <w:trPr>
          <w:trHeight w:val="450"/>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pPr>
              <w:widowControl/>
              <w:jc w:val="left"/>
              <w:textAlignment w:val="top"/>
              <w:rPr>
                <w:rFonts w:asciiTheme="minorEastAsia" w:eastAsiaTheme="minorEastAsia" w:hAnsiTheme="minorEastAsia" w:cs="PMingLiU"/>
                <w:color w:val="000000"/>
                <w:sz w:val="26"/>
                <w:szCs w:val="26"/>
              </w:rPr>
            </w:pPr>
            <w:r w:rsidRPr="00B14AEC">
              <w:rPr>
                <w:rStyle w:val="font161"/>
                <w:rFonts w:asciiTheme="minorEastAsia" w:eastAsiaTheme="minorEastAsia" w:hAnsiTheme="minorEastAsia" w:hint="default"/>
              </w:rPr>
              <w:t>（三</w:t>
            </w:r>
          </w:p>
        </w:tc>
        <w:tc>
          <w:tcPr>
            <w:tcW w:w="3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56238F" w:rsidRPr="00B14AEC" w:rsidRDefault="008F3CDC" w:rsidP="001F5721">
            <w:pPr>
              <w:widowControl/>
              <w:ind w:firstLineChars="300" w:firstLine="72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每平米施工综合单价</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s="PMingLiU"/>
                <w:color w:val="000000"/>
                <w:sz w:val="22"/>
                <w:szCs w:val="22"/>
              </w:rPr>
            </w:pPr>
            <w:r w:rsidRPr="00B14AEC">
              <w:rPr>
                <w:rStyle w:val="font112"/>
                <w:rFonts w:asciiTheme="minorEastAsia" w:eastAsiaTheme="minorEastAsia" w:hAnsiTheme="minorEastAsia" w:cs="宋体" w:hint="default"/>
                <w:sz w:val="24"/>
                <w:szCs w:val="24"/>
              </w:rPr>
              <w:t>元</w:t>
            </w:r>
          </w:p>
        </w:tc>
        <w:tc>
          <w:tcPr>
            <w:tcW w:w="307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56238F" w:rsidRPr="00B14AEC" w:rsidRDefault="0056238F">
            <w:pPr>
              <w:jc w:val="left"/>
              <w:rPr>
                <w:rFonts w:asciiTheme="minorEastAsia" w:eastAsiaTheme="minorEastAsia" w:hAnsiTheme="minorEastAsia"/>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s="PMingLiU"/>
                <w:color w:val="000000"/>
                <w:sz w:val="22"/>
                <w:szCs w:val="22"/>
              </w:rPr>
            </w:pPr>
            <w:r w:rsidRPr="00B14AEC">
              <w:rPr>
                <w:rFonts w:asciiTheme="minorEastAsia" w:eastAsiaTheme="minorEastAsia" w:hAnsiTheme="minorEastAsia" w:cs="PMingLiU" w:hint="eastAsia"/>
                <w:color w:val="000000"/>
                <w:kern w:val="0"/>
                <w:sz w:val="22"/>
                <w:szCs w:val="22"/>
              </w:rPr>
              <w:t>88.84</w:t>
            </w:r>
          </w:p>
        </w:tc>
      </w:tr>
      <w:tr w:rsidR="0056238F" w:rsidTr="00AD1B22">
        <w:trPr>
          <w:trHeight w:val="480"/>
          <w:jc w:val="center"/>
        </w:trPr>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6238F" w:rsidRPr="00B14AEC" w:rsidRDefault="008F3CDC" w:rsidP="00B14AEC">
            <w:pPr>
              <w:widowControl/>
              <w:ind w:firstLineChars="300" w:firstLine="720"/>
              <w:jc w:val="left"/>
              <w:textAlignment w:val="top"/>
              <w:rPr>
                <w:rStyle w:val="font112"/>
                <w:rFonts w:asciiTheme="minorEastAsia" w:eastAsiaTheme="minorEastAsia" w:hAnsiTheme="minorEastAsia" w:cs="宋体" w:hint="default"/>
                <w:sz w:val="24"/>
                <w:szCs w:val="24"/>
              </w:rPr>
            </w:pPr>
            <w:r w:rsidRPr="00B14AEC">
              <w:rPr>
                <w:rStyle w:val="font112"/>
                <w:rFonts w:asciiTheme="minorEastAsia" w:eastAsiaTheme="minorEastAsia" w:hAnsiTheme="minorEastAsia" w:cs="宋体" w:hint="default"/>
                <w:sz w:val="24"/>
                <w:szCs w:val="24"/>
              </w:rPr>
              <w:t>最终优惠后综合单价</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6238F" w:rsidRPr="00B14AEC" w:rsidRDefault="008F3CDC" w:rsidP="001F5721">
            <w:pPr>
              <w:widowControl/>
              <w:ind w:firstLineChars="100" w:firstLine="240"/>
              <w:jc w:val="left"/>
              <w:textAlignment w:val="top"/>
              <w:rPr>
                <w:rFonts w:asciiTheme="minorEastAsia" w:eastAsiaTheme="minorEastAsia" w:hAnsiTheme="minorEastAsia"/>
                <w:color w:val="000000"/>
                <w:sz w:val="22"/>
                <w:szCs w:val="22"/>
              </w:rPr>
            </w:pPr>
            <w:r w:rsidRPr="00B14AEC">
              <w:rPr>
                <w:rStyle w:val="font112"/>
                <w:rFonts w:asciiTheme="minorEastAsia" w:eastAsiaTheme="minorEastAsia" w:hAnsiTheme="minorEastAsia" w:cs="宋体" w:hint="default"/>
                <w:sz w:val="24"/>
                <w:szCs w:val="24"/>
              </w:rPr>
              <w:t>元</w:t>
            </w:r>
          </w:p>
        </w:tc>
        <w:tc>
          <w:tcPr>
            <w:tcW w:w="3077"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56238F">
            <w:pPr>
              <w:jc w:val="center"/>
              <w:rPr>
                <w:rFonts w:asciiTheme="minorEastAsia" w:eastAsiaTheme="minorEastAsia" w:hAnsiTheme="minorEastAsia"/>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Pr>
          <w:p w:rsidR="0056238F" w:rsidRPr="00B14AEC" w:rsidRDefault="008F3CDC">
            <w:pPr>
              <w:widowControl/>
              <w:jc w:val="center"/>
              <w:textAlignment w:val="top"/>
              <w:rPr>
                <w:rFonts w:asciiTheme="minorEastAsia" w:eastAsiaTheme="minorEastAsia" w:hAnsiTheme="minorEastAsia"/>
                <w:color w:val="000000"/>
                <w:sz w:val="22"/>
                <w:szCs w:val="22"/>
              </w:rPr>
            </w:pPr>
            <w:r w:rsidRPr="00B14AEC">
              <w:rPr>
                <w:rFonts w:asciiTheme="minorEastAsia" w:eastAsiaTheme="minorEastAsia" w:hAnsiTheme="minorEastAsia"/>
                <w:color w:val="000000"/>
                <w:kern w:val="0"/>
                <w:sz w:val="22"/>
                <w:szCs w:val="22"/>
              </w:rPr>
              <w:t>88.00</w:t>
            </w:r>
          </w:p>
        </w:tc>
      </w:tr>
    </w:tbl>
    <w:p w:rsidR="0056238F" w:rsidRDefault="0056238F">
      <w:pPr>
        <w:pStyle w:val="1"/>
        <w:ind w:firstLineChars="0" w:firstLine="0"/>
      </w:pPr>
    </w:p>
    <w:p w:rsidR="00B14AEC" w:rsidRDefault="00B14AEC">
      <w:pPr>
        <w:pStyle w:val="1"/>
        <w:ind w:firstLineChars="0" w:firstLine="0"/>
        <w:rPr>
          <w:b/>
          <w:bCs/>
          <w:sz w:val="24"/>
          <w:szCs w:val="32"/>
        </w:rPr>
      </w:pPr>
    </w:p>
    <w:p w:rsidR="00B14AEC" w:rsidRDefault="00B14AEC">
      <w:pPr>
        <w:pStyle w:val="1"/>
        <w:ind w:firstLineChars="0" w:firstLine="0"/>
        <w:rPr>
          <w:b/>
          <w:bCs/>
          <w:sz w:val="24"/>
          <w:szCs w:val="32"/>
        </w:rPr>
      </w:pPr>
    </w:p>
    <w:p w:rsidR="00B14AEC" w:rsidRDefault="00B14AEC">
      <w:pPr>
        <w:pStyle w:val="1"/>
        <w:ind w:firstLineChars="0" w:firstLine="0"/>
        <w:rPr>
          <w:b/>
          <w:bCs/>
          <w:sz w:val="24"/>
          <w:szCs w:val="32"/>
        </w:rPr>
      </w:pPr>
    </w:p>
    <w:p w:rsidR="00B14AEC" w:rsidRDefault="00B14AEC">
      <w:pPr>
        <w:pStyle w:val="1"/>
        <w:ind w:firstLineChars="0" w:firstLine="0"/>
        <w:rPr>
          <w:b/>
          <w:bCs/>
          <w:sz w:val="24"/>
          <w:szCs w:val="32"/>
        </w:rPr>
      </w:pPr>
    </w:p>
    <w:p w:rsidR="00B14AEC" w:rsidRDefault="00B14AEC">
      <w:pPr>
        <w:pStyle w:val="1"/>
        <w:ind w:firstLineChars="0" w:firstLine="0"/>
        <w:rPr>
          <w:b/>
          <w:bCs/>
          <w:sz w:val="24"/>
          <w:szCs w:val="32"/>
        </w:rPr>
      </w:pPr>
    </w:p>
    <w:p w:rsidR="00B14AEC" w:rsidRDefault="00B14AEC">
      <w:pPr>
        <w:pStyle w:val="1"/>
        <w:ind w:firstLineChars="0" w:firstLine="0"/>
        <w:rPr>
          <w:b/>
          <w:bCs/>
          <w:sz w:val="24"/>
          <w:szCs w:val="32"/>
        </w:rPr>
      </w:pPr>
    </w:p>
    <w:p w:rsidR="00B14AEC" w:rsidRDefault="00B14AEC">
      <w:pPr>
        <w:pStyle w:val="1"/>
        <w:ind w:firstLineChars="0" w:firstLine="0"/>
        <w:rPr>
          <w:b/>
          <w:bCs/>
          <w:sz w:val="24"/>
          <w:szCs w:val="32"/>
        </w:rPr>
      </w:pPr>
    </w:p>
    <w:p w:rsidR="00B14AEC" w:rsidRDefault="00B14AEC">
      <w:pPr>
        <w:pStyle w:val="1"/>
        <w:ind w:firstLineChars="0" w:firstLine="0"/>
        <w:rPr>
          <w:b/>
          <w:bCs/>
          <w:sz w:val="24"/>
          <w:szCs w:val="32"/>
        </w:rPr>
      </w:pPr>
    </w:p>
    <w:p w:rsidR="00B14AEC" w:rsidRDefault="00B14AEC">
      <w:pPr>
        <w:pStyle w:val="1"/>
        <w:ind w:firstLineChars="0" w:firstLine="0"/>
        <w:rPr>
          <w:b/>
          <w:bCs/>
          <w:sz w:val="24"/>
          <w:szCs w:val="32"/>
        </w:rPr>
      </w:pPr>
    </w:p>
    <w:p w:rsidR="0056238F" w:rsidRDefault="008F3CDC">
      <w:pPr>
        <w:pStyle w:val="1"/>
        <w:ind w:firstLineChars="0" w:firstLine="0"/>
        <w:rPr>
          <w:b/>
          <w:bCs/>
          <w:sz w:val="24"/>
          <w:szCs w:val="32"/>
        </w:rPr>
      </w:pPr>
      <w:r>
        <w:rPr>
          <w:rFonts w:hint="eastAsia"/>
          <w:b/>
          <w:bCs/>
          <w:sz w:val="24"/>
          <w:szCs w:val="32"/>
        </w:rPr>
        <w:lastRenderedPageBreak/>
        <w:t>附件二：</w:t>
      </w:r>
    </w:p>
    <w:p w:rsidR="0056238F" w:rsidRDefault="008F3CDC">
      <w:pPr>
        <w:spacing w:line="360" w:lineRule="auto"/>
        <w:jc w:val="center"/>
        <w:rPr>
          <w:rFonts w:ascii="宋体" w:hAnsi="宋体"/>
          <w:b/>
          <w:bCs/>
          <w:sz w:val="24"/>
        </w:rPr>
      </w:pPr>
      <w:r>
        <w:rPr>
          <w:rFonts w:ascii="宋体" w:hAnsi="宋体" w:hint="eastAsia"/>
          <w:b/>
          <w:bCs/>
          <w:sz w:val="24"/>
        </w:rPr>
        <w:t>廉政合作协议</w:t>
      </w:r>
    </w:p>
    <w:p w:rsidR="0056238F" w:rsidRDefault="008F3CDC">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 xml:space="preserve">洛阳浩德鑫置地有限公司 </w:t>
      </w:r>
    </w:p>
    <w:p w:rsidR="0056238F" w:rsidRDefault="008F3CDC">
      <w:pPr>
        <w:spacing w:line="360" w:lineRule="auto"/>
        <w:rPr>
          <w:rFonts w:ascii="宋体" w:hAnsi="宋体" w:cs="宋体"/>
          <w:sz w:val="24"/>
        </w:rPr>
      </w:pPr>
      <w:r>
        <w:rPr>
          <w:rFonts w:ascii="宋体" w:hAnsi="宋体" w:cs="宋体" w:hint="eastAsia"/>
          <w:sz w:val="24"/>
        </w:rPr>
        <w:t>乙方：</w:t>
      </w:r>
      <w:r w:rsidR="002D3C96" w:rsidRPr="002D3C96">
        <w:rPr>
          <w:rFonts w:ascii="宋体" w:hAnsi="宋体" w:cs="宋体" w:hint="eastAsia"/>
          <w:sz w:val="24"/>
          <w:u w:val="single"/>
        </w:rPr>
        <w:t>河南华胜防水防腐有限公司</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56238F" w:rsidRDefault="008F3CDC">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56238F" w:rsidRDefault="008F3CDC">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56238F" w:rsidRDefault="008F3CDC">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lastRenderedPageBreak/>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56238F" w:rsidRDefault="002D3C96">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8" cstate="print"/>
                    <a:stretch>
                      <a:fillRect/>
                    </a:stretch>
                  </pic:blipFill>
                  <pic:spPr>
                    <a:xfrm>
                      <a:off x="0" y="0"/>
                      <a:ext cx="1009650" cy="1009650"/>
                    </a:xfrm>
                    <a:prstGeom prst="rect">
                      <a:avLst/>
                    </a:prstGeom>
                    <a:noFill/>
                    <a:ln>
                      <a:noFill/>
                    </a:ln>
                  </pic:spPr>
                </pic:pic>
              </a:graphicData>
            </a:graphic>
          </wp:anchor>
        </w:drawing>
      </w:r>
      <w:r w:rsidR="008F3CDC">
        <w:rPr>
          <w:rFonts w:ascii="宋体" w:hAnsi="宋体" w:cs="宋体" w:hint="eastAsia"/>
          <w:color w:val="000000"/>
          <w:sz w:val="24"/>
          <w:szCs w:val="32"/>
        </w:rPr>
        <w:t>（1）电话：王先生：18638357973</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56238F" w:rsidRDefault="008F3CDC">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（以下无正文）</w:t>
      </w:r>
    </w:p>
    <w:p w:rsidR="0056238F" w:rsidRDefault="0056238F">
      <w:pPr>
        <w:spacing w:line="360" w:lineRule="auto"/>
        <w:ind w:firstLineChars="200" w:firstLine="480"/>
        <w:rPr>
          <w:rFonts w:ascii="宋体" w:hAnsi="宋体" w:cs="宋体"/>
          <w:color w:val="000000"/>
          <w:sz w:val="24"/>
          <w:szCs w:val="32"/>
        </w:rPr>
      </w:pPr>
    </w:p>
    <w:p w:rsidR="0056238F" w:rsidRDefault="008F3CDC">
      <w:pPr>
        <w:spacing w:line="360" w:lineRule="auto"/>
        <w:rPr>
          <w:rFonts w:ascii="宋体" w:hAnsi="宋体" w:cs="宋体"/>
          <w:color w:val="000000"/>
          <w:sz w:val="24"/>
          <w:szCs w:val="32"/>
        </w:rPr>
      </w:pPr>
      <w:r>
        <w:rPr>
          <w:rFonts w:ascii="宋体" w:hAnsi="宋体" w:cs="宋体" w:hint="eastAsia"/>
          <w:color w:val="000000"/>
          <w:sz w:val="24"/>
          <w:szCs w:val="32"/>
        </w:rPr>
        <w:t>甲方：</w:t>
      </w:r>
      <w:r w:rsidR="002D3C96" w:rsidRPr="002D3C96">
        <w:rPr>
          <w:rFonts w:ascii="宋体" w:hAnsi="宋体" w:cs="宋体" w:hint="eastAsia"/>
          <w:sz w:val="24"/>
        </w:rPr>
        <w:t>洛阳浩德鑫置地有限公司</w:t>
      </w:r>
      <w:r w:rsidR="002D3C96">
        <w:rPr>
          <w:rFonts w:ascii="宋体" w:hAnsi="宋体" w:cs="宋体" w:hint="eastAsia"/>
          <w:color w:val="000000"/>
          <w:sz w:val="24"/>
          <w:szCs w:val="32"/>
        </w:rPr>
        <w:t xml:space="preserve">          </w:t>
      </w:r>
      <w:r w:rsidR="00BB7EE2">
        <w:rPr>
          <w:rFonts w:ascii="宋体" w:hAnsi="宋体" w:cs="宋体" w:hint="eastAsia"/>
          <w:color w:val="000000"/>
          <w:sz w:val="24"/>
          <w:szCs w:val="32"/>
        </w:rPr>
        <w:t xml:space="preserve"> </w:t>
      </w:r>
      <w:r>
        <w:rPr>
          <w:rFonts w:ascii="宋体" w:hAnsi="宋体" w:cs="宋体" w:hint="eastAsia"/>
          <w:color w:val="000000"/>
          <w:sz w:val="24"/>
          <w:szCs w:val="32"/>
        </w:rPr>
        <w:t>乙方：</w:t>
      </w:r>
      <w:r w:rsidR="002D3C96" w:rsidRPr="002D3C96">
        <w:rPr>
          <w:rFonts w:ascii="宋体" w:hAnsi="宋体" w:cs="宋体" w:hint="eastAsia"/>
          <w:sz w:val="24"/>
        </w:rPr>
        <w:t>河南华胜防水防腐有限公司</w:t>
      </w:r>
    </w:p>
    <w:p w:rsidR="0056238F" w:rsidRDefault="008F3CDC">
      <w:r>
        <w:rPr>
          <w:rFonts w:ascii="宋体" w:hAnsi="宋体" w:cs="宋体" w:hint="eastAsia"/>
          <w:color w:val="000000"/>
          <w:sz w:val="24"/>
          <w:szCs w:val="32"/>
        </w:rPr>
        <w:t xml:space="preserve">签署日期：2021年03月               </w:t>
      </w:r>
      <w:r w:rsidR="002D3C96">
        <w:rPr>
          <w:rFonts w:ascii="宋体" w:hAnsi="宋体" w:cs="宋体" w:hint="eastAsia"/>
          <w:color w:val="000000"/>
          <w:sz w:val="24"/>
          <w:szCs w:val="32"/>
        </w:rPr>
        <w:t xml:space="preserve">  </w:t>
      </w:r>
      <w:r>
        <w:rPr>
          <w:rFonts w:ascii="宋体" w:hAnsi="宋体" w:cs="宋体" w:hint="eastAsia"/>
          <w:color w:val="000000"/>
          <w:sz w:val="24"/>
          <w:szCs w:val="32"/>
        </w:rPr>
        <w:t>签署日期：2021年03月</w:t>
      </w:r>
    </w:p>
    <w:sectPr w:rsidR="0056238F" w:rsidSect="0056238F">
      <w:footerReference w:type="default" r:id="rId9"/>
      <w:pgSz w:w="11906" w:h="16838"/>
      <w:pgMar w:top="1304" w:right="1304" w:bottom="1304" w:left="1304" w:header="851" w:footer="85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E20" w:rsidRDefault="00156E20" w:rsidP="0056238F">
      <w:r>
        <w:separator/>
      </w:r>
    </w:p>
  </w:endnote>
  <w:endnote w:type="continuationSeparator" w:id="0">
    <w:p w:rsidR="00156E20" w:rsidRDefault="00156E20" w:rsidP="00562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38F" w:rsidRDefault="00CF6D52">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56238F" w:rsidRDefault="008F3CDC">
                <w:pPr>
                  <w:pStyle w:val="a4"/>
                </w:pPr>
                <w:r>
                  <w:t>第</w:t>
                </w:r>
                <w:r>
                  <w:t xml:space="preserve"> </w:t>
                </w:r>
                <w:r w:rsidR="00CF6D52">
                  <w:fldChar w:fldCharType="begin"/>
                </w:r>
                <w:r>
                  <w:instrText xml:space="preserve"> PAGE  \* MERGEFORMAT </w:instrText>
                </w:r>
                <w:r w:rsidR="00CF6D52">
                  <w:fldChar w:fldCharType="separate"/>
                </w:r>
                <w:r w:rsidR="00136803">
                  <w:rPr>
                    <w:noProof/>
                  </w:rPr>
                  <w:t>3</w:t>
                </w:r>
                <w:r w:rsidR="00CF6D52">
                  <w:fldChar w:fldCharType="end"/>
                </w:r>
                <w:r>
                  <w:t xml:space="preserve"> </w:t>
                </w:r>
                <w:r>
                  <w:t>页</w:t>
                </w:r>
                <w:r>
                  <w:t xml:space="preserve"> </w:t>
                </w:r>
                <w:r>
                  <w:t>共</w:t>
                </w:r>
                <w:r>
                  <w:t xml:space="preserve"> </w:t>
                </w:r>
                <w:r>
                  <w:rPr>
                    <w:rFonts w:hint="eastAsia"/>
                  </w:rPr>
                  <w:t>11</w:t>
                </w:r>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E20" w:rsidRDefault="00156E20" w:rsidP="0056238F">
      <w:r>
        <w:separator/>
      </w:r>
    </w:p>
  </w:footnote>
  <w:footnote w:type="continuationSeparator" w:id="0">
    <w:p w:rsidR="00156E20" w:rsidRDefault="00156E20" w:rsidP="00562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38F" w:rsidRDefault="008F3CDC">
    <w:pPr>
      <w:pStyle w:val="a5"/>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3675" cy="5293995"/>
          <wp:effectExtent l="0" t="0" r="3175" b="1905"/>
          <wp:wrapNone/>
          <wp:docPr id="8"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9422" descr="浩德地产2"/>
                  <pic:cNvPicPr>
                    <a:picLocks noChangeAspect="1"/>
                  </pic:cNvPicPr>
                </pic:nvPicPr>
                <pic:blipFill>
                  <a:blip r:embed="rId1">
                    <a:lum bright="70001" contrast="-70000"/>
                  </a:blip>
                  <a:stretch>
                    <a:fillRect/>
                  </a:stretch>
                </pic:blipFill>
                <pic:spPr>
                  <a:xfrm>
                    <a:off x="0" y="0"/>
                    <a:ext cx="5273675" cy="5293995"/>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024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103A6F"/>
    <w:rsid w:val="000F66D2"/>
    <w:rsid w:val="00136803"/>
    <w:rsid w:val="00156E20"/>
    <w:rsid w:val="001F5721"/>
    <w:rsid w:val="00255269"/>
    <w:rsid w:val="002D3C96"/>
    <w:rsid w:val="00377784"/>
    <w:rsid w:val="003A7E42"/>
    <w:rsid w:val="00401742"/>
    <w:rsid w:val="0056238F"/>
    <w:rsid w:val="005E7741"/>
    <w:rsid w:val="006C6047"/>
    <w:rsid w:val="008E184D"/>
    <w:rsid w:val="008F3CDC"/>
    <w:rsid w:val="00AD1B22"/>
    <w:rsid w:val="00B14AEC"/>
    <w:rsid w:val="00B67335"/>
    <w:rsid w:val="00BB7EE2"/>
    <w:rsid w:val="00CF6D52"/>
    <w:rsid w:val="00D41C13"/>
    <w:rsid w:val="00DB220B"/>
    <w:rsid w:val="21103A6F"/>
    <w:rsid w:val="420E15C3"/>
    <w:rsid w:val="70F04C6A"/>
    <w:rsid w:val="7C1F1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56238F"/>
    <w:pPr>
      <w:widowControl w:val="0"/>
      <w:jc w:val="both"/>
    </w:pPr>
    <w:rPr>
      <w:kern w:val="2"/>
      <w:sz w:val="21"/>
      <w:szCs w:val="24"/>
    </w:rPr>
  </w:style>
  <w:style w:type="paragraph" w:styleId="10">
    <w:name w:val="heading 1"/>
    <w:basedOn w:val="a"/>
    <w:next w:val="a"/>
    <w:qFormat/>
    <w:rsid w:val="0056238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56238F"/>
    <w:pPr>
      <w:ind w:firstLineChars="200" w:firstLine="200"/>
    </w:pPr>
  </w:style>
  <w:style w:type="paragraph" w:styleId="a3">
    <w:name w:val="Body Text"/>
    <w:basedOn w:val="a"/>
    <w:qFormat/>
    <w:rsid w:val="0056238F"/>
  </w:style>
  <w:style w:type="paragraph" w:styleId="a4">
    <w:name w:val="footer"/>
    <w:basedOn w:val="a"/>
    <w:uiPriority w:val="99"/>
    <w:qFormat/>
    <w:rsid w:val="0056238F"/>
    <w:pPr>
      <w:tabs>
        <w:tab w:val="center" w:pos="4153"/>
        <w:tab w:val="right" w:pos="8306"/>
      </w:tabs>
      <w:snapToGrid w:val="0"/>
      <w:jc w:val="left"/>
    </w:pPr>
    <w:rPr>
      <w:sz w:val="18"/>
    </w:rPr>
  </w:style>
  <w:style w:type="paragraph" w:styleId="a5">
    <w:name w:val="header"/>
    <w:basedOn w:val="a"/>
    <w:qFormat/>
    <w:rsid w:val="0056238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56238F"/>
    <w:rPr>
      <w:rFonts w:ascii="宋体" w:eastAsia="宋体" w:hAnsi="宋体" w:cs="宋体" w:hint="eastAsia"/>
      <w:color w:val="000000"/>
      <w:sz w:val="22"/>
      <w:szCs w:val="22"/>
      <w:u w:val="none"/>
    </w:rPr>
  </w:style>
  <w:style w:type="character" w:customStyle="1" w:styleId="font151">
    <w:name w:val="font151"/>
    <w:basedOn w:val="a0"/>
    <w:rsid w:val="0056238F"/>
    <w:rPr>
      <w:rFonts w:ascii="PMingLiU" w:eastAsia="PMingLiU" w:hAnsi="PMingLiU" w:cs="PMingLiU" w:hint="eastAsia"/>
      <w:color w:val="000000"/>
      <w:sz w:val="24"/>
      <w:szCs w:val="24"/>
      <w:u w:val="none"/>
    </w:rPr>
  </w:style>
  <w:style w:type="character" w:customStyle="1" w:styleId="font71">
    <w:name w:val="font71"/>
    <w:basedOn w:val="a0"/>
    <w:rsid w:val="0056238F"/>
    <w:rPr>
      <w:rFonts w:ascii="宋体" w:eastAsia="宋体" w:hAnsi="宋体" w:cs="宋体" w:hint="eastAsia"/>
      <w:color w:val="000000"/>
      <w:sz w:val="22"/>
      <w:szCs w:val="22"/>
      <w:u w:val="none"/>
    </w:rPr>
  </w:style>
  <w:style w:type="character" w:customStyle="1" w:styleId="font112">
    <w:name w:val="font112"/>
    <w:basedOn w:val="a0"/>
    <w:rsid w:val="0056238F"/>
    <w:rPr>
      <w:rFonts w:ascii="PMingLiU" w:eastAsia="PMingLiU" w:hAnsi="PMingLiU" w:cs="PMingLiU" w:hint="eastAsia"/>
      <w:color w:val="000000"/>
      <w:sz w:val="22"/>
      <w:szCs w:val="22"/>
      <w:u w:val="none"/>
    </w:rPr>
  </w:style>
  <w:style w:type="character" w:customStyle="1" w:styleId="font161">
    <w:name w:val="font161"/>
    <w:basedOn w:val="a0"/>
    <w:rsid w:val="0056238F"/>
    <w:rPr>
      <w:rFonts w:ascii="PMingLiU" w:eastAsia="PMingLiU" w:hAnsi="PMingLiU" w:cs="PMingLiU" w:hint="eastAsia"/>
      <w:color w:val="000000"/>
      <w:sz w:val="26"/>
      <w:szCs w:val="26"/>
      <w:u w:val="none"/>
    </w:rPr>
  </w:style>
  <w:style w:type="character" w:customStyle="1" w:styleId="font101">
    <w:name w:val="font101"/>
    <w:basedOn w:val="a0"/>
    <w:rsid w:val="0056238F"/>
    <w:rPr>
      <w:rFonts w:ascii="PMingLiU" w:eastAsia="PMingLiU" w:hAnsi="PMingLiU" w:cs="PMingLiU" w:hint="eastAsia"/>
      <w:color w:val="000000"/>
      <w:sz w:val="21"/>
      <w:szCs w:val="21"/>
      <w:u w:val="none"/>
    </w:rPr>
  </w:style>
  <w:style w:type="paragraph" w:styleId="a6">
    <w:name w:val="Balloon Text"/>
    <w:basedOn w:val="a"/>
    <w:link w:val="Char"/>
    <w:rsid w:val="001F5721"/>
    <w:rPr>
      <w:sz w:val="18"/>
      <w:szCs w:val="18"/>
    </w:rPr>
  </w:style>
  <w:style w:type="character" w:customStyle="1" w:styleId="Char">
    <w:name w:val="批注框文本 Char"/>
    <w:basedOn w:val="a0"/>
    <w:link w:val="a6"/>
    <w:rsid w:val="001F572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12</cp:revision>
  <dcterms:created xsi:type="dcterms:W3CDTF">2021-03-27T08:47:00Z</dcterms:created>
  <dcterms:modified xsi:type="dcterms:W3CDTF">2021-04-02T06:28:00Z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97F29D63A1E34E85A7C404E70D6A844F</vt:lpwstr>
  </property>
</Properties>
</file>