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105" w:rightChars="50"/>
        <w:rPr>
          <w:rFonts w:ascii="宋体" w:hAnsi="宋体"/>
          <w:szCs w:val="24"/>
        </w:rPr>
      </w:pPr>
    </w:p>
    <w:p>
      <w:pPr>
        <w:spacing w:line="360" w:lineRule="auto"/>
        <w:ind w:left="105" w:leftChars="50" w:right="105" w:rightChars="50" w:firstLine="422" w:firstLineChars="200"/>
        <w:jc w:val="center"/>
        <w:rPr>
          <w:rStyle w:val="8"/>
          <w:rFonts w:ascii="宋体" w:hAnsi="宋体"/>
          <w:b/>
          <w:bCs/>
          <w:szCs w:val="24"/>
        </w:rPr>
      </w:pPr>
    </w:p>
    <w:p>
      <w:pPr>
        <w:spacing w:line="360" w:lineRule="auto"/>
        <w:ind w:left="105" w:leftChars="50" w:right="105" w:rightChars="50" w:firstLine="422" w:firstLineChars="200"/>
        <w:rPr>
          <w:rStyle w:val="8"/>
          <w:rFonts w:ascii="宋体" w:hAnsi="宋体"/>
          <w:b/>
          <w:bCs/>
          <w:szCs w:val="24"/>
        </w:rPr>
      </w:pPr>
    </w:p>
    <w:p>
      <w:pPr>
        <w:spacing w:line="360" w:lineRule="auto"/>
        <w:ind w:left="105" w:leftChars="50" w:right="105" w:rightChars="50" w:firstLine="422" w:firstLineChars="200"/>
        <w:rPr>
          <w:rStyle w:val="8"/>
          <w:rFonts w:ascii="宋体" w:hAnsi="宋体"/>
          <w:b/>
          <w:bCs/>
          <w:szCs w:val="24"/>
        </w:rPr>
      </w:pPr>
    </w:p>
    <w:p>
      <w:pPr>
        <w:spacing w:line="360" w:lineRule="auto"/>
        <w:jc w:val="center"/>
        <w:rPr>
          <w:rFonts w:ascii="宋体" w:hAnsi="宋体" w:cs="宋体"/>
          <w:sz w:val="48"/>
          <w:szCs w:val="48"/>
        </w:rPr>
      </w:pPr>
      <w:r>
        <w:rPr>
          <w:rFonts w:hint="eastAsia" w:ascii="宋体" w:hAnsi="宋体" w:cs="宋体"/>
          <w:sz w:val="48"/>
          <w:szCs w:val="48"/>
        </w:rPr>
        <w:t>山水文苑项目</w:t>
      </w:r>
    </w:p>
    <w:p>
      <w:pPr>
        <w:spacing w:line="360" w:lineRule="auto"/>
        <w:jc w:val="center"/>
        <w:rPr>
          <w:rFonts w:hint="default" w:ascii="宋体" w:hAnsi="宋体" w:cs="宋体"/>
          <w:sz w:val="48"/>
          <w:szCs w:val="48"/>
          <w:lang w:val="en-US" w:eastAsia="zh-CN"/>
        </w:rPr>
      </w:pPr>
      <w:r>
        <w:rPr>
          <w:rFonts w:hint="eastAsia" w:ascii="宋体" w:hAnsi="宋体" w:cs="宋体"/>
          <w:sz w:val="48"/>
          <w:szCs w:val="48"/>
          <w:lang w:val="en-US" w:eastAsia="zh-CN"/>
        </w:rPr>
        <w:t>《地基基础检测合同》补充协议</w:t>
      </w:r>
    </w:p>
    <w:p>
      <w:pPr>
        <w:spacing w:line="360" w:lineRule="auto"/>
        <w:ind w:left="105" w:leftChars="50" w:right="105" w:rightChars="50" w:firstLine="422" w:firstLineChars="200"/>
        <w:rPr>
          <w:rFonts w:ascii="宋体" w:hAnsi="宋体" w:cs="宋体"/>
          <w:b/>
          <w:szCs w:val="24"/>
        </w:rPr>
      </w:pPr>
    </w:p>
    <w:p>
      <w:pPr>
        <w:spacing w:line="360" w:lineRule="auto"/>
        <w:ind w:left="105" w:leftChars="50" w:right="105" w:rightChars="50" w:firstLine="422" w:firstLineChars="200"/>
        <w:rPr>
          <w:rFonts w:ascii="宋体" w:hAnsi="宋体" w:cs="宋体"/>
          <w:b/>
          <w:szCs w:val="24"/>
        </w:rPr>
      </w:pPr>
    </w:p>
    <w:p>
      <w:pPr>
        <w:spacing w:line="360" w:lineRule="auto"/>
        <w:ind w:left="105" w:leftChars="50" w:right="105" w:rightChars="50" w:firstLine="422" w:firstLineChars="200"/>
        <w:rPr>
          <w:rFonts w:ascii="宋体" w:hAnsi="宋体" w:cs="宋体"/>
          <w:b/>
          <w:szCs w:val="24"/>
        </w:rPr>
      </w:pPr>
    </w:p>
    <w:p>
      <w:pPr>
        <w:spacing w:line="360" w:lineRule="auto"/>
        <w:ind w:left="105" w:leftChars="50" w:right="105" w:rightChars="50" w:firstLine="422" w:firstLineChars="200"/>
        <w:rPr>
          <w:rFonts w:ascii="宋体" w:hAnsi="宋体" w:cs="宋体"/>
          <w:b/>
          <w:szCs w:val="24"/>
        </w:rPr>
      </w:pPr>
    </w:p>
    <w:p>
      <w:pPr>
        <w:spacing w:line="360" w:lineRule="auto"/>
        <w:ind w:left="105" w:leftChars="50" w:right="105" w:rightChars="50" w:firstLine="422" w:firstLineChars="200"/>
        <w:rPr>
          <w:rFonts w:ascii="宋体" w:hAnsi="宋体" w:cs="宋体"/>
          <w:b/>
          <w:szCs w:val="24"/>
        </w:rPr>
      </w:pPr>
    </w:p>
    <w:p>
      <w:pPr>
        <w:widowControl/>
        <w:spacing w:line="360" w:lineRule="auto"/>
        <w:ind w:firstLine="441" w:firstLineChars="147"/>
        <w:rPr>
          <w:rFonts w:hint="default" w:ascii="宋体" w:hAnsi="宋体" w:cs="宋体" w:eastAsiaTheme="minorEastAsia"/>
          <w:sz w:val="30"/>
          <w:szCs w:val="30"/>
          <w:lang w:val="en-US" w:eastAsia="zh-CN"/>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 xml:space="preserve"> 成本代码：</w:t>
      </w:r>
      <w:r>
        <w:rPr>
          <w:rFonts w:hint="eastAsia" w:ascii="宋体" w:hAnsi="宋体" w:cs="宋体"/>
          <w:sz w:val="30"/>
          <w:szCs w:val="30"/>
          <w:lang w:val="en-US" w:eastAsia="zh-CN"/>
        </w:rPr>
        <w:t>3.1.5</w:t>
      </w:r>
    </w:p>
    <w:p>
      <w:pPr>
        <w:widowControl/>
        <w:spacing w:line="360" w:lineRule="auto"/>
        <w:ind w:firstLine="441" w:firstLineChars="147"/>
        <w:rPr>
          <w:rFonts w:hint="eastAsia" w:ascii="宋体" w:hAnsi="宋体" w:cs="宋体"/>
          <w:sz w:val="30"/>
          <w:szCs w:val="30"/>
          <w:lang w:val="en-US" w:eastAsia="zh-CN"/>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合同编号：</w:t>
      </w:r>
      <w:r>
        <w:rPr>
          <w:rFonts w:hint="eastAsia" w:ascii="宋体" w:hAnsi="宋体" w:cs="宋体"/>
          <w:sz w:val="30"/>
          <w:szCs w:val="30"/>
          <w:lang w:val="en-US" w:eastAsia="zh-CN"/>
        </w:rPr>
        <w:t>SSWY.01-JA-041-B01</w:t>
      </w:r>
    </w:p>
    <w:p>
      <w:pPr>
        <w:pStyle w:val="2"/>
        <w:rPr>
          <w:rFonts w:hint="eastAsia" w:hAnsi="宋体" w:cs="宋体"/>
          <w:sz w:val="30"/>
          <w:szCs w:val="30"/>
        </w:rPr>
      </w:pPr>
    </w:p>
    <w:p>
      <w:pPr>
        <w:pStyle w:val="2"/>
        <w:rPr>
          <w:rFonts w:hint="eastAsia" w:hAnsi="宋体" w:cs="宋体"/>
          <w:sz w:val="30"/>
          <w:szCs w:val="30"/>
        </w:rPr>
      </w:pPr>
    </w:p>
    <w:p>
      <w:pPr>
        <w:pStyle w:val="2"/>
        <w:rPr>
          <w:rFonts w:hint="eastAsia" w:hAnsi="宋体" w:cs="宋体"/>
          <w:sz w:val="30"/>
          <w:szCs w:val="30"/>
        </w:rPr>
      </w:pPr>
    </w:p>
    <w:p>
      <w:pPr>
        <w:pStyle w:val="2"/>
        <w:rPr>
          <w:rFonts w:hint="eastAsia" w:hAnsi="宋体" w:cs="宋体"/>
          <w:sz w:val="30"/>
          <w:szCs w:val="30"/>
        </w:rPr>
      </w:pPr>
    </w:p>
    <w:p>
      <w:pPr>
        <w:pStyle w:val="2"/>
        <w:rPr>
          <w:rFonts w:hint="eastAsia" w:hAnsi="宋体" w:cs="宋体"/>
          <w:sz w:val="30"/>
          <w:szCs w:val="30"/>
        </w:rPr>
      </w:pPr>
    </w:p>
    <w:p>
      <w:pPr>
        <w:widowControl/>
        <w:spacing w:line="360" w:lineRule="auto"/>
        <w:ind w:firstLine="441" w:firstLineChars="147"/>
        <w:rPr>
          <w:rFonts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甲方:</w:t>
      </w:r>
      <w:r>
        <w:rPr>
          <w:rFonts w:hint="eastAsia" w:ascii="宋体" w:hAnsi="宋体" w:cs="宋体"/>
          <w:sz w:val="30"/>
          <w:szCs w:val="30"/>
          <w:lang w:eastAsia="zh-CN"/>
        </w:rPr>
        <w:t>洛阳莘子园置业有限公司</w:t>
      </w:r>
      <w:r>
        <w:rPr>
          <w:rFonts w:hint="eastAsia" w:ascii="宋体" w:hAnsi="宋体" w:cs="宋体"/>
          <w:sz w:val="30"/>
          <w:szCs w:val="30"/>
        </w:rPr>
        <w:t xml:space="preserve">     </w:t>
      </w:r>
      <w:r>
        <w:rPr>
          <w:rFonts w:ascii="宋体" w:hAnsi="宋体" w:cs="宋体"/>
          <w:sz w:val="30"/>
          <w:szCs w:val="30"/>
        </w:rPr>
        <w:t xml:space="preserve">   </w:t>
      </w:r>
    </w:p>
    <w:p>
      <w:pPr>
        <w:widowControl/>
        <w:spacing w:line="360" w:lineRule="auto"/>
        <w:ind w:firstLine="441" w:firstLineChars="147"/>
        <w:rPr>
          <w:rFonts w:hint="eastAsia" w:ascii="宋体" w:hAnsi="宋体" w:cs="宋体"/>
          <w:sz w:val="30"/>
          <w:szCs w:val="30"/>
          <w:lang w:eastAsia="zh-CN"/>
        </w:rPr>
      </w:pPr>
      <w:r>
        <w:rPr>
          <w:rFonts w:hint="eastAsia" w:ascii="宋体" w:hAnsi="宋体" w:eastAsia="宋体" w:cs="宋体"/>
          <w:sz w:val="30"/>
          <w:szCs w:val="30"/>
        </w:rPr>
        <w:t xml:space="preserve">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乙方:</w:t>
      </w:r>
      <w:r>
        <w:rPr>
          <w:rFonts w:hint="eastAsia" w:ascii="宋体" w:hAnsi="宋体" w:cs="宋体"/>
          <w:sz w:val="30"/>
          <w:szCs w:val="30"/>
          <w:lang w:eastAsia="zh-CN"/>
        </w:rPr>
        <w:t xml:space="preserve"> </w:t>
      </w:r>
      <w:r>
        <w:rPr>
          <w:rFonts w:hint="eastAsia" w:ascii="宋体" w:hAnsi="宋体" w:cs="宋体"/>
          <w:sz w:val="30"/>
          <w:szCs w:val="30"/>
          <w:lang w:val="en-US" w:eastAsia="zh-CN"/>
        </w:rPr>
        <w:t>洛阳孟建工程检测有限公司</w:t>
      </w:r>
    </w:p>
    <w:p>
      <w:pPr>
        <w:pStyle w:val="2"/>
        <w:spacing w:line="360" w:lineRule="auto"/>
        <w:ind w:firstLine="1800" w:firstLineChars="600"/>
        <w:rPr>
          <w:rFonts w:hint="default" w:eastAsia="宋体"/>
          <w:b w:val="0"/>
          <w:bCs/>
          <w:sz w:val="30"/>
          <w:szCs w:val="30"/>
          <w:lang w:val="en-US" w:eastAsia="zh-CN"/>
        </w:rPr>
      </w:pPr>
      <w:r>
        <w:rPr>
          <w:rFonts w:hint="eastAsia"/>
          <w:b w:val="0"/>
          <w:bCs/>
          <w:sz w:val="30"/>
          <w:szCs w:val="30"/>
        </w:rPr>
        <w:t>签订时间：</w:t>
      </w:r>
      <w:r>
        <w:rPr>
          <w:rFonts w:hint="eastAsia"/>
          <w:b w:val="0"/>
          <w:bCs/>
          <w:sz w:val="30"/>
          <w:szCs w:val="30"/>
          <w:lang w:val="en-US" w:eastAsia="zh-CN"/>
        </w:rPr>
        <w:t>2021年5月17日</w:t>
      </w:r>
    </w:p>
    <w:p>
      <w:pPr>
        <w:widowControl/>
        <w:spacing w:line="360" w:lineRule="auto"/>
        <w:rPr>
          <w:rFonts w:ascii="宋体" w:hAnsi="宋体" w:cs="宋体"/>
          <w:szCs w:val="24"/>
        </w:rPr>
      </w:pPr>
    </w:p>
    <w:p>
      <w:pPr>
        <w:rPr>
          <w:rFonts w:hint="eastAsia"/>
          <w:lang w:val="en-US" w:eastAsia="zh-CN"/>
        </w:rPr>
      </w:pPr>
      <w:r>
        <w:rPr>
          <w:rFonts w:ascii="宋体" w:hAnsi="宋体" w:cs="宋体"/>
          <w:szCs w:val="24"/>
        </w:rPr>
        <w:br w:type="page"/>
      </w:r>
    </w:p>
    <w:p>
      <w:pPr>
        <w:ind w:firstLine="723" w:firstLineChars="200"/>
        <w:jc w:val="both"/>
        <w:rPr>
          <w:rFonts w:hint="default"/>
          <w:b/>
          <w:bCs/>
          <w:sz w:val="36"/>
          <w:szCs w:val="36"/>
          <w:u w:val="none"/>
          <w:lang w:val="en-US" w:eastAsia="zh-CN"/>
        </w:rPr>
      </w:pPr>
      <w:r>
        <w:rPr>
          <w:rFonts w:hint="eastAsia"/>
          <w:b/>
          <w:bCs/>
          <w:sz w:val="36"/>
          <w:szCs w:val="36"/>
          <w:u w:val="none"/>
          <w:lang w:val="en-US" w:eastAsia="zh-CN"/>
        </w:rPr>
        <w:t>宜阳山水文苑项目《地基基础检测合同》补充协议</w:t>
      </w:r>
    </w:p>
    <w:p>
      <w:pPr>
        <w:ind w:firstLine="1807" w:firstLineChars="500"/>
        <w:jc w:val="both"/>
        <w:rPr>
          <w:rFonts w:hint="eastAsia"/>
          <w:b/>
          <w:bCs/>
          <w:sz w:val="24"/>
          <w:szCs w:val="24"/>
          <w:u w:val="none"/>
          <w:lang w:val="en-US" w:eastAsia="zh-CN"/>
        </w:rPr>
      </w:pPr>
      <w:r>
        <w:rPr>
          <w:rFonts w:hint="eastAsia"/>
          <w:b/>
          <w:bCs/>
          <w:sz w:val="36"/>
          <w:szCs w:val="36"/>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none"/>
          <w:lang w:val="en-US" w:eastAsia="zh-CN"/>
        </w:rPr>
        <w:t>甲方：洛阳莘子园置业有限公司</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bCs/>
          <w:sz w:val="24"/>
          <w:szCs w:val="24"/>
          <w:u w:val="none"/>
          <w:lang w:val="en-US" w:eastAsia="zh-CN"/>
        </w:rPr>
        <w:t>乙方：洛阳孟建工程检测有限公司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鉴于：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甲乙双方在2020年7月27日签订了《地基基础检测合同》（下简称“原合同”）。现双方就原合同达成补充协议如下：</w:t>
      </w:r>
    </w:p>
    <w:p>
      <w:pPr>
        <w:keepNext w:val="0"/>
        <w:keepLines w:val="0"/>
        <w:pageBreakBefore w:val="0"/>
        <w:widowControl w:val="0"/>
        <w:numPr>
          <w:ilvl w:val="0"/>
          <w:numId w:val="1"/>
        </w:numPr>
        <w:tabs>
          <w:tab w:val="left" w:pos="720"/>
        </w:tabs>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对原合同第五条“检测报酬的计算方法”第1款补充如下：</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除原合同第五条约定的检测项目及费用之外，增加静载试验检测项目，检测数量为7个点，单价为4000元/点，共28000元人民币，大写贰万捌仟元。</w:t>
      </w:r>
      <w:r>
        <w:rPr>
          <w:rFonts w:hint="eastAsia" w:ascii="宋体" w:hAnsi="宋体" w:eastAsia="宋体" w:cs="宋体"/>
          <w:color w:val="000000"/>
          <w:sz w:val="24"/>
          <w:szCs w:val="24"/>
        </w:rPr>
        <w:t>含6%税金，</w:t>
      </w:r>
      <w:r>
        <w:rPr>
          <w:rFonts w:hint="eastAsia" w:ascii="宋体" w:hAnsi="宋体" w:eastAsia="宋体" w:cs="宋体"/>
          <w:color w:val="000000"/>
          <w:sz w:val="24"/>
          <w:szCs w:val="24"/>
          <w:lang w:eastAsia="zh-CN"/>
        </w:rPr>
        <w:t>不含税金额</w:t>
      </w:r>
      <w:r>
        <w:rPr>
          <w:rFonts w:hint="eastAsia" w:ascii="宋体" w:hAnsi="宋体" w:eastAsia="宋体" w:cs="宋体"/>
          <w:color w:val="000000"/>
          <w:sz w:val="24"/>
          <w:szCs w:val="24"/>
          <w:lang w:val="en-US" w:eastAsia="zh-CN"/>
        </w:rPr>
        <w:t>26415.09元人民币</w:t>
      </w:r>
      <w:r>
        <w:rPr>
          <w:rFonts w:hint="eastAsia" w:ascii="宋体" w:hAnsi="宋体" w:eastAsia="宋体" w:cs="宋体"/>
          <w:color w:val="000000"/>
          <w:sz w:val="24"/>
          <w:szCs w:val="24"/>
          <w:lang w:eastAsia="zh-CN"/>
        </w:rPr>
        <w:t>，税费</w:t>
      </w:r>
      <w:r>
        <w:rPr>
          <w:rFonts w:hint="eastAsia" w:ascii="宋体" w:hAnsi="宋体" w:eastAsia="宋体" w:cs="宋体"/>
          <w:color w:val="000000"/>
          <w:sz w:val="24"/>
          <w:szCs w:val="24"/>
          <w:lang w:val="en-US" w:eastAsia="zh-CN"/>
        </w:rPr>
        <w:t>1584.91元人民币，</w:t>
      </w:r>
      <w:r>
        <w:rPr>
          <w:rFonts w:hint="eastAsia" w:ascii="宋体" w:hAnsi="宋体" w:eastAsia="宋体" w:cs="宋体"/>
          <w:color w:val="000000"/>
          <w:sz w:val="24"/>
          <w:szCs w:val="24"/>
        </w:rPr>
        <w:t>付款</w:t>
      </w:r>
      <w:r>
        <w:rPr>
          <w:rFonts w:hint="eastAsia" w:ascii="宋体" w:hAnsi="宋体" w:eastAsia="宋体" w:cs="宋体"/>
          <w:color w:val="000000"/>
          <w:sz w:val="24"/>
          <w:szCs w:val="24"/>
          <w:lang w:val="en-US" w:eastAsia="zh-CN"/>
        </w:rPr>
        <w:t>前</w:t>
      </w:r>
      <w:r>
        <w:rPr>
          <w:rFonts w:hint="eastAsia" w:ascii="宋体" w:hAnsi="宋体" w:eastAsia="宋体" w:cs="宋体"/>
          <w:color w:val="000000"/>
          <w:sz w:val="24"/>
          <w:szCs w:val="24"/>
        </w:rPr>
        <w:t>提供</w:t>
      </w:r>
      <w:r>
        <w:rPr>
          <w:rFonts w:hint="eastAsia" w:ascii="宋体" w:hAnsi="宋体" w:eastAsia="宋体" w:cs="宋体"/>
          <w:color w:val="000000"/>
          <w:sz w:val="24"/>
          <w:szCs w:val="24"/>
          <w:lang w:eastAsia="zh-CN"/>
        </w:rPr>
        <w:t>全额</w:t>
      </w:r>
      <w:r>
        <w:rPr>
          <w:rFonts w:hint="eastAsia" w:ascii="宋体" w:hAnsi="宋体" w:eastAsia="宋体" w:cs="宋体"/>
          <w:color w:val="000000"/>
          <w:sz w:val="24"/>
          <w:szCs w:val="24"/>
        </w:rPr>
        <w:t>增值税专票</w:t>
      </w:r>
      <w:r>
        <w:rPr>
          <w:rFonts w:hint="eastAsia" w:ascii="宋体" w:hAnsi="宋体" w:eastAsia="宋体" w:cs="宋体"/>
          <w:color w:val="000000"/>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本补充协议是原合同不可分割的组成部分，与原合同具有同等法律效力。原合同其余条款仍然有效，本补充协议与原合同不一致的，以本补充协议为准，未尽事宜，按原合同执行。</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本协议自双方盖章之日起生效，一式陆份，甲方执伍份，乙</w:t>
      </w:r>
      <w:r>
        <w:rPr>
          <w:rFonts w:hint="eastAsia" w:ascii="宋体" w:hAnsi="宋体" w:eastAsia="宋体" w:cs="宋体"/>
          <w:sz w:val="24"/>
          <w:szCs w:val="24"/>
          <w:highlight w:val="none"/>
          <w:lang w:val="en-US" w:eastAsia="zh-CN"/>
        </w:rPr>
        <w:t>方执壹份</w:t>
      </w:r>
      <w:r>
        <w:rPr>
          <w:rFonts w:hint="eastAsia" w:ascii="宋体" w:hAnsi="宋体" w:eastAsia="宋体" w:cs="宋体"/>
          <w:sz w:val="24"/>
          <w:szCs w:val="24"/>
          <w:lang w:val="en-US" w:eastAsia="zh-CN"/>
        </w:rPr>
        <w:t>，具有同等法律效力。</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送达条款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甲乙双方明确送达信息如下：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甲方确认的送达信息为：</w:t>
      </w:r>
    </w:p>
    <w:p>
      <w:pPr>
        <w:widowControl/>
        <w:spacing w:line="360" w:lineRule="auto"/>
        <w:ind w:left="105" w:leftChars="50" w:right="105" w:rightChars="5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送达地址：河南省洛阳市宜阳县香鹿山镇滨河北路与锦龙大桥交汇处售房部二楼                                                  </w:t>
      </w:r>
    </w:p>
    <w:p>
      <w:pPr>
        <w:keepNext w:val="0"/>
        <w:keepLines w:val="0"/>
        <w:widowControl/>
        <w:suppressLineNumbers w:val="0"/>
        <w:ind w:firstLine="720" w:firstLineChars="300"/>
        <w:jc w:val="left"/>
      </w:pPr>
      <w:r>
        <w:rPr>
          <w:rFonts w:hint="eastAsia" w:ascii="宋体" w:hAnsi="宋体" w:eastAsia="宋体" w:cs="宋体"/>
          <w:sz w:val="24"/>
          <w:szCs w:val="24"/>
          <w:highlight w:val="none"/>
          <w:lang w:val="en-US" w:eastAsia="zh-CN"/>
        </w:rPr>
        <w:t>联系人：李中伟</w:t>
      </w:r>
      <w:r>
        <w:rPr>
          <w:rFonts w:ascii="宋体" w:hAnsi="宋体" w:eastAsia="宋体" w:cs="宋体"/>
          <w:kern w:val="0"/>
          <w:sz w:val="24"/>
          <w:szCs w:val="24"/>
          <w:lang w:val="en-US" w:eastAsia="zh-CN" w:bidi="ar"/>
        </w:rPr>
        <w:t>15137930543</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乙方确认的送达信息为：</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送达地址：</w:t>
      </w:r>
      <w:r>
        <w:rPr>
          <w:rFonts w:hint="eastAsia" w:ascii="宋体" w:hAnsi="宋体" w:eastAsia="宋体" w:cs="宋体"/>
          <w:sz w:val="24"/>
          <w:szCs w:val="24"/>
          <w:lang w:val="en-US" w:eastAsia="zh-CN"/>
        </w:rPr>
        <w:t>孟津县城关镇永平路中段西侧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（以下无正文）</w:t>
      </w:r>
    </w:p>
    <w:p>
      <w:pPr>
        <w:tabs>
          <w:tab w:val="left" w:pos="600"/>
        </w:tabs>
        <w:spacing w:line="360" w:lineRule="auto"/>
        <w:ind w:left="1344" w:leftChars="183" w:hanging="960" w:hangingChars="400"/>
        <w:jc w:val="left"/>
        <w:rPr>
          <w:rFonts w:hint="eastAsia" w:ascii="宋体" w:hAnsi="宋体" w:eastAsia="宋体" w:cs="宋体"/>
          <w:kern w:val="0"/>
          <w:sz w:val="24"/>
          <w:szCs w:val="24"/>
        </w:rPr>
      </w:pPr>
      <w:r>
        <w:rPr>
          <w:rFonts w:hint="eastAsia" w:ascii="宋体" w:hAnsi="宋体" w:eastAsia="宋体" w:cs="宋体"/>
          <w:kern w:val="0"/>
          <w:sz w:val="24"/>
          <w:szCs w:val="24"/>
        </w:rPr>
        <w:t>甲 方：</w:t>
      </w:r>
      <w:r>
        <w:rPr>
          <w:rFonts w:hint="eastAsia" w:ascii="宋体" w:hAnsi="宋体" w:eastAsia="宋体" w:cs="宋体"/>
          <w:kern w:val="0"/>
          <w:sz w:val="24"/>
          <w:szCs w:val="24"/>
          <w:u w:val="single"/>
          <w:lang w:eastAsia="zh-CN"/>
        </w:rPr>
        <w:t>洛阳莘子园置业有限公司</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none"/>
          <w:lang w:val="en-US" w:eastAsia="zh-CN"/>
        </w:rPr>
        <w:t xml:space="preserve">      </w:t>
      </w:r>
      <w:r>
        <w:rPr>
          <w:rFonts w:hint="eastAsia" w:ascii="宋体" w:hAnsi="宋体" w:eastAsia="宋体" w:cs="宋体"/>
          <w:kern w:val="0"/>
          <w:sz w:val="24"/>
          <w:szCs w:val="24"/>
        </w:rPr>
        <w:t>乙 方：</w:t>
      </w:r>
      <w:r>
        <w:rPr>
          <w:rFonts w:hint="eastAsia" w:ascii="宋体" w:hAnsi="宋体" w:eastAsia="宋体" w:cs="宋体"/>
          <w:kern w:val="0"/>
          <w:sz w:val="24"/>
          <w:szCs w:val="24"/>
          <w:u w:val="single"/>
          <w:lang w:val="en-US" w:eastAsia="zh-CN"/>
        </w:rPr>
        <w:t>洛阳孟建工程检测有限公司</w:t>
      </w:r>
      <w:r>
        <w:rPr>
          <w:rFonts w:hint="eastAsia" w:ascii="宋体" w:hAnsi="宋体" w:eastAsia="宋体" w:cs="宋体"/>
          <w:kern w:val="0"/>
          <w:sz w:val="24"/>
          <w:szCs w:val="24"/>
        </w:rPr>
        <w:t>法 人 代 表：         法 人 代 表：</w:t>
      </w:r>
    </w:p>
    <w:p>
      <w:pPr>
        <w:widowControl/>
        <w:spacing w:line="360" w:lineRule="auto"/>
        <w:ind w:right="105" w:rightChars="50" w:firstLine="720" w:firstLineChars="3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或授权委托人：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或授权委托人：    </w:t>
      </w:r>
    </w:p>
    <w:p>
      <w:pPr>
        <w:widowControl/>
        <w:spacing w:line="360" w:lineRule="auto"/>
        <w:ind w:right="105" w:rightChars="50" w:firstLine="720" w:firstLineChars="3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ind w:firstLine="480" w:firstLineChars="200"/>
        <w:jc w:val="left"/>
        <w:rPr>
          <w:rFonts w:hint="eastAsia" w:ascii="宋体" w:hAnsi="宋体" w:eastAsia="宋体" w:cs="宋体"/>
          <w:kern w:val="0"/>
          <w:sz w:val="24"/>
          <w:szCs w:val="24"/>
          <w:highlight w:val="yellow"/>
        </w:rPr>
      </w:pPr>
      <w:r>
        <w:rPr>
          <w:rFonts w:hint="eastAsia" w:ascii="宋体" w:hAnsi="宋体" w:eastAsia="宋体" w:cs="宋体"/>
          <w:kern w:val="0"/>
          <w:sz w:val="24"/>
          <w:szCs w:val="24"/>
        </w:rPr>
        <w:t>账户：</w:t>
      </w:r>
      <w:r>
        <w:rPr>
          <w:rFonts w:hint="eastAsia" w:ascii="宋体" w:hAnsi="宋体" w:eastAsia="宋体" w:cs="宋体"/>
          <w:color w:val="auto"/>
          <w:kern w:val="0"/>
          <w:sz w:val="24"/>
          <w:szCs w:val="24"/>
          <w:highlight w:val="none"/>
        </w:rPr>
        <w:t xml:space="preserve">66121011800000498 </w:t>
      </w:r>
      <w:r>
        <w:rPr>
          <w:rFonts w:hint="eastAsia" w:ascii="宋体" w:hAnsi="宋体" w:eastAsia="宋体" w:cs="宋体"/>
          <w:kern w:val="0"/>
          <w:sz w:val="24"/>
          <w:szCs w:val="24"/>
        </w:rPr>
        <w:t>      </w:t>
      </w:r>
      <w:r>
        <w:rPr>
          <w:rFonts w:hint="eastAsia" w:ascii="宋体" w:hAnsi="宋体" w:eastAsia="宋体" w:cs="宋体"/>
          <w:kern w:val="0"/>
          <w:sz w:val="24"/>
          <w:szCs w:val="24"/>
          <w:highlight w:val="none"/>
        </w:rPr>
        <w:t xml:space="preserve"> 账户：</w:t>
      </w:r>
      <w:r>
        <w:rPr>
          <w:rFonts w:hint="eastAsia" w:ascii="宋体" w:hAnsi="宋体" w:eastAsia="宋体" w:cs="宋体"/>
          <w:color w:val="auto"/>
          <w:kern w:val="0"/>
          <w:sz w:val="24"/>
          <w:szCs w:val="24"/>
          <w:highlight w:val="none"/>
        </w:rPr>
        <w:t>4105 0168 6808 00000207</w:t>
      </w:r>
      <w:r>
        <w:rPr>
          <w:rFonts w:hint="eastAsia" w:ascii="宋体" w:hAnsi="宋体" w:eastAsia="宋体" w:cs="宋体"/>
          <w:kern w:val="0"/>
          <w:sz w:val="24"/>
          <w:szCs w:val="24"/>
          <w:highlight w:val="none"/>
        </w:rPr>
        <w:t xml:space="preserve"> </w:t>
      </w:r>
    </w:p>
    <w:p>
      <w:pPr>
        <w:widowControl/>
        <w:spacing w:line="360" w:lineRule="auto"/>
        <w:ind w:left="6959" w:leftChars="228" w:right="105" w:rightChars="50" w:hanging="6480" w:hangingChars="27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kern w:val="0"/>
          <w:sz w:val="24"/>
          <w:szCs w:val="24"/>
        </w:rPr>
        <w:t>开户行：</w:t>
      </w:r>
      <w:r>
        <w:rPr>
          <w:rFonts w:hint="eastAsia" w:ascii="宋体" w:hAnsi="宋体" w:eastAsia="宋体" w:cs="宋体"/>
          <w:color w:val="auto"/>
          <w:kern w:val="2"/>
          <w:sz w:val="24"/>
          <w:szCs w:val="24"/>
          <w:highlight w:val="none"/>
        </w:rPr>
        <w:t>河南宜阳农村商业银行支文化路支行</w:t>
      </w:r>
      <w:r>
        <w:rPr>
          <w:rFonts w:hint="eastAsia" w:ascii="宋体" w:hAnsi="宋体" w:eastAsia="宋体" w:cs="宋体"/>
          <w:sz w:val="24"/>
          <w:szCs w:val="24"/>
        </w:rPr>
        <w:t xml:space="preserve"> </w:t>
      </w:r>
      <w:r>
        <w:rPr>
          <w:rFonts w:hint="eastAsia" w:ascii="宋体" w:hAnsi="宋体" w:eastAsia="宋体" w:cs="宋体"/>
          <w:kern w:val="0"/>
          <w:sz w:val="24"/>
          <w:szCs w:val="24"/>
        </w:rPr>
        <w:t xml:space="preserve"> 开户行：</w:t>
      </w:r>
      <w:r>
        <w:rPr>
          <w:rFonts w:hint="eastAsia" w:ascii="宋体" w:hAnsi="宋体" w:eastAsia="宋体" w:cs="宋体"/>
          <w:color w:val="auto"/>
          <w:kern w:val="2"/>
          <w:sz w:val="24"/>
          <w:szCs w:val="24"/>
          <w:highlight w:val="none"/>
        </w:rPr>
        <w:t>中国建设银行股份有限公司</w:t>
      </w:r>
      <w:r>
        <w:rPr>
          <w:rFonts w:hint="eastAsia" w:ascii="宋体" w:hAnsi="宋体" w:eastAsia="宋体" w:cs="宋体"/>
          <w:color w:val="auto"/>
          <w:kern w:val="2"/>
          <w:sz w:val="24"/>
          <w:szCs w:val="24"/>
          <w:highlight w:val="none"/>
          <w:lang w:val="en-US" w:eastAsia="zh-CN"/>
        </w:rPr>
        <w:t>孟津</w:t>
      </w:r>
      <w:r>
        <w:rPr>
          <w:rFonts w:hint="eastAsia" w:ascii="宋体" w:hAnsi="宋体" w:eastAsia="宋体" w:cs="宋体"/>
          <w:color w:val="auto"/>
          <w:kern w:val="2"/>
          <w:sz w:val="24"/>
          <w:szCs w:val="24"/>
          <w:highlight w:val="none"/>
        </w:rPr>
        <w:t>支行</w:t>
      </w:r>
    </w:p>
    <w:p>
      <w:pPr>
        <w:spacing w:line="360" w:lineRule="auto"/>
        <w:ind w:firstLine="2400" w:firstLineChars="1000"/>
        <w:jc w:val="both"/>
        <w:rPr>
          <w:rFonts w:hint="eastAsia" w:ascii="宋体" w:hAnsi="宋体" w:eastAsia="宋体" w:cs="宋体"/>
          <w:b w:val="0"/>
          <w:bCs w:val="0"/>
          <w:sz w:val="24"/>
          <w:szCs w:val="24"/>
          <w:lang w:val="en-US" w:eastAsia="zh-CN"/>
        </w:rPr>
      </w:pPr>
    </w:p>
    <w:p>
      <w:pPr>
        <w:spacing w:line="360" w:lineRule="auto"/>
        <w:ind w:firstLine="2800" w:firstLineChars="1000"/>
        <w:jc w:val="both"/>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廉政合作协议</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u w:val="single"/>
          <w:lang w:eastAsia="zh-CN"/>
        </w:rPr>
      </w:pPr>
      <w:r>
        <w:rPr>
          <w:rFonts w:hint="eastAsia" w:ascii="宋体" w:hAnsi="宋体" w:eastAsia="宋体" w:cs="宋体"/>
          <w:sz w:val="24"/>
          <w:szCs w:val="24"/>
        </w:rPr>
        <w:t>甲方：</w:t>
      </w:r>
      <w:r>
        <w:rPr>
          <w:rFonts w:hint="eastAsia" w:ascii="宋体" w:hAnsi="宋体" w:eastAsia="宋体" w:cs="宋体"/>
          <w:sz w:val="24"/>
          <w:szCs w:val="24"/>
          <w:u w:val="single"/>
          <w:lang w:eastAsia="zh-CN"/>
        </w:rPr>
        <w:t>洛阳莘子园置业有限公司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lang w:val="en-US" w:eastAsia="zh-CN"/>
        </w:rPr>
        <w:t>洛阳孟建工程检测有限公司</w:t>
      </w:r>
      <w:r>
        <w:rPr>
          <w:rFonts w:hint="eastAsia" w:ascii="宋体" w:hAnsi="宋体" w:eastAsia="宋体" w:cs="宋体"/>
          <w:sz w:val="24"/>
          <w:szCs w:val="24"/>
          <w:u w:val="single"/>
          <w:lang w:eastAsia="zh-CN"/>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为加强工程项目建设期间的廉政管理，确保项目高效优质按期竣工，甲、乙双方经协商签定本协议并做为双方共同遵守的廉政行为准则。</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一．甲方责任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1．甲方有责任向乙方介绍本单位有关廉政管理的各项制度和规定。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2．甲方有责任对本单位项目管理人员进行廉政教育。</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5．甲方人员如违反廉政管理制度及本协议规定，甲方应视情节轻重、影响大小给予处罚。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6．对于乙方举报甲方人员违反廉政规定的情况，甲方应及时进行调查，根据调查情况进行处理。</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二．乙方责任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1．乙方应保证乙方有关人员了解甲方有关廉政管理的各项制度及本协议的规定，并遵照执行。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2．乙方不得宴请甲方人员，不得以任何形式赠送实物、现金或礼券。</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4．乙方有责任接受甲方对乙方在项目建设期间廉政管理执行情况的监督。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6．如因乙方或其人员在项目建设期间贿赂甲方人员，被检查机关立案查处的，甲方有权中止合同履行或解除合同，由此给甲方造成的损失，均由乙方负责赔偿。</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rPr>
          <w:rFonts w:hint="eastAsia" w:ascii="宋体" w:hAnsi="宋体" w:eastAsia="宋体" w:cs="宋体"/>
          <w:b/>
          <w:bCs/>
          <w:sz w:val="24"/>
          <w:szCs w:val="24"/>
        </w:rPr>
      </w:pPr>
      <w:r>
        <w:rPr>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4347210</wp:posOffset>
            </wp:positionH>
            <wp:positionV relativeFrom="paragraph">
              <wp:posOffset>536575</wp:posOffset>
            </wp:positionV>
            <wp:extent cx="1282065" cy="1282065"/>
            <wp:effectExtent l="0" t="0" r="13335" b="13335"/>
            <wp:wrapNone/>
            <wp:docPr id="3"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32dc313b898daf07a491037a11ba2c8"/>
                    <pic:cNvPicPr>
                      <a:picLocks noChangeAspect="1"/>
                    </pic:cNvPicPr>
                  </pic:nvPicPr>
                  <pic:blipFill>
                    <a:blip r:embed="rId6"/>
                    <a:stretch>
                      <a:fillRect/>
                    </a:stretch>
                  </pic:blipFill>
                  <pic:spPr>
                    <a:xfrm>
                      <a:off x="0" y="0"/>
                      <a:ext cx="1282065" cy="1282065"/>
                    </a:xfrm>
                    <a:prstGeom prst="rect">
                      <a:avLst/>
                    </a:prstGeom>
                    <a:noFill/>
                    <a:ln>
                      <a:noFill/>
                    </a:ln>
                  </pic:spPr>
                </pic:pic>
              </a:graphicData>
            </a:graphic>
          </wp:anchor>
        </w:drawing>
      </w:r>
      <w:r>
        <w:rPr>
          <w:rFonts w:hint="eastAsia" w:ascii="宋体" w:hAnsi="宋体" w:eastAsia="宋体" w:cs="宋体"/>
          <w:sz w:val="24"/>
          <w:szCs w:val="24"/>
        </w:rPr>
        <w:t xml:space="preserve"> </w:t>
      </w:r>
      <w:r>
        <w:rPr>
          <w:rFonts w:hint="eastAsia" w:ascii="宋体" w:hAnsi="宋体" w:eastAsia="宋体" w:cs="宋体"/>
          <w:b/>
          <w:bCs/>
          <w:sz w:val="24"/>
          <w:szCs w:val="24"/>
        </w:rPr>
        <w:t>三、</w:t>
      </w:r>
      <w:r>
        <w:rPr>
          <w:rFonts w:hint="eastAsia" w:ascii="宋体" w:hAnsi="宋体" w:eastAsia="宋体" w:cs="宋体"/>
          <w:kern w:val="0"/>
          <w:sz w:val="24"/>
          <w:szCs w:val="24"/>
        </w:rPr>
        <w:t>为维护招标人和投标人的合法利益，营造良好的商务环境，我们建立了多种举报渠道。</w:t>
      </w:r>
      <w:r>
        <w:rPr>
          <w:rFonts w:hint="eastAsia" w:ascii="宋体" w:hAnsi="宋体" w:eastAsia="宋体" w:cs="宋体"/>
          <w:b/>
          <w:bCs/>
          <w:sz w:val="24"/>
          <w:szCs w:val="24"/>
        </w:rPr>
        <w:t>甲方审计监察人员将恪守职业道德，严格履行保密义务！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（1）电话：王先生：18638357973</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（2）电话：杨先生：15670305910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（3）邮箱：hddcfkb@Foxmail.com</w:t>
      </w:r>
    </w:p>
    <w:p>
      <w:pPr>
        <w:spacing w:line="360" w:lineRule="auto"/>
        <w:ind w:left="1080" w:leftChars="257" w:hanging="540" w:hangingChars="225"/>
        <w:rPr>
          <w:rFonts w:hint="eastAsia" w:ascii="宋体" w:hAnsi="宋体" w:eastAsia="宋体" w:cs="宋体"/>
          <w:kern w:val="0"/>
          <w:sz w:val="24"/>
          <w:szCs w:val="24"/>
        </w:rPr>
      </w:pPr>
      <w:r>
        <w:rPr>
          <w:rFonts w:hint="eastAsia" w:ascii="宋体" w:hAnsi="宋体" w:eastAsia="宋体" w:cs="宋体"/>
          <w:sz w:val="24"/>
          <w:szCs w:val="24"/>
        </w:rPr>
        <w:t>（4）直接和审计监察人员约定场所当面举报。</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有下列行为之一可通过上述渠道进行举报：</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四、甲乙双方发现对方工作人员有下列行为之一的，可通过第三条约定的渠道进行举报：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1.推诿扯皮、有责不负、处事消极、渎职失职、弄虚作假等行为。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2.以权谋私、滥用职权、处事不公、隐瞒事故、违章指挥造成公司严重事故隐患的行为。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3.贪污、受贿、盗窃、欺上瞒下等违法乱纪行为。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4.出卖、泄露公司商业机密等危害公司行为。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5.重大经济活动未按公司制度、流程执行的违规违纪行为。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6.利用职权，任人唯亲，拉帮结派，搞小利益团体或对同事正当行使权利进行打击报复的行为。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7.故意涂改公司文件或以公司名义谋私利，损害公司荣誉和利益的行为。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8.私自侵占、挪用公司财物，损坏公司重要设备或资产的行为。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9.破坏团队和谐，故意挑拨员工之间关系，对同事恶意侮辱、陷害、制造事端的行为。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10.妄议集团经营、管理、决策部署、会议决议，对正当行使职权的执法部门、员工进行设置障碍、诋毁、恶意侮辱的行为。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11.其它违反法律或者招标人公司相关制度的行为。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（以下无正文）</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洛阳莘子园置业有限公司</w:t>
      </w:r>
      <w:r>
        <w:rPr>
          <w:rFonts w:hint="eastAsia" w:ascii="宋体" w:hAnsi="宋体" w:eastAsia="宋体" w:cs="宋体"/>
          <w:sz w:val="24"/>
          <w:szCs w:val="24"/>
        </w:rPr>
        <w:t xml:space="preserve">    乙方： </w:t>
      </w:r>
      <w:r>
        <w:rPr>
          <w:rFonts w:hint="eastAsia" w:ascii="宋体" w:hAnsi="宋体" w:eastAsia="宋体" w:cs="宋体"/>
          <w:sz w:val="24"/>
          <w:szCs w:val="24"/>
          <w:lang w:val="en-US" w:eastAsia="zh-CN"/>
        </w:rPr>
        <w:t>洛阳孟建工程检测有限公司</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签署日期：</w:t>
      </w:r>
      <w:r>
        <w:rPr>
          <w:rFonts w:hint="eastAsia" w:ascii="宋体" w:hAnsi="宋体" w:eastAsia="宋体" w:cs="宋体"/>
          <w:sz w:val="24"/>
          <w:szCs w:val="24"/>
          <w:lang w:val="en-US" w:eastAsia="zh-CN"/>
        </w:rPr>
        <w:t>2021.5.17</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签署日期：</w:t>
      </w:r>
      <w:r>
        <w:rPr>
          <w:rFonts w:hint="eastAsia" w:ascii="宋体" w:hAnsi="宋体" w:eastAsia="宋体" w:cs="宋体"/>
          <w:sz w:val="24"/>
          <w:szCs w:val="24"/>
          <w:lang w:val="en-US" w:eastAsia="zh-CN"/>
        </w:rPr>
        <w:t>2021.5.17</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sz w:val="24"/>
          <w:szCs w:val="24"/>
          <w:lang w:val="en-US" w:eastAsia="zh-CN"/>
        </w:rPr>
      </w:pPr>
    </w:p>
    <w:sectPr>
      <w:headerReference r:id="rId3" w:type="default"/>
      <w:footerReference r:id="rId4" w:type="default"/>
      <w:pgSz w:w="11906" w:h="16838"/>
      <w:pgMar w:top="1440" w:right="148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FEFF1"/>
    <w:multiLevelType w:val="singleLevel"/>
    <w:tmpl w:val="FADFEFF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D06ED"/>
    <w:rsid w:val="16D16430"/>
    <w:rsid w:val="1D3A1AFC"/>
    <w:rsid w:val="1FE02294"/>
    <w:rsid w:val="2069398C"/>
    <w:rsid w:val="21C67593"/>
    <w:rsid w:val="27595A89"/>
    <w:rsid w:val="30422875"/>
    <w:rsid w:val="3DB226AD"/>
    <w:rsid w:val="3E9B3330"/>
    <w:rsid w:val="43574307"/>
    <w:rsid w:val="483F5ADD"/>
    <w:rsid w:val="499F5FE7"/>
    <w:rsid w:val="4B275926"/>
    <w:rsid w:val="4F8C6512"/>
    <w:rsid w:val="533064BD"/>
    <w:rsid w:val="558F6A29"/>
    <w:rsid w:val="5B6308B8"/>
    <w:rsid w:val="5D462055"/>
    <w:rsid w:val="5D7B742E"/>
    <w:rsid w:val="5F4963A4"/>
    <w:rsid w:val="631A69D5"/>
    <w:rsid w:val="6BC21564"/>
    <w:rsid w:val="72AE3124"/>
    <w:rsid w:val="7E334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rPr>
      <w:rFonts w:ascii="Times New Roman" w:hAnsi="Times New Roman" w:eastAsia="宋体" w:cs="Times New Roman"/>
    </w:rPr>
  </w:style>
  <w:style w:type="character" w:customStyle="1" w:styleId="8">
    <w:name w:val="ca-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2020-10-09T03:19:00Z</cp:lastPrinted>
  <dcterms:modified xsi:type="dcterms:W3CDTF">2021-05-18T01:44:25Z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3C6D205D663746AEBF5FABD1970300D1</vt:lpwstr>
  </property>
</Properties>
</file>