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4D9A3A" w14:textId="77777777" w:rsidR="00DE642E" w:rsidRDefault="00DE642E">
      <w:pPr>
        <w:snapToGrid w:val="0"/>
        <w:spacing w:line="360" w:lineRule="auto"/>
        <w:jc w:val="center"/>
        <w:textAlignment w:val="baseline"/>
        <w:rPr>
          <w:rFonts w:ascii="宋体" w:eastAsia="宋体" w:hAnsi="宋体" w:hint="eastAsia"/>
          <w:sz w:val="36"/>
          <w:szCs w:val="36"/>
        </w:rPr>
      </w:pPr>
    </w:p>
    <w:p w14:paraId="072288C0" w14:textId="77777777" w:rsidR="00DE642E" w:rsidRDefault="00DE642E">
      <w:pPr>
        <w:snapToGrid w:val="0"/>
        <w:spacing w:line="360" w:lineRule="auto"/>
        <w:jc w:val="center"/>
        <w:textAlignment w:val="baseline"/>
        <w:rPr>
          <w:rFonts w:ascii="宋体" w:eastAsia="宋体" w:hAnsi="宋体"/>
          <w:sz w:val="36"/>
          <w:szCs w:val="36"/>
        </w:rPr>
      </w:pPr>
    </w:p>
    <w:p w14:paraId="52E4F3E2" w14:textId="77777777" w:rsidR="00DE642E" w:rsidRDefault="00DE642E">
      <w:pPr>
        <w:snapToGrid w:val="0"/>
        <w:spacing w:line="360" w:lineRule="auto"/>
        <w:jc w:val="center"/>
        <w:textAlignment w:val="baseline"/>
        <w:rPr>
          <w:rFonts w:ascii="宋体" w:eastAsia="宋体" w:hAnsi="宋体"/>
          <w:sz w:val="36"/>
          <w:szCs w:val="36"/>
        </w:rPr>
      </w:pPr>
    </w:p>
    <w:p w14:paraId="346CFF8B" w14:textId="77777777" w:rsidR="00DE642E" w:rsidRDefault="00CF4E20">
      <w:pPr>
        <w:snapToGrid w:val="0"/>
        <w:spacing w:line="360" w:lineRule="auto"/>
        <w:jc w:val="center"/>
        <w:textAlignment w:val="baseline"/>
        <w:rPr>
          <w:rFonts w:ascii="宋体" w:eastAsia="宋体" w:hAnsi="宋体"/>
          <w:sz w:val="44"/>
          <w:szCs w:val="44"/>
        </w:rPr>
      </w:pPr>
      <w:r>
        <w:rPr>
          <w:rFonts w:ascii="宋体" w:eastAsia="宋体" w:hAnsi="宋体" w:hint="eastAsia"/>
          <w:sz w:val="44"/>
          <w:szCs w:val="44"/>
        </w:rPr>
        <w:t>开元壹号党建100周年读书会活动合同</w:t>
      </w:r>
    </w:p>
    <w:p w14:paraId="54943430" w14:textId="77777777" w:rsidR="00DE642E" w:rsidRDefault="00DE642E">
      <w:pPr>
        <w:snapToGrid w:val="0"/>
        <w:spacing w:line="360" w:lineRule="auto"/>
        <w:jc w:val="center"/>
        <w:textAlignment w:val="baseline"/>
        <w:rPr>
          <w:rFonts w:ascii="宋体" w:eastAsia="宋体" w:hAnsi="宋体"/>
          <w:sz w:val="44"/>
          <w:szCs w:val="44"/>
        </w:rPr>
      </w:pPr>
    </w:p>
    <w:p w14:paraId="54A2F439" w14:textId="77777777" w:rsidR="00DE642E" w:rsidRDefault="00DE642E">
      <w:pPr>
        <w:snapToGrid w:val="0"/>
        <w:spacing w:line="360" w:lineRule="auto"/>
        <w:jc w:val="center"/>
        <w:textAlignment w:val="baseline"/>
        <w:rPr>
          <w:rFonts w:ascii="宋体" w:eastAsia="宋体" w:hAnsi="宋体"/>
          <w:sz w:val="44"/>
          <w:szCs w:val="44"/>
        </w:rPr>
      </w:pPr>
    </w:p>
    <w:p w14:paraId="0A7FFFEF" w14:textId="77777777" w:rsidR="00DE642E" w:rsidRDefault="00CF4E20">
      <w:pPr>
        <w:snapToGrid w:val="0"/>
        <w:spacing w:line="360" w:lineRule="auto"/>
        <w:jc w:val="center"/>
        <w:textAlignment w:val="baseline"/>
        <w:rPr>
          <w:rFonts w:ascii="宋体" w:eastAsia="宋体" w:hAnsi="宋体"/>
          <w:sz w:val="30"/>
          <w:szCs w:val="30"/>
        </w:rPr>
      </w:pPr>
      <w:r>
        <w:rPr>
          <w:rFonts w:ascii="宋体" w:eastAsia="宋体" w:hAnsi="宋体" w:hint="eastAsia"/>
          <w:sz w:val="30"/>
          <w:szCs w:val="30"/>
        </w:rPr>
        <w:t>合同编号：</w:t>
      </w:r>
      <w:r>
        <w:rPr>
          <w:rFonts w:ascii="宋体" w:eastAsia="宋体" w:hAnsi="宋体"/>
          <w:sz w:val="30"/>
          <w:szCs w:val="30"/>
        </w:rPr>
        <w:t>KYYH-YX-2021-027</w:t>
      </w:r>
    </w:p>
    <w:p w14:paraId="6B8A2367" w14:textId="77777777" w:rsidR="00DE642E" w:rsidRDefault="00DE642E">
      <w:pPr>
        <w:snapToGrid w:val="0"/>
        <w:spacing w:line="360" w:lineRule="auto"/>
        <w:jc w:val="center"/>
        <w:textAlignment w:val="baseline"/>
        <w:rPr>
          <w:rFonts w:ascii="宋体" w:eastAsia="宋体" w:hAnsi="宋体"/>
          <w:sz w:val="30"/>
          <w:szCs w:val="30"/>
        </w:rPr>
      </w:pPr>
    </w:p>
    <w:p w14:paraId="2D7D0D5F" w14:textId="77777777" w:rsidR="00DE642E" w:rsidRDefault="00DE642E">
      <w:pPr>
        <w:snapToGrid w:val="0"/>
        <w:spacing w:line="360" w:lineRule="auto"/>
        <w:jc w:val="center"/>
        <w:textAlignment w:val="baseline"/>
        <w:rPr>
          <w:rFonts w:ascii="宋体" w:eastAsia="宋体" w:hAnsi="宋体"/>
          <w:sz w:val="30"/>
          <w:szCs w:val="30"/>
        </w:rPr>
      </w:pPr>
    </w:p>
    <w:p w14:paraId="3176BF2B" w14:textId="77777777" w:rsidR="00DE642E" w:rsidRDefault="00DE642E">
      <w:pPr>
        <w:snapToGrid w:val="0"/>
        <w:spacing w:line="360" w:lineRule="auto"/>
        <w:jc w:val="center"/>
        <w:textAlignment w:val="baseline"/>
        <w:rPr>
          <w:rFonts w:ascii="宋体" w:eastAsia="宋体" w:hAnsi="宋体"/>
          <w:sz w:val="30"/>
          <w:szCs w:val="30"/>
        </w:rPr>
      </w:pPr>
    </w:p>
    <w:p w14:paraId="33909D4D" w14:textId="77777777" w:rsidR="00DE642E" w:rsidRDefault="00DE642E">
      <w:pPr>
        <w:snapToGrid w:val="0"/>
        <w:spacing w:line="360" w:lineRule="auto"/>
        <w:jc w:val="center"/>
        <w:textAlignment w:val="baseline"/>
        <w:rPr>
          <w:rFonts w:ascii="宋体" w:eastAsia="宋体" w:hAnsi="宋体"/>
          <w:sz w:val="30"/>
          <w:szCs w:val="30"/>
        </w:rPr>
      </w:pPr>
    </w:p>
    <w:p w14:paraId="4DEF7427" w14:textId="77777777" w:rsidR="00DE642E" w:rsidRDefault="00DE642E">
      <w:pPr>
        <w:snapToGrid w:val="0"/>
        <w:spacing w:line="360" w:lineRule="auto"/>
        <w:jc w:val="center"/>
        <w:textAlignment w:val="baseline"/>
        <w:rPr>
          <w:rFonts w:ascii="宋体" w:eastAsia="宋体" w:hAnsi="宋体"/>
          <w:sz w:val="30"/>
          <w:szCs w:val="30"/>
        </w:rPr>
      </w:pPr>
    </w:p>
    <w:p w14:paraId="7647EC8F" w14:textId="77777777" w:rsidR="00DE642E" w:rsidRDefault="00DE642E">
      <w:pPr>
        <w:snapToGrid w:val="0"/>
        <w:spacing w:line="360" w:lineRule="auto"/>
        <w:jc w:val="center"/>
        <w:textAlignment w:val="baseline"/>
        <w:rPr>
          <w:rFonts w:ascii="宋体" w:eastAsia="宋体" w:hAnsi="宋体"/>
          <w:sz w:val="30"/>
          <w:szCs w:val="30"/>
        </w:rPr>
      </w:pPr>
    </w:p>
    <w:p w14:paraId="404B1579" w14:textId="77777777" w:rsidR="00DE642E" w:rsidRDefault="00DE642E">
      <w:pPr>
        <w:snapToGrid w:val="0"/>
        <w:spacing w:line="360" w:lineRule="auto"/>
        <w:jc w:val="center"/>
        <w:textAlignment w:val="baseline"/>
        <w:rPr>
          <w:rFonts w:ascii="宋体" w:eastAsia="宋体" w:hAnsi="宋体"/>
          <w:sz w:val="30"/>
          <w:szCs w:val="30"/>
        </w:rPr>
      </w:pPr>
    </w:p>
    <w:p w14:paraId="1B838F9C" w14:textId="77777777" w:rsidR="00DE642E" w:rsidRDefault="00DE642E">
      <w:pPr>
        <w:snapToGrid w:val="0"/>
        <w:spacing w:line="360" w:lineRule="auto"/>
        <w:ind w:firstLineChars="800" w:firstLine="2400"/>
        <w:textAlignment w:val="baseline"/>
        <w:rPr>
          <w:rFonts w:ascii="宋体" w:eastAsia="宋体" w:hAnsi="宋体"/>
          <w:sz w:val="30"/>
          <w:szCs w:val="30"/>
        </w:rPr>
      </w:pPr>
    </w:p>
    <w:p w14:paraId="2129268B" w14:textId="77777777" w:rsidR="00DE642E" w:rsidRDefault="00DE642E">
      <w:pPr>
        <w:snapToGrid w:val="0"/>
        <w:spacing w:line="360" w:lineRule="auto"/>
        <w:ind w:firstLineChars="800" w:firstLine="2400"/>
        <w:textAlignment w:val="baseline"/>
        <w:rPr>
          <w:rFonts w:ascii="宋体" w:eastAsia="宋体" w:hAnsi="宋体"/>
          <w:sz w:val="30"/>
          <w:szCs w:val="30"/>
        </w:rPr>
      </w:pPr>
    </w:p>
    <w:p w14:paraId="42B8784A" w14:textId="77777777" w:rsidR="00DE642E" w:rsidRDefault="00CF4E20">
      <w:pPr>
        <w:snapToGrid w:val="0"/>
        <w:spacing w:line="360" w:lineRule="auto"/>
        <w:ind w:firstLineChars="800" w:firstLine="2400"/>
        <w:textAlignment w:val="baseline"/>
        <w:rPr>
          <w:rFonts w:ascii="宋体" w:eastAsia="宋体" w:hAnsi="宋体"/>
          <w:sz w:val="30"/>
          <w:szCs w:val="30"/>
        </w:rPr>
      </w:pPr>
      <w:r>
        <w:rPr>
          <w:rFonts w:ascii="宋体" w:eastAsia="宋体" w:hAnsi="宋体" w:hint="eastAsia"/>
          <w:sz w:val="30"/>
          <w:szCs w:val="30"/>
        </w:rPr>
        <w:t>甲方：洛阳</w:t>
      </w:r>
      <w:proofErr w:type="gramStart"/>
      <w:r>
        <w:rPr>
          <w:rFonts w:ascii="宋体" w:eastAsia="宋体" w:hAnsi="宋体" w:hint="eastAsia"/>
          <w:sz w:val="30"/>
          <w:szCs w:val="30"/>
        </w:rPr>
        <w:t>洛书汇文化</w:t>
      </w:r>
      <w:proofErr w:type="gramEnd"/>
      <w:r>
        <w:rPr>
          <w:rFonts w:ascii="宋体" w:eastAsia="宋体" w:hAnsi="宋体" w:hint="eastAsia"/>
          <w:sz w:val="30"/>
          <w:szCs w:val="30"/>
        </w:rPr>
        <w:t>传播有限公司</w:t>
      </w:r>
    </w:p>
    <w:p w14:paraId="39EB87E6" w14:textId="77777777" w:rsidR="00DE642E" w:rsidRDefault="00CF4E20">
      <w:pPr>
        <w:snapToGrid w:val="0"/>
        <w:spacing w:line="360" w:lineRule="auto"/>
        <w:ind w:firstLineChars="800" w:firstLine="2400"/>
        <w:textAlignment w:val="baseline"/>
        <w:rPr>
          <w:rFonts w:ascii="宋体" w:eastAsia="宋体" w:hAnsi="宋体"/>
          <w:sz w:val="30"/>
          <w:szCs w:val="30"/>
        </w:rPr>
      </w:pPr>
      <w:r>
        <w:rPr>
          <w:rFonts w:ascii="宋体" w:eastAsia="宋体" w:hAnsi="宋体" w:hint="eastAsia"/>
          <w:sz w:val="30"/>
          <w:szCs w:val="30"/>
        </w:rPr>
        <w:t>乙方：洛阳</w:t>
      </w:r>
      <w:proofErr w:type="gramStart"/>
      <w:r>
        <w:rPr>
          <w:rFonts w:ascii="宋体" w:eastAsia="宋体" w:hAnsi="宋体" w:hint="eastAsia"/>
          <w:sz w:val="30"/>
          <w:szCs w:val="30"/>
        </w:rPr>
        <w:t>浩</w:t>
      </w:r>
      <w:proofErr w:type="gramEnd"/>
      <w:r>
        <w:rPr>
          <w:rFonts w:ascii="宋体" w:eastAsia="宋体" w:hAnsi="宋体" w:hint="eastAsia"/>
          <w:sz w:val="30"/>
          <w:szCs w:val="30"/>
        </w:rPr>
        <w:t>德</w:t>
      </w:r>
      <w:proofErr w:type="gramStart"/>
      <w:r>
        <w:rPr>
          <w:rFonts w:ascii="宋体" w:eastAsia="宋体" w:hAnsi="宋体" w:hint="eastAsia"/>
          <w:sz w:val="30"/>
          <w:szCs w:val="30"/>
        </w:rPr>
        <w:t>鑫</w:t>
      </w:r>
      <w:proofErr w:type="gramEnd"/>
      <w:r>
        <w:rPr>
          <w:rFonts w:ascii="宋体" w:eastAsia="宋体" w:hAnsi="宋体" w:hint="eastAsia"/>
          <w:sz w:val="30"/>
          <w:szCs w:val="30"/>
        </w:rPr>
        <w:t>置地有限公司</w:t>
      </w:r>
    </w:p>
    <w:p w14:paraId="1BC9544E" w14:textId="77777777" w:rsidR="00DE642E" w:rsidRDefault="00CF4E20">
      <w:pPr>
        <w:snapToGrid w:val="0"/>
        <w:spacing w:line="360" w:lineRule="auto"/>
        <w:jc w:val="center"/>
        <w:textAlignment w:val="baseline"/>
        <w:rPr>
          <w:rFonts w:ascii="宋体" w:eastAsia="宋体" w:hAnsi="宋体"/>
          <w:sz w:val="30"/>
          <w:szCs w:val="30"/>
        </w:rPr>
      </w:pPr>
      <w:r>
        <w:rPr>
          <w:rFonts w:ascii="宋体" w:eastAsia="宋体" w:hAnsi="宋体" w:hint="eastAsia"/>
          <w:sz w:val="30"/>
          <w:szCs w:val="30"/>
        </w:rPr>
        <w:t>签订日期：2</w:t>
      </w:r>
      <w:r>
        <w:rPr>
          <w:rFonts w:ascii="宋体" w:eastAsia="宋体" w:hAnsi="宋体"/>
          <w:sz w:val="30"/>
          <w:szCs w:val="30"/>
        </w:rPr>
        <w:t>021</w:t>
      </w:r>
      <w:r>
        <w:rPr>
          <w:rFonts w:ascii="宋体" w:eastAsia="宋体" w:hAnsi="宋体" w:hint="eastAsia"/>
          <w:sz w:val="30"/>
          <w:szCs w:val="30"/>
        </w:rPr>
        <w:t>年6月 日</w:t>
      </w:r>
    </w:p>
    <w:p w14:paraId="15B3EE55" w14:textId="77777777" w:rsidR="00DE642E" w:rsidRDefault="00CF4E20">
      <w:pPr>
        <w:widowControl/>
        <w:jc w:val="left"/>
        <w:rPr>
          <w:rFonts w:ascii="宋体" w:eastAsia="宋体" w:hAnsi="宋体"/>
          <w:sz w:val="24"/>
        </w:rPr>
      </w:pPr>
      <w:r>
        <w:rPr>
          <w:rFonts w:ascii="宋体" w:eastAsia="宋体" w:hAnsi="宋体"/>
          <w:sz w:val="24"/>
        </w:rPr>
        <w:br w:type="page"/>
      </w:r>
    </w:p>
    <w:p w14:paraId="32CAFCFC" w14:textId="77777777" w:rsidR="00DE642E" w:rsidRDefault="00CF4E20">
      <w:pPr>
        <w:snapToGrid w:val="0"/>
        <w:spacing w:line="360" w:lineRule="auto"/>
        <w:ind w:firstLineChars="200" w:firstLine="480"/>
        <w:textAlignment w:val="baseline"/>
        <w:rPr>
          <w:rFonts w:ascii="宋体" w:eastAsia="宋体" w:hAnsi="宋体"/>
          <w:sz w:val="24"/>
        </w:rPr>
      </w:pPr>
      <w:bookmarkStart w:id="0" w:name="_Hlk75158560"/>
      <w:r>
        <w:rPr>
          <w:rFonts w:ascii="宋体" w:eastAsia="宋体" w:hAnsi="宋体" w:hint="eastAsia"/>
          <w:sz w:val="24"/>
        </w:rPr>
        <w:lastRenderedPageBreak/>
        <w:t>甲方：洛阳</w:t>
      </w:r>
      <w:proofErr w:type="gramStart"/>
      <w:r>
        <w:rPr>
          <w:rFonts w:ascii="宋体" w:eastAsia="宋体" w:hAnsi="宋体" w:hint="eastAsia"/>
          <w:sz w:val="24"/>
        </w:rPr>
        <w:t>洛书汇文化</w:t>
      </w:r>
      <w:proofErr w:type="gramEnd"/>
      <w:r>
        <w:rPr>
          <w:rFonts w:ascii="宋体" w:eastAsia="宋体" w:hAnsi="宋体" w:hint="eastAsia"/>
          <w:sz w:val="24"/>
        </w:rPr>
        <w:t>传播有限公司</w:t>
      </w:r>
    </w:p>
    <w:p w14:paraId="30581BAD" w14:textId="77777777" w:rsidR="00DE642E" w:rsidRDefault="00CF4E20">
      <w:pPr>
        <w:snapToGrid w:val="0"/>
        <w:spacing w:line="360" w:lineRule="auto"/>
        <w:ind w:firstLineChars="200" w:firstLine="480"/>
        <w:textAlignment w:val="baseline"/>
        <w:rPr>
          <w:rFonts w:ascii="宋体" w:eastAsia="宋体" w:hAnsi="宋体"/>
          <w:sz w:val="24"/>
        </w:rPr>
      </w:pPr>
      <w:r>
        <w:rPr>
          <w:rFonts w:ascii="宋体" w:eastAsia="宋体" w:hAnsi="宋体" w:hint="eastAsia"/>
          <w:sz w:val="24"/>
        </w:rPr>
        <w:t>乙方：</w:t>
      </w:r>
      <w:bookmarkEnd w:id="0"/>
      <w:r>
        <w:rPr>
          <w:rFonts w:ascii="宋体" w:eastAsia="宋体" w:hAnsi="宋体" w:hint="eastAsia"/>
          <w:sz w:val="24"/>
        </w:rPr>
        <w:t>洛阳</w:t>
      </w:r>
      <w:proofErr w:type="gramStart"/>
      <w:r>
        <w:rPr>
          <w:rFonts w:ascii="宋体" w:eastAsia="宋体" w:hAnsi="宋体" w:hint="eastAsia"/>
          <w:sz w:val="24"/>
        </w:rPr>
        <w:t>浩</w:t>
      </w:r>
      <w:proofErr w:type="gramEnd"/>
      <w:r>
        <w:rPr>
          <w:rFonts w:ascii="宋体" w:eastAsia="宋体" w:hAnsi="宋体" w:hint="eastAsia"/>
          <w:sz w:val="24"/>
        </w:rPr>
        <w:t>德</w:t>
      </w:r>
      <w:proofErr w:type="gramStart"/>
      <w:r>
        <w:rPr>
          <w:rFonts w:ascii="宋体" w:eastAsia="宋体" w:hAnsi="宋体" w:hint="eastAsia"/>
          <w:sz w:val="24"/>
        </w:rPr>
        <w:t>鑫</w:t>
      </w:r>
      <w:proofErr w:type="gramEnd"/>
      <w:r>
        <w:rPr>
          <w:rFonts w:ascii="宋体" w:eastAsia="宋体" w:hAnsi="宋体" w:hint="eastAsia"/>
          <w:sz w:val="24"/>
        </w:rPr>
        <w:t>置地有限公司</w:t>
      </w:r>
    </w:p>
    <w:p w14:paraId="3F2A844E" w14:textId="77777777" w:rsidR="00DE642E" w:rsidRDefault="00CF4E20">
      <w:pPr>
        <w:snapToGrid w:val="0"/>
        <w:spacing w:line="360" w:lineRule="auto"/>
        <w:ind w:firstLineChars="300" w:firstLine="720"/>
        <w:textAlignment w:val="baseline"/>
        <w:rPr>
          <w:rFonts w:ascii="宋体" w:eastAsia="宋体" w:hAnsi="宋体"/>
          <w:sz w:val="24"/>
        </w:rPr>
      </w:pPr>
      <w:r>
        <w:rPr>
          <w:rFonts w:ascii="宋体" w:eastAsia="宋体" w:hAnsi="宋体" w:hint="eastAsia"/>
          <w:sz w:val="24"/>
        </w:rPr>
        <w:t>甲乙双方根据双方优势资源，本着“合作、发展、共赢”的原则，依照《中华人民共和国民法典》及其他有关法律、行政法规，就洛阳市企业家读书会六月份大型阅读分享会（即开元壹号党建100周年读书会活动）合作事宜，达成以下合作协议，双方应共同遵守履行。</w:t>
      </w:r>
    </w:p>
    <w:p w14:paraId="5D22709D" w14:textId="77777777" w:rsidR="00DE642E" w:rsidRDefault="00CF4E20">
      <w:pPr>
        <w:pStyle w:val="a9"/>
        <w:numPr>
          <w:ilvl w:val="0"/>
          <w:numId w:val="1"/>
        </w:numPr>
        <w:snapToGrid w:val="0"/>
        <w:spacing w:line="360" w:lineRule="auto"/>
        <w:ind w:firstLineChars="0"/>
        <w:textAlignment w:val="baseline"/>
        <w:rPr>
          <w:rFonts w:ascii="宋体" w:eastAsia="宋体" w:hAnsi="宋体"/>
          <w:color w:val="000000"/>
          <w:sz w:val="24"/>
        </w:rPr>
      </w:pPr>
      <w:r>
        <w:rPr>
          <w:rFonts w:ascii="宋体" w:eastAsia="宋体" w:hAnsi="宋体" w:hint="eastAsia"/>
          <w:color w:val="000000"/>
          <w:sz w:val="24"/>
        </w:rPr>
        <w:t>赞助方式及具体回报</w:t>
      </w:r>
    </w:p>
    <w:p w14:paraId="0D470D6E" w14:textId="77777777" w:rsidR="00DE642E" w:rsidRDefault="00CF4E20">
      <w:pPr>
        <w:numPr>
          <w:ilvl w:val="0"/>
          <w:numId w:val="2"/>
        </w:numPr>
        <w:snapToGrid w:val="0"/>
        <w:spacing w:line="360" w:lineRule="auto"/>
        <w:ind w:firstLineChars="300" w:firstLine="720"/>
        <w:textAlignment w:val="baseline"/>
        <w:rPr>
          <w:rFonts w:ascii="宋体" w:eastAsia="宋体" w:hAnsi="宋体"/>
          <w:color w:val="000000"/>
          <w:sz w:val="24"/>
        </w:rPr>
      </w:pPr>
      <w:r>
        <w:rPr>
          <w:rFonts w:ascii="宋体" w:eastAsia="宋体" w:hAnsi="宋体" w:hint="eastAsia"/>
          <w:color w:val="000000"/>
          <w:sz w:val="24"/>
        </w:rPr>
        <w:t>合作方式：乙方提供赞助费用，甲方在洛阳市企业家读书会六月份《为什么是毛泽东》大型阅读会分享会（活动时间为2</w:t>
      </w:r>
      <w:r>
        <w:rPr>
          <w:rFonts w:ascii="宋体" w:eastAsia="宋体" w:hAnsi="宋体"/>
          <w:color w:val="000000"/>
          <w:sz w:val="24"/>
        </w:rPr>
        <w:t>021</w:t>
      </w:r>
      <w:r>
        <w:rPr>
          <w:rFonts w:ascii="宋体" w:eastAsia="宋体" w:hAnsi="宋体" w:hint="eastAsia"/>
          <w:color w:val="000000"/>
          <w:sz w:val="24"/>
        </w:rPr>
        <w:t>年6月2</w:t>
      </w:r>
      <w:r>
        <w:rPr>
          <w:rFonts w:ascii="宋体" w:eastAsia="宋体" w:hAnsi="宋体"/>
          <w:color w:val="000000"/>
          <w:sz w:val="24"/>
        </w:rPr>
        <w:t>3</w:t>
      </w:r>
      <w:r>
        <w:rPr>
          <w:rFonts w:ascii="宋体" w:eastAsia="宋体" w:hAnsi="宋体" w:hint="eastAsia"/>
          <w:color w:val="000000"/>
          <w:sz w:val="24"/>
        </w:rPr>
        <w:t>日）中为乙方进行宣传。</w:t>
      </w:r>
    </w:p>
    <w:p w14:paraId="79DAF8FE" w14:textId="77777777" w:rsidR="00DE642E" w:rsidRDefault="00CF4E20">
      <w:pPr>
        <w:numPr>
          <w:ilvl w:val="0"/>
          <w:numId w:val="2"/>
        </w:numPr>
        <w:snapToGrid w:val="0"/>
        <w:spacing w:line="360" w:lineRule="auto"/>
        <w:ind w:firstLineChars="300" w:firstLine="720"/>
        <w:textAlignment w:val="baseline"/>
        <w:rPr>
          <w:rFonts w:ascii="宋体" w:eastAsia="宋体" w:hAnsi="宋体"/>
          <w:color w:val="000000"/>
          <w:sz w:val="24"/>
        </w:rPr>
      </w:pPr>
      <w:r>
        <w:rPr>
          <w:rFonts w:ascii="宋体" w:eastAsia="宋体" w:hAnsi="宋体" w:hint="eastAsia"/>
          <w:color w:val="000000"/>
          <w:sz w:val="24"/>
        </w:rPr>
        <w:t>合作回报：</w:t>
      </w:r>
    </w:p>
    <w:p w14:paraId="608F25C7" w14:textId="77777777" w:rsidR="00DE642E" w:rsidRDefault="00CF4E20">
      <w:pPr>
        <w:snapToGrid w:val="0"/>
        <w:spacing w:line="360" w:lineRule="auto"/>
        <w:ind w:firstLineChars="200" w:firstLine="480"/>
        <w:rPr>
          <w:rFonts w:ascii="宋体" w:eastAsia="宋体" w:hAnsi="宋体"/>
          <w:sz w:val="24"/>
        </w:rPr>
      </w:pPr>
      <w:r>
        <w:rPr>
          <w:rFonts w:ascii="宋体" w:eastAsia="宋体" w:hAnsi="宋体" w:hint="eastAsia"/>
          <w:sz w:val="24"/>
        </w:rPr>
        <w:t>A.分享会开始前可播放相关宣传片，三分钟内。</w:t>
      </w:r>
    </w:p>
    <w:p w14:paraId="6EA926B8" w14:textId="77777777" w:rsidR="00DE642E" w:rsidRDefault="00CF4E20">
      <w:pPr>
        <w:snapToGrid w:val="0"/>
        <w:spacing w:line="360" w:lineRule="auto"/>
        <w:ind w:firstLineChars="200" w:firstLine="480"/>
        <w:rPr>
          <w:rFonts w:ascii="宋体" w:eastAsia="宋体" w:hAnsi="宋体"/>
          <w:sz w:val="24"/>
        </w:rPr>
      </w:pPr>
      <w:r>
        <w:rPr>
          <w:rFonts w:ascii="宋体" w:eastAsia="宋体" w:hAnsi="宋体" w:hint="eastAsia"/>
          <w:sz w:val="24"/>
        </w:rPr>
        <w:t>B..活动前宣传海报</w:t>
      </w:r>
    </w:p>
    <w:p w14:paraId="6A3F6278" w14:textId="77777777" w:rsidR="00DE642E" w:rsidRDefault="00CF4E20">
      <w:pPr>
        <w:snapToGrid w:val="0"/>
        <w:spacing w:line="360" w:lineRule="auto"/>
        <w:rPr>
          <w:rFonts w:ascii="宋体" w:eastAsia="宋体" w:hAnsi="宋体"/>
          <w:sz w:val="24"/>
        </w:rPr>
      </w:pPr>
      <w:r>
        <w:rPr>
          <w:rFonts w:ascii="宋体" w:eastAsia="宋体" w:hAnsi="宋体" w:hint="eastAsia"/>
          <w:sz w:val="24"/>
        </w:rPr>
        <w:t xml:space="preserve">    C.活动前门票宣传</w:t>
      </w:r>
    </w:p>
    <w:p w14:paraId="1CB178BA" w14:textId="77777777" w:rsidR="00DE642E" w:rsidRDefault="00CF4E20">
      <w:pPr>
        <w:snapToGrid w:val="0"/>
        <w:spacing w:line="360" w:lineRule="auto"/>
        <w:ind w:firstLineChars="200" w:firstLine="480"/>
        <w:rPr>
          <w:rFonts w:ascii="宋体" w:eastAsia="宋体" w:hAnsi="宋体"/>
          <w:sz w:val="24"/>
        </w:rPr>
      </w:pPr>
      <w:r>
        <w:rPr>
          <w:rFonts w:ascii="宋体" w:eastAsia="宋体" w:hAnsi="宋体" w:hint="eastAsia"/>
          <w:sz w:val="24"/>
        </w:rPr>
        <w:t>D.活动当天甲方主持人口播宣传</w:t>
      </w:r>
    </w:p>
    <w:p w14:paraId="5F7136F5" w14:textId="77777777" w:rsidR="00DE642E" w:rsidRDefault="00CF4E20">
      <w:pPr>
        <w:snapToGrid w:val="0"/>
        <w:spacing w:line="360" w:lineRule="auto"/>
        <w:ind w:firstLineChars="200" w:firstLine="480"/>
        <w:rPr>
          <w:rFonts w:ascii="宋体" w:eastAsia="宋体" w:hAnsi="宋体"/>
          <w:sz w:val="24"/>
        </w:rPr>
      </w:pPr>
      <w:r>
        <w:rPr>
          <w:rFonts w:ascii="宋体" w:eastAsia="宋体" w:hAnsi="宋体" w:hint="eastAsia"/>
          <w:sz w:val="24"/>
        </w:rPr>
        <w:t>E.官方公众号推送宣传</w:t>
      </w:r>
    </w:p>
    <w:p w14:paraId="15564879" w14:textId="77777777" w:rsidR="00DE642E" w:rsidRDefault="00CF4E20">
      <w:pPr>
        <w:snapToGrid w:val="0"/>
        <w:spacing w:line="360" w:lineRule="auto"/>
        <w:ind w:firstLineChars="200" w:firstLine="480"/>
        <w:rPr>
          <w:rFonts w:ascii="宋体" w:eastAsia="宋体" w:hAnsi="宋体"/>
          <w:sz w:val="24"/>
        </w:rPr>
      </w:pPr>
      <w:r>
        <w:rPr>
          <w:rFonts w:ascii="宋体" w:eastAsia="宋体" w:hAnsi="宋体" w:hint="eastAsia"/>
          <w:sz w:val="24"/>
        </w:rPr>
        <w:t>F.活动现场可设置乙方签到区，吸引目标客户关注。</w:t>
      </w:r>
    </w:p>
    <w:p w14:paraId="2A26F9EA" w14:textId="77777777" w:rsidR="00DE642E" w:rsidRDefault="00CF4E20">
      <w:pPr>
        <w:snapToGrid w:val="0"/>
        <w:spacing w:line="360" w:lineRule="auto"/>
        <w:ind w:firstLineChars="200" w:firstLine="480"/>
        <w:rPr>
          <w:rFonts w:ascii="宋体" w:eastAsia="宋体" w:hAnsi="宋体"/>
          <w:sz w:val="24"/>
        </w:rPr>
      </w:pPr>
      <w:r>
        <w:rPr>
          <w:rFonts w:ascii="宋体" w:eastAsia="宋体" w:hAnsi="宋体" w:hint="eastAsia"/>
          <w:sz w:val="24"/>
        </w:rPr>
        <w:t>G.可在活动现场指定区域</w:t>
      </w:r>
      <w:proofErr w:type="gramStart"/>
      <w:r>
        <w:rPr>
          <w:rFonts w:ascii="宋体" w:eastAsia="宋体" w:hAnsi="宋体" w:hint="eastAsia"/>
          <w:sz w:val="24"/>
        </w:rPr>
        <w:t>放宣传</w:t>
      </w:r>
      <w:proofErr w:type="gramEnd"/>
      <w:r>
        <w:rPr>
          <w:rFonts w:ascii="宋体" w:eastAsia="宋体" w:hAnsi="宋体" w:hint="eastAsia"/>
          <w:sz w:val="24"/>
        </w:rPr>
        <w:t>易拉宝（物料由乙方提供）。</w:t>
      </w:r>
    </w:p>
    <w:p w14:paraId="344E4313" w14:textId="77777777" w:rsidR="00DE642E" w:rsidRDefault="00CF4E20">
      <w:pPr>
        <w:snapToGrid w:val="0"/>
        <w:spacing w:line="360" w:lineRule="auto"/>
        <w:ind w:firstLineChars="200" w:firstLine="480"/>
        <w:rPr>
          <w:rFonts w:ascii="宋体" w:eastAsia="宋体" w:hAnsi="宋体"/>
          <w:sz w:val="24"/>
        </w:rPr>
      </w:pPr>
      <w:r>
        <w:rPr>
          <w:rFonts w:ascii="宋体" w:eastAsia="宋体" w:hAnsi="宋体" w:hint="eastAsia"/>
          <w:sz w:val="24"/>
        </w:rPr>
        <w:t>H.可与作者合影留念，赠与签名书籍《为什么是毛泽东》5本。</w:t>
      </w:r>
    </w:p>
    <w:p w14:paraId="39700B2A" w14:textId="77777777" w:rsidR="00DE642E" w:rsidRDefault="00CF4E20">
      <w:pPr>
        <w:snapToGrid w:val="0"/>
        <w:spacing w:line="360" w:lineRule="auto"/>
        <w:ind w:firstLineChars="200" w:firstLine="480"/>
        <w:rPr>
          <w:rFonts w:ascii="宋体" w:eastAsia="宋体" w:hAnsi="宋体"/>
          <w:sz w:val="24"/>
        </w:rPr>
      </w:pPr>
      <w:r>
        <w:rPr>
          <w:rFonts w:ascii="宋体" w:eastAsia="宋体" w:hAnsi="宋体" w:hint="eastAsia"/>
          <w:sz w:val="24"/>
        </w:rPr>
        <w:t>I.中</w:t>
      </w:r>
      <w:proofErr w:type="gramStart"/>
      <w:r>
        <w:rPr>
          <w:rFonts w:ascii="宋体" w:eastAsia="宋体" w:hAnsi="宋体" w:hint="eastAsia"/>
          <w:sz w:val="24"/>
        </w:rPr>
        <w:t>浩</w:t>
      </w:r>
      <w:proofErr w:type="gramEnd"/>
      <w:r>
        <w:rPr>
          <w:rFonts w:ascii="宋体" w:eastAsia="宋体" w:hAnsi="宋体" w:hint="eastAsia"/>
          <w:sz w:val="24"/>
        </w:rPr>
        <w:t>德集团标识出现在活动媒体资料上，如：签到墙、背景墙、门票、指引品宣等。</w:t>
      </w:r>
    </w:p>
    <w:p w14:paraId="1A692D3E" w14:textId="77777777" w:rsidR="00DE642E" w:rsidRDefault="00CF4E20">
      <w:pPr>
        <w:snapToGrid w:val="0"/>
        <w:spacing w:line="360" w:lineRule="auto"/>
        <w:ind w:firstLineChars="200" w:firstLine="480"/>
        <w:rPr>
          <w:rFonts w:ascii="宋体" w:eastAsia="宋体" w:hAnsi="宋体"/>
          <w:sz w:val="24"/>
        </w:rPr>
      </w:pPr>
      <w:r>
        <w:rPr>
          <w:rFonts w:ascii="宋体" w:eastAsia="宋体" w:hAnsi="宋体" w:hint="eastAsia"/>
          <w:sz w:val="24"/>
        </w:rPr>
        <w:t>J.赞助企业领导就座嘉宾席。</w:t>
      </w:r>
    </w:p>
    <w:p w14:paraId="4FF954FA" w14:textId="77777777" w:rsidR="00DE642E" w:rsidRDefault="00CF4E20">
      <w:pPr>
        <w:snapToGrid w:val="0"/>
        <w:spacing w:line="360" w:lineRule="auto"/>
        <w:ind w:firstLineChars="200" w:firstLine="480"/>
        <w:rPr>
          <w:rFonts w:ascii="宋体" w:eastAsia="宋体" w:hAnsi="宋体"/>
          <w:sz w:val="24"/>
        </w:rPr>
      </w:pPr>
      <w:r>
        <w:rPr>
          <w:rFonts w:ascii="宋体" w:eastAsia="宋体" w:hAnsi="宋体" w:hint="eastAsia"/>
          <w:sz w:val="24"/>
        </w:rPr>
        <w:t>K.赠予贵方现场活动门票200张（每张门票价格980元），用于贵方回馈老客户；</w:t>
      </w:r>
    </w:p>
    <w:p w14:paraId="7D67B0D3" w14:textId="77E23D9E" w:rsidR="00DE642E" w:rsidRDefault="000570CB">
      <w:pPr>
        <w:snapToGrid w:val="0"/>
        <w:spacing w:line="360" w:lineRule="auto"/>
        <w:ind w:firstLineChars="200" w:firstLine="480"/>
        <w:rPr>
          <w:rFonts w:ascii="宋体" w:eastAsia="宋体" w:hAnsi="宋体"/>
          <w:sz w:val="24"/>
        </w:rPr>
      </w:pPr>
      <w:r w:rsidRPr="000570CB">
        <w:rPr>
          <w:rFonts w:ascii="宋体" w:eastAsia="宋体" w:hAnsi="宋体"/>
          <w:sz w:val="24"/>
        </w:rPr>
        <w:t>L</w:t>
      </w:r>
      <w:r w:rsidR="00CF4E20" w:rsidRPr="000570CB">
        <w:rPr>
          <w:rFonts w:ascii="宋体" w:eastAsia="宋体" w:hAnsi="宋体" w:hint="eastAsia"/>
          <w:sz w:val="24"/>
        </w:rPr>
        <w:t>.可在中</w:t>
      </w:r>
      <w:proofErr w:type="gramStart"/>
      <w:r w:rsidR="00CF4E20" w:rsidRPr="000570CB">
        <w:rPr>
          <w:rFonts w:ascii="宋体" w:eastAsia="宋体" w:hAnsi="宋体" w:hint="eastAsia"/>
          <w:sz w:val="24"/>
        </w:rPr>
        <w:t>浩德举办</w:t>
      </w:r>
      <w:proofErr w:type="gramEnd"/>
      <w:r w:rsidR="00CF4E20" w:rsidRPr="000570CB">
        <w:rPr>
          <w:rFonts w:ascii="宋体" w:eastAsia="宋体" w:hAnsi="宋体" w:hint="eastAsia"/>
          <w:sz w:val="24"/>
        </w:rPr>
        <w:t>一次甲方高层人员沙龙活动（费用由乙方提供）。</w:t>
      </w:r>
    </w:p>
    <w:p w14:paraId="0DF77921" w14:textId="77777777" w:rsidR="00DE642E" w:rsidRDefault="00CF4E20">
      <w:pPr>
        <w:snapToGrid w:val="0"/>
        <w:spacing w:line="360" w:lineRule="auto"/>
        <w:textAlignment w:val="baseline"/>
        <w:rPr>
          <w:rFonts w:ascii="宋体" w:eastAsia="宋体" w:hAnsi="宋体"/>
          <w:b/>
          <w:bCs/>
          <w:color w:val="000000" w:themeColor="text1"/>
          <w:sz w:val="24"/>
        </w:rPr>
      </w:pPr>
      <w:r>
        <w:rPr>
          <w:rFonts w:ascii="宋体" w:eastAsia="宋体" w:hAnsi="宋体" w:hint="eastAsia"/>
          <w:b/>
          <w:bCs/>
          <w:color w:val="000000" w:themeColor="text1"/>
          <w:sz w:val="24"/>
        </w:rPr>
        <w:t>二、赞助款及交付：</w:t>
      </w:r>
    </w:p>
    <w:p w14:paraId="4466C2AC" w14:textId="77777777" w:rsidR="00DE1BE8" w:rsidRDefault="00CF4E20">
      <w:pPr>
        <w:snapToGrid w:val="0"/>
        <w:spacing w:line="360" w:lineRule="auto"/>
        <w:ind w:firstLineChars="200" w:firstLine="480"/>
        <w:textAlignment w:val="baseline"/>
        <w:rPr>
          <w:rFonts w:ascii="宋体" w:eastAsia="宋体" w:hAnsi="宋体"/>
          <w:color w:val="000000" w:themeColor="text1"/>
          <w:sz w:val="24"/>
        </w:rPr>
      </w:pPr>
      <w:r>
        <w:rPr>
          <w:rFonts w:ascii="宋体" w:eastAsia="宋体" w:hAnsi="宋体" w:hint="eastAsia"/>
          <w:color w:val="000000" w:themeColor="text1"/>
          <w:sz w:val="24"/>
        </w:rPr>
        <w:t>赞助含税费用共计</w:t>
      </w:r>
      <w:r>
        <w:rPr>
          <w:rFonts w:ascii="宋体" w:eastAsia="宋体" w:hAnsi="宋体" w:hint="eastAsia"/>
          <w:color w:val="000000" w:themeColor="text1"/>
          <w:sz w:val="24"/>
          <w:u w:val="single"/>
        </w:rPr>
        <w:t>20000.00元</w:t>
      </w:r>
      <w:r>
        <w:rPr>
          <w:rFonts w:ascii="宋体" w:eastAsia="宋体" w:hAnsi="宋体" w:hint="eastAsia"/>
          <w:color w:val="000000" w:themeColor="text1"/>
          <w:sz w:val="24"/>
        </w:rPr>
        <w:t>（大写：人民币贰万元整），其中不含税金额为：</w:t>
      </w:r>
      <w:r>
        <w:rPr>
          <w:rFonts w:ascii="宋体" w:eastAsia="宋体" w:hAnsi="宋体"/>
          <w:color w:val="000000" w:themeColor="text1"/>
          <w:sz w:val="24"/>
        </w:rPr>
        <w:t>19801.98</w:t>
      </w:r>
      <w:r>
        <w:rPr>
          <w:rFonts w:ascii="宋体" w:eastAsia="宋体" w:hAnsi="宋体" w:hint="eastAsia"/>
          <w:color w:val="000000" w:themeColor="text1"/>
          <w:sz w:val="24"/>
        </w:rPr>
        <w:t>元，大写：壹万玖仟捌佰零壹元玖角捌分，增值税率为</w:t>
      </w:r>
      <w:r>
        <w:rPr>
          <w:rFonts w:ascii="宋体" w:eastAsia="宋体" w:hAnsi="宋体"/>
          <w:color w:val="000000" w:themeColor="text1"/>
          <w:sz w:val="24"/>
        </w:rPr>
        <w:t>1</w:t>
      </w:r>
      <w:r>
        <w:rPr>
          <w:rFonts w:ascii="宋体" w:eastAsia="宋体" w:hAnsi="宋体" w:hint="eastAsia"/>
          <w:color w:val="000000" w:themeColor="text1"/>
          <w:sz w:val="24"/>
        </w:rPr>
        <w:t>%，税额为：</w:t>
      </w:r>
      <w:r>
        <w:rPr>
          <w:rFonts w:ascii="宋体" w:eastAsia="宋体" w:hAnsi="宋体"/>
          <w:color w:val="000000" w:themeColor="text1"/>
          <w:sz w:val="24"/>
        </w:rPr>
        <w:t>198.02</w:t>
      </w:r>
      <w:r>
        <w:rPr>
          <w:rFonts w:ascii="宋体" w:eastAsia="宋体" w:hAnsi="宋体" w:hint="eastAsia"/>
          <w:color w:val="000000" w:themeColor="text1"/>
          <w:sz w:val="24"/>
        </w:rPr>
        <w:t>元，大写：壹佰玖拾捌元</w:t>
      </w:r>
      <w:proofErr w:type="gramStart"/>
      <w:r>
        <w:rPr>
          <w:rFonts w:ascii="宋体" w:eastAsia="宋体" w:hAnsi="宋体" w:hint="eastAsia"/>
          <w:color w:val="000000" w:themeColor="text1"/>
          <w:sz w:val="24"/>
        </w:rPr>
        <w:t>零贰</w:t>
      </w:r>
      <w:proofErr w:type="gramEnd"/>
      <w:r>
        <w:rPr>
          <w:rFonts w:ascii="宋体" w:eastAsia="宋体" w:hAnsi="宋体" w:hint="eastAsia"/>
          <w:color w:val="000000" w:themeColor="text1"/>
          <w:sz w:val="24"/>
        </w:rPr>
        <w:t>分。</w:t>
      </w:r>
    </w:p>
    <w:p w14:paraId="69EE9ECF" w14:textId="7FCA60DB" w:rsidR="00DE642E" w:rsidRDefault="00DE1BE8">
      <w:pPr>
        <w:snapToGrid w:val="0"/>
        <w:spacing w:line="360" w:lineRule="auto"/>
        <w:ind w:firstLineChars="200" w:firstLine="480"/>
        <w:textAlignment w:val="baseline"/>
        <w:rPr>
          <w:rFonts w:ascii="宋体" w:eastAsia="宋体" w:hAnsi="宋体"/>
          <w:color w:val="000000" w:themeColor="text1"/>
          <w:sz w:val="24"/>
        </w:rPr>
      </w:pPr>
      <w:r>
        <w:rPr>
          <w:rFonts w:ascii="宋体" w:eastAsia="宋体" w:hAnsi="宋体" w:hint="eastAsia"/>
          <w:color w:val="000000" w:themeColor="text1"/>
          <w:sz w:val="24"/>
        </w:rPr>
        <w:t>付款方式：</w:t>
      </w:r>
      <w:r w:rsidRPr="00DE1BE8">
        <w:rPr>
          <w:rFonts w:ascii="宋体" w:eastAsia="宋体" w:hAnsi="宋体" w:hint="eastAsia"/>
          <w:color w:val="000000" w:themeColor="text1"/>
          <w:sz w:val="24"/>
        </w:rPr>
        <w:t>合同签订完成后，6月25日前支付全部费用</w:t>
      </w:r>
      <w:r>
        <w:rPr>
          <w:rFonts w:ascii="宋体" w:eastAsia="宋体" w:hAnsi="宋体" w:hint="eastAsia"/>
          <w:color w:val="000000" w:themeColor="text1"/>
          <w:sz w:val="24"/>
        </w:rPr>
        <w:t>。</w:t>
      </w:r>
      <w:r w:rsidR="00CF4E20">
        <w:rPr>
          <w:rFonts w:ascii="宋体" w:eastAsia="宋体" w:hAnsi="宋体" w:hint="eastAsia"/>
          <w:color w:val="000000" w:themeColor="text1"/>
          <w:sz w:val="24"/>
        </w:rPr>
        <w:t>。</w:t>
      </w:r>
    </w:p>
    <w:p w14:paraId="024F5168" w14:textId="77777777" w:rsidR="00DE642E" w:rsidRDefault="00CF4E20">
      <w:pPr>
        <w:snapToGrid w:val="0"/>
        <w:spacing w:line="360" w:lineRule="auto"/>
        <w:ind w:firstLineChars="200" w:firstLine="480"/>
        <w:textAlignment w:val="baseline"/>
        <w:rPr>
          <w:rFonts w:ascii="宋体" w:eastAsia="宋体" w:hAnsi="宋体"/>
          <w:color w:val="000000" w:themeColor="text1"/>
          <w:sz w:val="24"/>
        </w:rPr>
      </w:pPr>
      <w:r>
        <w:rPr>
          <w:rFonts w:ascii="宋体" w:eastAsia="宋体" w:hAnsi="宋体" w:hint="eastAsia"/>
          <w:color w:val="000000" w:themeColor="text1"/>
          <w:sz w:val="24"/>
        </w:rPr>
        <w:lastRenderedPageBreak/>
        <w:t>甲</w:t>
      </w:r>
      <w:r>
        <w:rPr>
          <w:rFonts w:ascii="宋体" w:eastAsia="宋体" w:hAnsi="宋体"/>
          <w:color w:val="000000" w:themeColor="text1"/>
          <w:sz w:val="24"/>
        </w:rPr>
        <w:t>方须在付款前提供与付款等额的合法、合</w:t>
      </w:r>
      <w:proofErr w:type="gramStart"/>
      <w:r>
        <w:rPr>
          <w:rFonts w:ascii="宋体" w:eastAsia="宋体" w:hAnsi="宋体"/>
          <w:color w:val="000000" w:themeColor="text1"/>
          <w:sz w:val="24"/>
        </w:rPr>
        <w:t>规</w:t>
      </w:r>
      <w:proofErr w:type="gramEnd"/>
      <w:r>
        <w:rPr>
          <w:rFonts w:ascii="宋体" w:eastAsia="宋体" w:hAnsi="宋体"/>
          <w:color w:val="000000" w:themeColor="text1"/>
          <w:sz w:val="24"/>
        </w:rPr>
        <w:t>、有效的增值税发票，如果</w:t>
      </w:r>
      <w:r>
        <w:rPr>
          <w:rFonts w:ascii="宋体" w:eastAsia="宋体" w:hAnsi="宋体" w:hint="eastAsia"/>
          <w:color w:val="000000" w:themeColor="text1"/>
          <w:sz w:val="24"/>
        </w:rPr>
        <w:t>甲</w:t>
      </w:r>
      <w:r>
        <w:rPr>
          <w:rFonts w:ascii="宋体" w:eastAsia="宋体" w:hAnsi="宋体"/>
          <w:color w:val="000000" w:themeColor="text1"/>
          <w:sz w:val="24"/>
        </w:rPr>
        <w:t>方开具的发票不符合税法规定给甲方造成经济损失，</w:t>
      </w:r>
      <w:r>
        <w:rPr>
          <w:rFonts w:ascii="宋体" w:eastAsia="宋体" w:hAnsi="宋体" w:hint="eastAsia"/>
          <w:color w:val="000000" w:themeColor="text1"/>
          <w:sz w:val="24"/>
        </w:rPr>
        <w:t>甲</w:t>
      </w:r>
      <w:r>
        <w:rPr>
          <w:rFonts w:ascii="宋体" w:eastAsia="宋体" w:hAnsi="宋体"/>
          <w:color w:val="000000" w:themeColor="text1"/>
          <w:sz w:val="24"/>
        </w:rPr>
        <w:t>方要无条件承担全部赔偿责任，并向</w:t>
      </w:r>
      <w:r>
        <w:rPr>
          <w:rFonts w:ascii="宋体" w:eastAsia="宋体" w:hAnsi="宋体" w:hint="eastAsia"/>
          <w:color w:val="000000" w:themeColor="text1"/>
          <w:sz w:val="24"/>
        </w:rPr>
        <w:t>乙</w:t>
      </w:r>
      <w:r>
        <w:rPr>
          <w:rFonts w:ascii="宋体" w:eastAsia="宋体" w:hAnsi="宋体"/>
          <w:color w:val="000000" w:themeColor="text1"/>
          <w:sz w:val="24"/>
        </w:rPr>
        <w:t>方重新开具合法、合</w:t>
      </w:r>
      <w:proofErr w:type="gramStart"/>
      <w:r>
        <w:rPr>
          <w:rFonts w:ascii="宋体" w:eastAsia="宋体" w:hAnsi="宋体"/>
          <w:color w:val="000000" w:themeColor="text1"/>
          <w:sz w:val="24"/>
        </w:rPr>
        <w:t>规</w:t>
      </w:r>
      <w:proofErr w:type="gramEnd"/>
      <w:r>
        <w:rPr>
          <w:rFonts w:ascii="宋体" w:eastAsia="宋体" w:hAnsi="宋体"/>
          <w:color w:val="000000" w:themeColor="text1"/>
          <w:sz w:val="24"/>
        </w:rPr>
        <w:t>、有效的增值税发票。</w:t>
      </w:r>
    </w:p>
    <w:p w14:paraId="37F2ACF7" w14:textId="77777777" w:rsidR="00DE642E" w:rsidRDefault="00CF4E20">
      <w:pPr>
        <w:snapToGrid w:val="0"/>
        <w:spacing w:line="360" w:lineRule="auto"/>
        <w:textAlignment w:val="baseline"/>
        <w:rPr>
          <w:rFonts w:ascii="宋体" w:eastAsia="宋体" w:hAnsi="宋体"/>
          <w:b/>
          <w:bCs/>
          <w:color w:val="000000" w:themeColor="text1"/>
          <w:sz w:val="24"/>
        </w:rPr>
      </w:pPr>
      <w:r>
        <w:rPr>
          <w:rFonts w:ascii="宋体" w:eastAsia="宋体" w:hAnsi="宋体" w:hint="eastAsia"/>
          <w:b/>
          <w:bCs/>
          <w:color w:val="000000" w:themeColor="text1"/>
          <w:sz w:val="24"/>
        </w:rPr>
        <w:t>三、发票开具要求及责任</w:t>
      </w:r>
    </w:p>
    <w:p w14:paraId="73E263AF" w14:textId="77777777" w:rsidR="00DE642E" w:rsidRDefault="00CF4E20">
      <w:pPr>
        <w:snapToGrid w:val="0"/>
        <w:spacing w:line="360" w:lineRule="auto"/>
        <w:ind w:firstLineChars="200" w:firstLine="480"/>
        <w:textAlignment w:val="baseline"/>
        <w:rPr>
          <w:rFonts w:ascii="宋体" w:eastAsia="宋体" w:hAnsi="宋体"/>
          <w:color w:val="000000" w:themeColor="text1"/>
          <w:sz w:val="24"/>
        </w:rPr>
      </w:pPr>
      <w:r>
        <w:rPr>
          <w:rFonts w:ascii="宋体" w:eastAsia="宋体" w:hAnsi="宋体"/>
          <w:color w:val="000000" w:themeColor="text1"/>
          <w:sz w:val="24"/>
        </w:rPr>
        <w:t>3</w:t>
      </w:r>
      <w:r>
        <w:rPr>
          <w:rFonts w:ascii="宋体" w:eastAsia="宋体" w:hAnsi="宋体" w:hint="eastAsia"/>
          <w:color w:val="000000" w:themeColor="text1"/>
          <w:sz w:val="24"/>
        </w:rPr>
        <w:t>.1 乙方应在开票之后【5】</w:t>
      </w:r>
      <w:proofErr w:type="gramStart"/>
      <w:r>
        <w:rPr>
          <w:rFonts w:ascii="宋体" w:eastAsia="宋体" w:hAnsi="宋体" w:hint="eastAsia"/>
          <w:color w:val="000000" w:themeColor="text1"/>
          <w:sz w:val="24"/>
        </w:rPr>
        <w:t>个</w:t>
      </w:r>
      <w:proofErr w:type="gramEnd"/>
      <w:r>
        <w:rPr>
          <w:rFonts w:ascii="宋体" w:eastAsia="宋体" w:hAnsi="宋体" w:hint="eastAsia"/>
          <w:color w:val="000000" w:themeColor="text1"/>
          <w:sz w:val="24"/>
        </w:rPr>
        <w:t>工作日内将发票送达甲方，甲方签收发票的日期为发票的送达日期。</w:t>
      </w:r>
    </w:p>
    <w:p w14:paraId="4F172D41" w14:textId="77777777" w:rsidR="00DE642E" w:rsidRDefault="00CF4E20">
      <w:pPr>
        <w:snapToGrid w:val="0"/>
        <w:spacing w:line="360" w:lineRule="auto"/>
        <w:ind w:firstLineChars="200" w:firstLine="480"/>
        <w:textAlignment w:val="baseline"/>
        <w:rPr>
          <w:rFonts w:ascii="宋体" w:eastAsia="宋体" w:hAnsi="宋体"/>
          <w:color w:val="000000" w:themeColor="text1"/>
          <w:sz w:val="24"/>
        </w:rPr>
      </w:pPr>
      <w:r>
        <w:rPr>
          <w:rFonts w:ascii="宋体" w:eastAsia="宋体" w:hAnsi="宋体"/>
          <w:color w:val="000000" w:themeColor="text1"/>
          <w:sz w:val="24"/>
        </w:rPr>
        <w:t>3</w:t>
      </w:r>
      <w:r>
        <w:rPr>
          <w:rFonts w:ascii="宋体" w:eastAsia="宋体" w:hAnsi="宋体" w:hint="eastAsia"/>
          <w:color w:val="000000" w:themeColor="text1"/>
          <w:sz w:val="24"/>
        </w:rPr>
        <w:t>.2 对发票不合</w:t>
      </w:r>
      <w:proofErr w:type="gramStart"/>
      <w:r>
        <w:rPr>
          <w:rFonts w:ascii="宋体" w:eastAsia="宋体" w:hAnsi="宋体" w:hint="eastAsia"/>
          <w:color w:val="000000" w:themeColor="text1"/>
          <w:sz w:val="24"/>
        </w:rPr>
        <w:t>规</w:t>
      </w:r>
      <w:proofErr w:type="gramEnd"/>
      <w:r>
        <w:rPr>
          <w:rFonts w:ascii="宋体" w:eastAsia="宋体" w:hAnsi="宋体" w:hint="eastAsia"/>
          <w:color w:val="000000" w:themeColor="text1"/>
          <w:sz w:val="24"/>
        </w:rPr>
        <w:t>的约定</w:t>
      </w:r>
    </w:p>
    <w:p w14:paraId="472FFA0B" w14:textId="77777777" w:rsidR="00DE642E" w:rsidRDefault="00CF4E20">
      <w:pPr>
        <w:snapToGrid w:val="0"/>
        <w:spacing w:line="360" w:lineRule="auto"/>
        <w:ind w:firstLineChars="200" w:firstLine="480"/>
        <w:textAlignment w:val="baseline"/>
        <w:rPr>
          <w:rFonts w:ascii="宋体" w:eastAsia="宋体" w:hAnsi="宋体"/>
          <w:color w:val="000000" w:themeColor="text1"/>
          <w:sz w:val="24"/>
        </w:rPr>
      </w:pPr>
      <w:r>
        <w:rPr>
          <w:rFonts w:ascii="宋体" w:eastAsia="宋体" w:hAnsi="宋体"/>
          <w:color w:val="000000" w:themeColor="text1"/>
          <w:sz w:val="24"/>
        </w:rPr>
        <w:t>3</w:t>
      </w:r>
      <w:r>
        <w:rPr>
          <w:rFonts w:ascii="宋体" w:eastAsia="宋体" w:hAnsi="宋体" w:hint="eastAsia"/>
          <w:color w:val="000000" w:themeColor="text1"/>
          <w:sz w:val="24"/>
        </w:rPr>
        <w:t>.2.1 乙方应提供合</w:t>
      </w:r>
      <w:proofErr w:type="gramStart"/>
      <w:r>
        <w:rPr>
          <w:rFonts w:ascii="宋体" w:eastAsia="宋体" w:hAnsi="宋体" w:hint="eastAsia"/>
          <w:color w:val="000000" w:themeColor="text1"/>
          <w:sz w:val="24"/>
        </w:rPr>
        <w:t>规</w:t>
      </w:r>
      <w:proofErr w:type="gramEnd"/>
      <w:r>
        <w:rPr>
          <w:rFonts w:ascii="宋体" w:eastAsia="宋体" w:hAnsi="宋体" w:hint="eastAsia"/>
          <w:color w:val="000000" w:themeColor="text1"/>
          <w:sz w:val="24"/>
        </w:rPr>
        <w:t>发票，乙方开具发票不合</w:t>
      </w:r>
      <w:proofErr w:type="gramStart"/>
      <w:r>
        <w:rPr>
          <w:rFonts w:ascii="宋体" w:eastAsia="宋体" w:hAnsi="宋体" w:hint="eastAsia"/>
          <w:color w:val="000000" w:themeColor="text1"/>
          <w:sz w:val="24"/>
        </w:rPr>
        <w:t>规</w:t>
      </w:r>
      <w:proofErr w:type="gramEnd"/>
      <w:r>
        <w:rPr>
          <w:rFonts w:ascii="宋体" w:eastAsia="宋体" w:hAnsi="宋体" w:hint="eastAsia"/>
          <w:color w:val="000000" w:themeColor="text1"/>
          <w:sz w:val="24"/>
        </w:rPr>
        <w:t>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16985343" w14:textId="77777777" w:rsidR="00DE642E" w:rsidRDefault="00CF4E20">
      <w:pPr>
        <w:snapToGrid w:val="0"/>
        <w:spacing w:line="360" w:lineRule="auto"/>
        <w:ind w:firstLineChars="200" w:firstLine="480"/>
        <w:textAlignment w:val="baseline"/>
        <w:rPr>
          <w:rFonts w:ascii="宋体" w:eastAsia="宋体" w:hAnsi="宋体"/>
          <w:color w:val="000000" w:themeColor="text1"/>
          <w:sz w:val="24"/>
        </w:rPr>
      </w:pPr>
      <w:r>
        <w:rPr>
          <w:rFonts w:ascii="宋体" w:eastAsia="宋体" w:hAnsi="宋体"/>
          <w:color w:val="000000" w:themeColor="text1"/>
          <w:sz w:val="24"/>
        </w:rPr>
        <w:t>3</w:t>
      </w:r>
      <w:r>
        <w:rPr>
          <w:rFonts w:ascii="宋体" w:eastAsia="宋体" w:hAnsi="宋体" w:hint="eastAsia"/>
          <w:color w:val="000000" w:themeColor="text1"/>
          <w:sz w:val="24"/>
        </w:rPr>
        <w:t>.2.2 因乙方迟延送达、开具错误等原因导致其提供的增值税专用发票没有通过税务部门认证，造成甲方不能抵扣的，甲方有权拒绝接收。</w:t>
      </w:r>
    </w:p>
    <w:p w14:paraId="6CBEEDF4" w14:textId="77777777" w:rsidR="00DE642E" w:rsidRDefault="00CF4E20">
      <w:pPr>
        <w:snapToGrid w:val="0"/>
        <w:spacing w:line="360" w:lineRule="auto"/>
        <w:ind w:firstLineChars="200" w:firstLine="480"/>
        <w:textAlignment w:val="baseline"/>
        <w:rPr>
          <w:rFonts w:ascii="宋体" w:eastAsia="宋体" w:hAnsi="宋体"/>
          <w:color w:val="000000" w:themeColor="text1"/>
          <w:sz w:val="24"/>
        </w:rPr>
      </w:pPr>
      <w:r>
        <w:rPr>
          <w:rFonts w:ascii="宋体" w:eastAsia="宋体" w:hAnsi="宋体" w:hint="eastAsia"/>
          <w:color w:val="000000" w:themeColor="text1"/>
          <w:sz w:val="24"/>
        </w:rPr>
        <w:t>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73BBA7D1" w14:textId="77777777" w:rsidR="00DE642E" w:rsidRDefault="00CF4E20">
      <w:pPr>
        <w:snapToGrid w:val="0"/>
        <w:spacing w:line="360" w:lineRule="auto"/>
        <w:ind w:firstLineChars="200" w:firstLine="480"/>
        <w:textAlignment w:val="baseline"/>
        <w:rPr>
          <w:rFonts w:ascii="宋体" w:eastAsia="宋体" w:hAnsi="宋体"/>
          <w:color w:val="000000" w:themeColor="text1"/>
          <w:sz w:val="24"/>
        </w:rPr>
      </w:pPr>
      <w:r>
        <w:rPr>
          <w:rFonts w:ascii="宋体" w:eastAsia="宋体" w:hAnsi="宋体"/>
          <w:color w:val="000000" w:themeColor="text1"/>
          <w:sz w:val="24"/>
        </w:rPr>
        <w:t>3</w:t>
      </w:r>
      <w:r>
        <w:rPr>
          <w:rFonts w:ascii="宋体" w:eastAsia="宋体" w:hAnsi="宋体" w:hint="eastAsia"/>
          <w:color w:val="000000" w:themeColor="text1"/>
          <w:sz w:val="24"/>
        </w:rPr>
        <w:t>.3 未按约定开具发票时的约定</w:t>
      </w:r>
    </w:p>
    <w:p w14:paraId="0121F8A3" w14:textId="77777777" w:rsidR="00DE642E" w:rsidRDefault="00CF4E20">
      <w:pPr>
        <w:snapToGrid w:val="0"/>
        <w:spacing w:line="360" w:lineRule="auto"/>
        <w:ind w:firstLineChars="200" w:firstLine="480"/>
        <w:textAlignment w:val="baseline"/>
        <w:rPr>
          <w:rFonts w:ascii="宋体" w:eastAsia="宋体" w:hAnsi="宋体"/>
          <w:color w:val="000000" w:themeColor="text1"/>
          <w:sz w:val="24"/>
        </w:rPr>
      </w:pPr>
      <w:r>
        <w:rPr>
          <w:rFonts w:ascii="宋体" w:eastAsia="宋体" w:hAnsi="宋体" w:hint="eastAsia"/>
          <w:color w:val="000000" w:themeColor="text1"/>
          <w:sz w:val="24"/>
        </w:rPr>
        <w:t>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14:paraId="0F4C347F" w14:textId="77777777" w:rsidR="00DE642E" w:rsidRDefault="00CF4E20">
      <w:pPr>
        <w:snapToGrid w:val="0"/>
        <w:spacing w:line="360" w:lineRule="auto"/>
        <w:ind w:firstLineChars="200" w:firstLine="480"/>
        <w:textAlignment w:val="baseline"/>
        <w:rPr>
          <w:rFonts w:ascii="宋体" w:eastAsia="宋体" w:hAnsi="宋体"/>
          <w:color w:val="000000" w:themeColor="text1"/>
          <w:sz w:val="24"/>
        </w:rPr>
      </w:pPr>
      <w:r>
        <w:rPr>
          <w:rFonts w:ascii="宋体" w:eastAsia="宋体" w:hAnsi="宋体"/>
          <w:color w:val="000000" w:themeColor="text1"/>
          <w:sz w:val="24"/>
        </w:rPr>
        <w:t>3</w:t>
      </w:r>
      <w:r>
        <w:rPr>
          <w:rFonts w:ascii="宋体" w:eastAsia="宋体" w:hAnsi="宋体" w:hint="eastAsia"/>
          <w:color w:val="000000" w:themeColor="text1"/>
          <w:sz w:val="24"/>
        </w:rPr>
        <w:t>.4 合同其它税务约定</w:t>
      </w:r>
    </w:p>
    <w:p w14:paraId="7986B736" w14:textId="77777777" w:rsidR="00DE642E" w:rsidRDefault="00CF4E20">
      <w:pPr>
        <w:snapToGrid w:val="0"/>
        <w:spacing w:line="360" w:lineRule="auto"/>
        <w:ind w:firstLineChars="200" w:firstLine="480"/>
        <w:textAlignment w:val="baseline"/>
        <w:rPr>
          <w:rFonts w:ascii="宋体" w:eastAsia="宋体" w:hAnsi="宋体"/>
          <w:color w:val="000000" w:themeColor="text1"/>
          <w:sz w:val="24"/>
        </w:rPr>
      </w:pPr>
      <w:r>
        <w:rPr>
          <w:rFonts w:ascii="宋体" w:eastAsia="宋体" w:hAnsi="宋体"/>
          <w:color w:val="000000" w:themeColor="text1"/>
          <w:sz w:val="24"/>
        </w:rPr>
        <w:t>3</w:t>
      </w:r>
      <w:r>
        <w:rPr>
          <w:rFonts w:ascii="宋体" w:eastAsia="宋体" w:hAnsi="宋体" w:hint="eastAsia"/>
          <w:color w:val="000000" w:themeColor="text1"/>
          <w:sz w:val="24"/>
        </w:rPr>
        <w:t>.4.1 如果甲方丢失增值税专用发票联和抵扣联，乙方应向甲方提供专用发票记账联复印件及主管税务机关出具的《丢失增值税专用发票已报税证明单》。</w:t>
      </w:r>
    </w:p>
    <w:p w14:paraId="402F9E79" w14:textId="77777777" w:rsidR="00DE642E" w:rsidRDefault="00CF4E20">
      <w:pPr>
        <w:snapToGrid w:val="0"/>
        <w:spacing w:line="360" w:lineRule="auto"/>
        <w:ind w:firstLineChars="200" w:firstLine="480"/>
        <w:textAlignment w:val="baseline"/>
        <w:rPr>
          <w:rFonts w:ascii="宋体" w:eastAsia="宋体" w:hAnsi="宋体"/>
          <w:color w:val="000000" w:themeColor="text1"/>
          <w:sz w:val="24"/>
        </w:rPr>
      </w:pPr>
      <w:r>
        <w:rPr>
          <w:rFonts w:ascii="宋体" w:eastAsia="宋体" w:hAnsi="宋体"/>
          <w:color w:val="000000" w:themeColor="text1"/>
          <w:sz w:val="24"/>
        </w:rPr>
        <w:t>3</w:t>
      </w:r>
      <w:r>
        <w:rPr>
          <w:rFonts w:ascii="宋体" w:eastAsia="宋体" w:hAnsi="宋体" w:hint="eastAsia"/>
          <w:color w:val="000000" w:themeColor="text1"/>
          <w:sz w:val="24"/>
        </w:rPr>
        <w:t>.4.2 如果获得开具的汇总专用发票，则乙方应提供其防伪税控系统开具的</w:t>
      </w:r>
      <w:r>
        <w:rPr>
          <w:rFonts w:ascii="宋体" w:eastAsia="宋体" w:hAnsi="宋体" w:hint="eastAsia"/>
          <w:color w:val="000000" w:themeColor="text1"/>
          <w:sz w:val="24"/>
        </w:rPr>
        <w:lastRenderedPageBreak/>
        <w:t>《销售货物或者提供应税劳务清单》，并加盖发票专用章。</w:t>
      </w:r>
    </w:p>
    <w:p w14:paraId="7DDF4FF6" w14:textId="77777777" w:rsidR="00DE642E" w:rsidRDefault="00CF4E20">
      <w:pPr>
        <w:snapToGrid w:val="0"/>
        <w:spacing w:line="360" w:lineRule="auto"/>
        <w:textAlignment w:val="baseline"/>
        <w:rPr>
          <w:rFonts w:ascii="宋体" w:eastAsia="宋体" w:hAnsi="宋体"/>
          <w:b/>
          <w:bCs/>
          <w:sz w:val="24"/>
        </w:rPr>
      </w:pPr>
      <w:r>
        <w:rPr>
          <w:rFonts w:ascii="宋体" w:eastAsia="宋体" w:hAnsi="宋体" w:hint="eastAsia"/>
          <w:b/>
          <w:bCs/>
          <w:sz w:val="24"/>
        </w:rPr>
        <w:t>四、违约责任</w:t>
      </w:r>
    </w:p>
    <w:p w14:paraId="7B0B7F8F" w14:textId="13F057A3" w:rsidR="00DE642E" w:rsidRDefault="00CF4E20">
      <w:pPr>
        <w:snapToGrid w:val="0"/>
        <w:spacing w:line="360" w:lineRule="auto"/>
        <w:ind w:firstLineChars="200" w:firstLine="480"/>
        <w:textAlignment w:val="baseline"/>
        <w:rPr>
          <w:rFonts w:ascii="宋体" w:eastAsia="宋体" w:hAnsi="宋体"/>
          <w:sz w:val="24"/>
        </w:rPr>
      </w:pPr>
      <w:r>
        <w:rPr>
          <w:rFonts w:ascii="宋体" w:eastAsia="宋体" w:hAnsi="宋体" w:hint="eastAsia"/>
          <w:sz w:val="24"/>
        </w:rPr>
        <w:t>1、双方必须严格遵守协议规定， 任何一方违反协议条款，均视为违约。任</w:t>
      </w:r>
    </w:p>
    <w:p w14:paraId="03298012" w14:textId="065EC0DD" w:rsidR="00DE642E" w:rsidRDefault="00CF4E20" w:rsidP="00DE1BE8">
      <w:pPr>
        <w:snapToGrid w:val="0"/>
        <w:spacing w:line="360" w:lineRule="auto"/>
        <w:textAlignment w:val="baseline"/>
        <w:rPr>
          <w:rFonts w:ascii="宋体" w:eastAsia="宋体" w:hAnsi="宋体"/>
          <w:sz w:val="24"/>
        </w:rPr>
      </w:pPr>
      <w:proofErr w:type="gramStart"/>
      <w:r>
        <w:rPr>
          <w:rFonts w:ascii="宋体" w:eastAsia="宋体" w:hAnsi="宋体" w:hint="eastAsia"/>
          <w:sz w:val="24"/>
        </w:rPr>
        <w:t>意一方</w:t>
      </w:r>
      <w:proofErr w:type="gramEnd"/>
      <w:r>
        <w:rPr>
          <w:rFonts w:ascii="宋体" w:eastAsia="宋体" w:hAnsi="宋体" w:hint="eastAsia"/>
          <w:sz w:val="24"/>
        </w:rPr>
        <w:t>有权追究违约方法律责任。</w:t>
      </w:r>
    </w:p>
    <w:p w14:paraId="6A22F466" w14:textId="7C199E0C" w:rsidR="00DE642E" w:rsidRDefault="00CF4E20">
      <w:pPr>
        <w:snapToGrid w:val="0"/>
        <w:spacing w:line="360" w:lineRule="auto"/>
        <w:ind w:firstLineChars="200" w:firstLine="480"/>
        <w:textAlignment w:val="baseline"/>
        <w:rPr>
          <w:rFonts w:ascii="宋体" w:eastAsia="宋体" w:hAnsi="宋体"/>
          <w:sz w:val="24"/>
        </w:rPr>
      </w:pPr>
      <w:r>
        <w:rPr>
          <w:rFonts w:ascii="宋体" w:eastAsia="宋体" w:hAnsi="宋体" w:hint="eastAsia"/>
          <w:sz w:val="24"/>
        </w:rPr>
        <w:t>2、因不可抗力致使协议不能履行时，甲乙双方均不承担任何责任(不可抗力指战争、台风、地震、洪灾等自然灾害及甲乙双方所同意的其他意外事故)，但甲方应当自不可抗力发生24小时内书面通知到乙方。</w:t>
      </w:r>
    </w:p>
    <w:p w14:paraId="5A06E04C" w14:textId="77777777" w:rsidR="00DE642E" w:rsidRDefault="00CF4E20">
      <w:pPr>
        <w:snapToGrid w:val="0"/>
        <w:spacing w:line="360" w:lineRule="auto"/>
        <w:textAlignment w:val="baseline"/>
        <w:rPr>
          <w:rFonts w:ascii="宋体" w:eastAsia="宋体" w:hAnsi="宋体"/>
          <w:b/>
          <w:bCs/>
          <w:sz w:val="24"/>
        </w:rPr>
      </w:pPr>
      <w:r>
        <w:rPr>
          <w:rFonts w:ascii="宋体" w:eastAsia="宋体" w:hAnsi="宋体" w:hint="eastAsia"/>
          <w:b/>
          <w:bCs/>
          <w:sz w:val="24"/>
        </w:rPr>
        <w:t>五、其他</w:t>
      </w:r>
    </w:p>
    <w:p w14:paraId="54D79C06" w14:textId="77777777" w:rsidR="00DE642E" w:rsidRDefault="00CF4E20">
      <w:pPr>
        <w:snapToGrid w:val="0"/>
        <w:spacing w:line="360" w:lineRule="auto"/>
        <w:ind w:firstLineChars="200" w:firstLine="480"/>
        <w:textAlignment w:val="baseline"/>
        <w:rPr>
          <w:rFonts w:ascii="宋体" w:eastAsia="宋体" w:hAnsi="宋体"/>
          <w:sz w:val="24"/>
        </w:rPr>
      </w:pPr>
      <w:r>
        <w:rPr>
          <w:rFonts w:ascii="宋体" w:eastAsia="宋体" w:hAnsi="宋体" w:hint="eastAsia"/>
          <w:sz w:val="24"/>
        </w:rPr>
        <w:t>1、本协议未尽事宜，可由双方共同协商解决，协商不成任何一方均可向合同签订地（河南省洛阳市</w:t>
      </w:r>
      <w:proofErr w:type="gramStart"/>
      <w:r>
        <w:rPr>
          <w:rFonts w:ascii="宋体" w:eastAsia="宋体" w:hAnsi="宋体" w:hint="eastAsia"/>
          <w:sz w:val="24"/>
        </w:rPr>
        <w:t>洛</w:t>
      </w:r>
      <w:proofErr w:type="gramEnd"/>
      <w:r>
        <w:rPr>
          <w:rFonts w:ascii="宋体" w:eastAsia="宋体" w:hAnsi="宋体" w:hint="eastAsia"/>
          <w:sz w:val="24"/>
        </w:rPr>
        <w:t>龙区开元大道1号开元壹号营销中心售楼部）所在地法院提起诉讼，以解决争议。</w:t>
      </w:r>
    </w:p>
    <w:p w14:paraId="6E8978E7" w14:textId="77777777" w:rsidR="00DE642E" w:rsidRDefault="00CF4E20">
      <w:pPr>
        <w:snapToGrid w:val="0"/>
        <w:spacing w:line="360" w:lineRule="auto"/>
        <w:ind w:firstLineChars="200" w:firstLine="480"/>
        <w:textAlignment w:val="baseline"/>
        <w:rPr>
          <w:rFonts w:ascii="宋体" w:eastAsia="宋体" w:hAnsi="宋体"/>
          <w:sz w:val="24"/>
        </w:rPr>
      </w:pPr>
      <w:r>
        <w:rPr>
          <w:rFonts w:ascii="宋体" w:eastAsia="宋体" w:hAnsi="宋体" w:hint="eastAsia"/>
          <w:sz w:val="24"/>
        </w:rPr>
        <w:t>2、本协议书一式陆份，甲方肆份、乙方贰份，复印、扫描件具有同等法律效力，自双方签字并盖章之日起生效。</w:t>
      </w:r>
    </w:p>
    <w:p w14:paraId="2AF0373F" w14:textId="77777777" w:rsidR="00DE642E" w:rsidRDefault="00DE642E">
      <w:pPr>
        <w:snapToGrid w:val="0"/>
        <w:spacing w:line="360" w:lineRule="auto"/>
        <w:ind w:firstLineChars="200" w:firstLine="480"/>
        <w:textAlignment w:val="baseline"/>
        <w:rPr>
          <w:rFonts w:ascii="宋体" w:eastAsia="宋体" w:hAnsi="宋体"/>
          <w:sz w:val="24"/>
        </w:rPr>
      </w:pPr>
    </w:p>
    <w:p w14:paraId="5C843324" w14:textId="77777777" w:rsidR="00DE642E" w:rsidRDefault="00CF4E20">
      <w:pPr>
        <w:spacing w:line="360" w:lineRule="auto"/>
        <w:rPr>
          <w:rFonts w:ascii="宋体" w:hAnsi="宋体"/>
          <w:bCs/>
          <w:sz w:val="18"/>
          <w:szCs w:val="18"/>
        </w:rPr>
      </w:pPr>
      <w:r>
        <w:rPr>
          <w:rFonts w:ascii="宋体" w:hAnsi="宋体" w:hint="eastAsia"/>
          <w:bCs/>
          <w:sz w:val="18"/>
          <w:szCs w:val="18"/>
        </w:rPr>
        <w:t>甲 方（盖章）：</w:t>
      </w:r>
      <w:r>
        <w:rPr>
          <w:rFonts w:ascii="宋体" w:hAnsi="宋体" w:hint="eastAsia"/>
          <w:sz w:val="18"/>
          <w:szCs w:val="18"/>
        </w:rPr>
        <w:t>洛阳</w:t>
      </w:r>
      <w:proofErr w:type="gramStart"/>
      <w:r>
        <w:rPr>
          <w:rFonts w:ascii="宋体" w:hAnsi="宋体" w:hint="eastAsia"/>
          <w:sz w:val="18"/>
          <w:szCs w:val="18"/>
        </w:rPr>
        <w:t>洛书汇文化</w:t>
      </w:r>
      <w:proofErr w:type="gramEnd"/>
      <w:r>
        <w:rPr>
          <w:rFonts w:ascii="宋体" w:hAnsi="宋体" w:hint="eastAsia"/>
          <w:sz w:val="18"/>
          <w:szCs w:val="18"/>
        </w:rPr>
        <w:t xml:space="preserve">传播有限公司 </w:t>
      </w:r>
      <w:r>
        <w:rPr>
          <w:rFonts w:ascii="宋体" w:hAnsi="宋体"/>
          <w:sz w:val="18"/>
          <w:szCs w:val="18"/>
        </w:rPr>
        <w:t xml:space="preserve">     </w:t>
      </w:r>
      <w:r>
        <w:rPr>
          <w:rFonts w:ascii="宋体" w:hAnsi="宋体" w:hint="eastAsia"/>
          <w:bCs/>
          <w:sz w:val="18"/>
          <w:szCs w:val="18"/>
        </w:rPr>
        <w:t>乙 方（盖章）：洛阳</w:t>
      </w:r>
      <w:proofErr w:type="gramStart"/>
      <w:r>
        <w:rPr>
          <w:rFonts w:ascii="宋体" w:hAnsi="宋体" w:hint="eastAsia"/>
          <w:bCs/>
          <w:sz w:val="18"/>
          <w:szCs w:val="18"/>
        </w:rPr>
        <w:t>浩</w:t>
      </w:r>
      <w:proofErr w:type="gramEnd"/>
      <w:r>
        <w:rPr>
          <w:rFonts w:ascii="宋体" w:hAnsi="宋体" w:hint="eastAsia"/>
          <w:bCs/>
          <w:sz w:val="18"/>
          <w:szCs w:val="18"/>
        </w:rPr>
        <w:t>德</w:t>
      </w:r>
      <w:proofErr w:type="gramStart"/>
      <w:r>
        <w:rPr>
          <w:rFonts w:ascii="宋体" w:hAnsi="宋体" w:hint="eastAsia"/>
          <w:bCs/>
          <w:sz w:val="18"/>
          <w:szCs w:val="18"/>
        </w:rPr>
        <w:t>鑫</w:t>
      </w:r>
      <w:proofErr w:type="gramEnd"/>
      <w:r>
        <w:rPr>
          <w:rFonts w:ascii="宋体" w:hAnsi="宋体" w:hint="eastAsia"/>
          <w:bCs/>
          <w:sz w:val="18"/>
          <w:szCs w:val="18"/>
        </w:rPr>
        <w:t xml:space="preserve">置地有限公司    </w:t>
      </w:r>
      <w:r>
        <w:rPr>
          <w:rFonts w:ascii="宋体" w:hAnsi="宋体"/>
          <w:bCs/>
          <w:sz w:val="18"/>
          <w:szCs w:val="18"/>
        </w:rPr>
        <w:t xml:space="preserve">      </w:t>
      </w:r>
    </w:p>
    <w:p w14:paraId="56AAE250" w14:textId="77777777" w:rsidR="00DE642E" w:rsidRDefault="00CF4E20">
      <w:pPr>
        <w:spacing w:line="360" w:lineRule="auto"/>
        <w:rPr>
          <w:rFonts w:ascii="宋体" w:hAnsi="宋体"/>
          <w:bCs/>
          <w:sz w:val="18"/>
          <w:szCs w:val="18"/>
        </w:rPr>
      </w:pPr>
      <w:r>
        <w:rPr>
          <w:rFonts w:ascii="宋体" w:hAnsi="宋体" w:hint="eastAsia"/>
          <w:bCs/>
          <w:sz w:val="18"/>
          <w:szCs w:val="18"/>
        </w:rPr>
        <w:t>法 人 代 表：</w:t>
      </w:r>
      <w:r>
        <w:rPr>
          <w:rFonts w:ascii="宋体" w:hAnsi="宋体" w:hint="eastAsia"/>
          <w:bCs/>
          <w:sz w:val="18"/>
          <w:szCs w:val="18"/>
        </w:rPr>
        <w:tab/>
        <w:t xml:space="preserve">                          </w:t>
      </w:r>
      <w:r>
        <w:rPr>
          <w:rFonts w:ascii="宋体" w:hAnsi="宋体"/>
          <w:bCs/>
          <w:sz w:val="18"/>
          <w:szCs w:val="18"/>
        </w:rPr>
        <w:t xml:space="preserve">       </w:t>
      </w:r>
      <w:r>
        <w:rPr>
          <w:rFonts w:ascii="宋体" w:hAnsi="宋体" w:hint="eastAsia"/>
          <w:bCs/>
          <w:sz w:val="18"/>
          <w:szCs w:val="18"/>
        </w:rPr>
        <w:t>法 人 代 表：</w:t>
      </w:r>
    </w:p>
    <w:p w14:paraId="74B90907" w14:textId="77777777" w:rsidR="00DE642E" w:rsidRDefault="00CF4E20">
      <w:pPr>
        <w:spacing w:line="360" w:lineRule="auto"/>
        <w:rPr>
          <w:rFonts w:ascii="宋体" w:hAnsi="宋体"/>
          <w:bCs/>
          <w:sz w:val="18"/>
          <w:szCs w:val="18"/>
        </w:rPr>
      </w:pPr>
      <w:r>
        <w:rPr>
          <w:rFonts w:ascii="宋体" w:hAnsi="宋体" w:hint="eastAsia"/>
          <w:bCs/>
          <w:sz w:val="18"/>
          <w:szCs w:val="18"/>
        </w:rPr>
        <w:t xml:space="preserve">或授权委托人：                          </w:t>
      </w:r>
      <w:r>
        <w:rPr>
          <w:rFonts w:ascii="宋体" w:hAnsi="宋体"/>
          <w:bCs/>
          <w:sz w:val="18"/>
          <w:szCs w:val="18"/>
        </w:rPr>
        <w:t xml:space="preserve">       </w:t>
      </w:r>
      <w:r>
        <w:rPr>
          <w:rFonts w:ascii="宋体" w:hAnsi="宋体" w:hint="eastAsia"/>
          <w:bCs/>
          <w:sz w:val="18"/>
          <w:szCs w:val="18"/>
        </w:rPr>
        <w:t>或授权委托人：</w:t>
      </w:r>
    </w:p>
    <w:p w14:paraId="799C35F2" w14:textId="77777777" w:rsidR="00DE642E" w:rsidRDefault="00CF4E20">
      <w:pPr>
        <w:spacing w:line="360" w:lineRule="auto"/>
        <w:rPr>
          <w:rFonts w:ascii="宋体" w:hAnsi="宋体"/>
          <w:bCs/>
          <w:sz w:val="18"/>
          <w:szCs w:val="18"/>
        </w:rPr>
      </w:pPr>
      <w:r>
        <w:rPr>
          <w:rFonts w:ascii="宋体" w:hAnsi="宋体" w:hint="eastAsia"/>
          <w:bCs/>
          <w:sz w:val="18"/>
          <w:szCs w:val="18"/>
        </w:rPr>
        <w:t>账户：</w:t>
      </w:r>
      <w:r>
        <w:rPr>
          <w:rFonts w:ascii="宋体" w:hAnsi="宋体"/>
          <w:bCs/>
          <w:sz w:val="18"/>
          <w:szCs w:val="18"/>
        </w:rPr>
        <w:t xml:space="preserve">676810090000012185                       </w:t>
      </w:r>
      <w:r>
        <w:rPr>
          <w:rFonts w:ascii="宋体" w:hAnsi="宋体" w:hint="eastAsia"/>
          <w:bCs/>
          <w:sz w:val="18"/>
          <w:szCs w:val="18"/>
        </w:rPr>
        <w:t>账户：</w:t>
      </w:r>
      <w:r>
        <w:rPr>
          <w:rFonts w:ascii="宋体" w:hAnsi="宋体"/>
          <w:bCs/>
          <w:sz w:val="18"/>
          <w:szCs w:val="18"/>
        </w:rPr>
        <w:t>0000 0061 4114 16707012</w:t>
      </w:r>
      <w:r>
        <w:rPr>
          <w:rFonts w:ascii="宋体" w:hAnsi="宋体" w:hint="eastAsia"/>
          <w:bCs/>
          <w:sz w:val="18"/>
          <w:szCs w:val="18"/>
        </w:rPr>
        <w:tab/>
        <w:t xml:space="preserve">        </w:t>
      </w:r>
      <w:r>
        <w:rPr>
          <w:rFonts w:ascii="宋体" w:hAnsi="宋体"/>
          <w:bCs/>
          <w:sz w:val="18"/>
          <w:szCs w:val="18"/>
        </w:rPr>
        <w:t xml:space="preserve">     </w:t>
      </w:r>
    </w:p>
    <w:p w14:paraId="78CE6E09" w14:textId="77777777" w:rsidR="00DE642E" w:rsidRDefault="00CF4E20">
      <w:pPr>
        <w:spacing w:line="360" w:lineRule="auto"/>
        <w:rPr>
          <w:rFonts w:ascii="宋体" w:hAnsi="宋体"/>
          <w:bCs/>
          <w:sz w:val="18"/>
          <w:szCs w:val="18"/>
        </w:rPr>
      </w:pPr>
      <w:r>
        <w:rPr>
          <w:rFonts w:ascii="宋体" w:hAnsi="宋体" w:hint="eastAsia"/>
          <w:bCs/>
          <w:sz w:val="18"/>
          <w:szCs w:val="18"/>
        </w:rPr>
        <w:t xml:space="preserve">开户行：洛阳银行股份有限公司营业部 </w:t>
      </w:r>
      <w:r>
        <w:rPr>
          <w:rFonts w:ascii="宋体" w:hAnsi="宋体"/>
          <w:bCs/>
          <w:sz w:val="18"/>
          <w:szCs w:val="18"/>
        </w:rPr>
        <w:t xml:space="preserve">            </w:t>
      </w:r>
      <w:r>
        <w:rPr>
          <w:rFonts w:ascii="宋体" w:hAnsi="宋体" w:hint="eastAsia"/>
          <w:bCs/>
          <w:sz w:val="18"/>
          <w:szCs w:val="18"/>
        </w:rPr>
        <w:t>开户行：洛阳农村商业银行股份有限公司李楼支行</w:t>
      </w:r>
      <w:r>
        <w:rPr>
          <w:rFonts w:ascii="宋体" w:hAnsi="宋体"/>
          <w:bCs/>
          <w:sz w:val="18"/>
          <w:szCs w:val="18"/>
        </w:rPr>
        <w:t xml:space="preserve">   </w:t>
      </w:r>
    </w:p>
    <w:tbl>
      <w:tblPr>
        <w:tblW w:w="0" w:type="auto"/>
        <w:tblLayout w:type="fixed"/>
        <w:tblLook w:val="04A0" w:firstRow="1" w:lastRow="0" w:firstColumn="1" w:lastColumn="0" w:noHBand="0" w:noVBand="1"/>
      </w:tblPr>
      <w:tblGrid>
        <w:gridCol w:w="3935"/>
        <w:gridCol w:w="4941"/>
      </w:tblGrid>
      <w:tr w:rsidR="00DE642E" w14:paraId="0ECC52E2" w14:textId="77777777">
        <w:trPr>
          <w:trHeight w:val="74"/>
        </w:trPr>
        <w:tc>
          <w:tcPr>
            <w:tcW w:w="3935" w:type="dxa"/>
          </w:tcPr>
          <w:p w14:paraId="2260497B" w14:textId="77777777" w:rsidR="00DE642E" w:rsidRDefault="00CF4E20">
            <w:pPr>
              <w:spacing w:line="360" w:lineRule="auto"/>
              <w:rPr>
                <w:rFonts w:ascii="宋体" w:hAnsi="宋体"/>
                <w:bCs/>
                <w:sz w:val="18"/>
                <w:szCs w:val="18"/>
              </w:rPr>
            </w:pPr>
            <w:r>
              <w:rPr>
                <w:rFonts w:ascii="宋体" w:hAnsi="宋体" w:hint="eastAsia"/>
                <w:bCs/>
                <w:sz w:val="18"/>
                <w:szCs w:val="18"/>
              </w:rPr>
              <w:t>日期：</w:t>
            </w:r>
            <w:r>
              <w:rPr>
                <w:rFonts w:ascii="宋体" w:hAnsi="宋体"/>
                <w:bCs/>
                <w:sz w:val="18"/>
                <w:szCs w:val="18"/>
              </w:rPr>
              <w:t xml:space="preserve"> </w:t>
            </w:r>
            <w:r>
              <w:rPr>
                <w:rFonts w:ascii="宋体" w:hAnsi="宋体"/>
                <w:bCs/>
                <w:sz w:val="18"/>
                <w:szCs w:val="18"/>
                <w:u w:val="single"/>
              </w:rPr>
              <w:t xml:space="preserve"> 2021 </w:t>
            </w:r>
            <w:r>
              <w:rPr>
                <w:rFonts w:ascii="宋体" w:hAnsi="宋体" w:hint="eastAsia"/>
                <w:bCs/>
                <w:sz w:val="18"/>
                <w:szCs w:val="18"/>
              </w:rPr>
              <w:t>年</w:t>
            </w:r>
            <w:r>
              <w:rPr>
                <w:rFonts w:ascii="宋体" w:hAnsi="宋体"/>
                <w:bCs/>
                <w:sz w:val="18"/>
                <w:szCs w:val="18"/>
              </w:rPr>
              <w:t xml:space="preserve"> </w:t>
            </w:r>
            <w:r>
              <w:rPr>
                <w:rFonts w:ascii="宋体" w:hAnsi="宋体"/>
                <w:bCs/>
                <w:sz w:val="18"/>
                <w:szCs w:val="18"/>
                <w:u w:val="single"/>
              </w:rPr>
              <w:t xml:space="preserve"> 6 </w:t>
            </w:r>
            <w:r>
              <w:rPr>
                <w:rFonts w:ascii="宋体" w:hAnsi="宋体" w:hint="eastAsia"/>
                <w:bCs/>
                <w:sz w:val="18"/>
                <w:szCs w:val="18"/>
              </w:rPr>
              <w:t>月</w:t>
            </w:r>
          </w:p>
        </w:tc>
        <w:tc>
          <w:tcPr>
            <w:tcW w:w="4941" w:type="dxa"/>
          </w:tcPr>
          <w:p w14:paraId="62EFB10C" w14:textId="77777777" w:rsidR="00DE642E" w:rsidRDefault="00CF4E20">
            <w:pPr>
              <w:spacing w:line="360" w:lineRule="auto"/>
              <w:ind w:firstLineChars="200" w:firstLine="360"/>
              <w:rPr>
                <w:rFonts w:ascii="宋体" w:hAnsi="宋体"/>
                <w:bCs/>
                <w:sz w:val="18"/>
                <w:szCs w:val="18"/>
              </w:rPr>
            </w:pPr>
            <w:r>
              <w:rPr>
                <w:rFonts w:ascii="宋体" w:hAnsi="宋体" w:hint="eastAsia"/>
                <w:bCs/>
                <w:sz w:val="18"/>
                <w:szCs w:val="18"/>
              </w:rPr>
              <w:t>日期：</w:t>
            </w:r>
            <w:r>
              <w:rPr>
                <w:rFonts w:ascii="宋体" w:hAnsi="宋体"/>
                <w:bCs/>
                <w:sz w:val="18"/>
                <w:szCs w:val="18"/>
                <w:u w:val="single"/>
              </w:rPr>
              <w:t xml:space="preserve"> 2021 </w:t>
            </w:r>
            <w:r>
              <w:rPr>
                <w:rFonts w:ascii="宋体" w:hAnsi="宋体" w:hint="eastAsia"/>
                <w:bCs/>
                <w:sz w:val="18"/>
                <w:szCs w:val="18"/>
              </w:rPr>
              <w:t>年</w:t>
            </w:r>
            <w:r>
              <w:rPr>
                <w:rFonts w:ascii="宋体" w:hAnsi="宋体"/>
                <w:bCs/>
                <w:sz w:val="18"/>
                <w:szCs w:val="18"/>
                <w:u w:val="single"/>
              </w:rPr>
              <w:t xml:space="preserve"> 6 </w:t>
            </w:r>
            <w:r>
              <w:rPr>
                <w:rFonts w:ascii="宋体" w:hAnsi="宋体" w:hint="eastAsia"/>
                <w:bCs/>
                <w:sz w:val="18"/>
                <w:szCs w:val="18"/>
              </w:rPr>
              <w:t>月</w:t>
            </w:r>
          </w:p>
          <w:p w14:paraId="2068107F" w14:textId="77777777" w:rsidR="00DE642E" w:rsidRDefault="00DE642E">
            <w:pPr>
              <w:spacing w:line="360" w:lineRule="auto"/>
              <w:ind w:firstLineChars="350" w:firstLine="630"/>
              <w:rPr>
                <w:rFonts w:ascii="宋体" w:hAnsi="宋体"/>
                <w:bCs/>
                <w:sz w:val="18"/>
                <w:szCs w:val="18"/>
              </w:rPr>
            </w:pPr>
          </w:p>
          <w:p w14:paraId="534DAAA2" w14:textId="77777777" w:rsidR="00DE642E" w:rsidRDefault="00DE642E">
            <w:pPr>
              <w:spacing w:line="360" w:lineRule="auto"/>
              <w:ind w:firstLineChars="350" w:firstLine="630"/>
              <w:rPr>
                <w:rFonts w:ascii="宋体" w:hAnsi="宋体"/>
                <w:bCs/>
                <w:sz w:val="18"/>
                <w:szCs w:val="18"/>
              </w:rPr>
            </w:pPr>
          </w:p>
          <w:p w14:paraId="6597E22A" w14:textId="77777777" w:rsidR="00DE642E" w:rsidRDefault="00DE642E">
            <w:pPr>
              <w:spacing w:line="360" w:lineRule="auto"/>
              <w:ind w:firstLineChars="350" w:firstLine="630"/>
              <w:rPr>
                <w:rFonts w:ascii="宋体" w:hAnsi="宋体"/>
                <w:bCs/>
                <w:sz w:val="18"/>
                <w:szCs w:val="18"/>
              </w:rPr>
            </w:pPr>
          </w:p>
        </w:tc>
      </w:tr>
    </w:tbl>
    <w:p w14:paraId="4F94519C" w14:textId="77777777" w:rsidR="00DE642E" w:rsidRDefault="00DE642E">
      <w:pPr>
        <w:snapToGrid w:val="0"/>
        <w:spacing w:line="360" w:lineRule="auto"/>
        <w:ind w:firstLineChars="200" w:firstLine="480"/>
        <w:textAlignment w:val="baseline"/>
        <w:rPr>
          <w:rFonts w:ascii="宋体" w:eastAsia="宋体" w:hAnsi="宋体"/>
          <w:sz w:val="24"/>
        </w:rPr>
      </w:pPr>
    </w:p>
    <w:p w14:paraId="080BBFA4" w14:textId="77777777" w:rsidR="00DE642E" w:rsidRDefault="00CF4E20">
      <w:pPr>
        <w:widowControl/>
        <w:jc w:val="left"/>
        <w:rPr>
          <w:rFonts w:ascii="宋体" w:eastAsia="宋体" w:hAnsi="宋体"/>
          <w:sz w:val="24"/>
        </w:rPr>
      </w:pPr>
      <w:r>
        <w:rPr>
          <w:rFonts w:ascii="宋体" w:eastAsia="宋体" w:hAnsi="宋体"/>
          <w:sz w:val="24"/>
        </w:rPr>
        <w:br w:type="page"/>
      </w:r>
    </w:p>
    <w:p w14:paraId="45C3B49E" w14:textId="77777777" w:rsidR="00DE642E" w:rsidRDefault="00CF4E20">
      <w:pPr>
        <w:spacing w:line="360" w:lineRule="auto"/>
        <w:jc w:val="center"/>
        <w:rPr>
          <w:rFonts w:ascii="宋体" w:hAnsi="宋体"/>
          <w:b/>
          <w:bCs/>
          <w:sz w:val="24"/>
        </w:rPr>
      </w:pPr>
      <w:r>
        <w:rPr>
          <w:rFonts w:ascii="宋体" w:hAnsi="宋体" w:hint="eastAsia"/>
          <w:b/>
          <w:bCs/>
          <w:sz w:val="24"/>
        </w:rPr>
        <w:lastRenderedPageBreak/>
        <w:t>廉政合作协议</w:t>
      </w:r>
    </w:p>
    <w:p w14:paraId="7FF4FA85" w14:textId="77777777" w:rsidR="00DE642E" w:rsidRDefault="00CF4E20">
      <w:pPr>
        <w:spacing w:line="360" w:lineRule="auto"/>
        <w:rPr>
          <w:rFonts w:ascii="宋体" w:hAnsi="宋体" w:cs="宋体"/>
          <w:sz w:val="24"/>
        </w:rPr>
      </w:pPr>
      <w:r>
        <w:rPr>
          <w:rFonts w:ascii="宋体" w:hAnsi="宋体" w:cs="宋体" w:hint="eastAsia"/>
          <w:sz w:val="24"/>
        </w:rPr>
        <w:t>甲方：</w:t>
      </w:r>
      <w:r>
        <w:rPr>
          <w:rFonts w:ascii="宋体" w:hAnsi="宋体" w:cs="宋体" w:hint="eastAsia"/>
          <w:sz w:val="24"/>
          <w:u w:val="single"/>
        </w:rPr>
        <w:t>洛阳</w:t>
      </w:r>
      <w:proofErr w:type="gramStart"/>
      <w:r>
        <w:rPr>
          <w:rFonts w:ascii="宋体" w:hAnsi="宋体" w:cs="宋体" w:hint="eastAsia"/>
          <w:sz w:val="24"/>
          <w:u w:val="single"/>
        </w:rPr>
        <w:t>洛书汇文化</w:t>
      </w:r>
      <w:proofErr w:type="gramEnd"/>
      <w:r>
        <w:rPr>
          <w:rFonts w:ascii="宋体" w:hAnsi="宋体" w:cs="宋体" w:hint="eastAsia"/>
          <w:sz w:val="24"/>
          <w:u w:val="single"/>
        </w:rPr>
        <w:t xml:space="preserve">传播有限公司  </w:t>
      </w:r>
    </w:p>
    <w:p w14:paraId="743BBA72" w14:textId="77777777" w:rsidR="00DE642E" w:rsidRDefault="00CF4E20">
      <w:pPr>
        <w:spacing w:line="360" w:lineRule="auto"/>
        <w:rPr>
          <w:rFonts w:ascii="宋体" w:hAnsi="宋体" w:cs="宋体"/>
          <w:sz w:val="24"/>
        </w:rPr>
      </w:pPr>
      <w:r>
        <w:rPr>
          <w:rFonts w:ascii="宋体" w:hAnsi="宋体" w:cs="宋体" w:hint="eastAsia"/>
          <w:sz w:val="24"/>
        </w:rPr>
        <w:t>乙方：</w:t>
      </w:r>
      <w:r>
        <w:rPr>
          <w:rFonts w:ascii="宋体" w:hAnsi="宋体" w:cs="宋体" w:hint="eastAsia"/>
          <w:sz w:val="24"/>
          <w:u w:val="single"/>
        </w:rPr>
        <w:t>洛阳</w:t>
      </w:r>
      <w:proofErr w:type="gramStart"/>
      <w:r>
        <w:rPr>
          <w:rFonts w:ascii="宋体" w:hAnsi="宋体" w:cs="宋体" w:hint="eastAsia"/>
          <w:sz w:val="24"/>
          <w:u w:val="single"/>
        </w:rPr>
        <w:t>浩</w:t>
      </w:r>
      <w:proofErr w:type="gramEnd"/>
      <w:r>
        <w:rPr>
          <w:rFonts w:ascii="宋体" w:hAnsi="宋体" w:cs="宋体" w:hint="eastAsia"/>
          <w:sz w:val="24"/>
          <w:u w:val="single"/>
        </w:rPr>
        <w:t>德</w:t>
      </w:r>
      <w:proofErr w:type="gramStart"/>
      <w:r>
        <w:rPr>
          <w:rFonts w:ascii="宋体" w:hAnsi="宋体" w:cs="宋体" w:hint="eastAsia"/>
          <w:sz w:val="24"/>
          <w:u w:val="single"/>
        </w:rPr>
        <w:t>鑫</w:t>
      </w:r>
      <w:proofErr w:type="gramEnd"/>
      <w:r>
        <w:rPr>
          <w:rFonts w:ascii="宋体" w:hAnsi="宋体" w:cs="宋体" w:hint="eastAsia"/>
          <w:sz w:val="24"/>
          <w:u w:val="single"/>
        </w:rPr>
        <w:t xml:space="preserve">置地有限公司 </w:t>
      </w:r>
    </w:p>
    <w:p w14:paraId="326CAA9D" w14:textId="77777777" w:rsidR="00DE642E" w:rsidRDefault="00CF4E20">
      <w:pPr>
        <w:spacing w:line="360" w:lineRule="auto"/>
        <w:ind w:firstLineChars="200" w:firstLine="480"/>
        <w:rPr>
          <w:rFonts w:ascii="宋体" w:hAnsi="宋体" w:cs="宋体"/>
          <w:sz w:val="24"/>
        </w:rPr>
      </w:pPr>
      <w:r>
        <w:rPr>
          <w:rFonts w:ascii="宋体" w:hAnsi="宋体" w:cs="宋体" w:hint="eastAsia"/>
          <w:sz w:val="24"/>
        </w:rPr>
        <w:t>为加强工程项目建设期间的廉政管理，确保项目高效优质按期竣工，甲、乙双方经协商</w:t>
      </w:r>
      <w:proofErr w:type="gramStart"/>
      <w:r>
        <w:rPr>
          <w:rFonts w:ascii="宋体" w:hAnsi="宋体" w:cs="宋体" w:hint="eastAsia"/>
          <w:sz w:val="24"/>
        </w:rPr>
        <w:t>签定</w:t>
      </w:r>
      <w:proofErr w:type="gramEnd"/>
      <w:r>
        <w:rPr>
          <w:rFonts w:ascii="宋体" w:hAnsi="宋体" w:cs="宋体" w:hint="eastAsia"/>
          <w:sz w:val="24"/>
        </w:rPr>
        <w:t>本协议并</w:t>
      </w:r>
      <w:proofErr w:type="gramStart"/>
      <w:r>
        <w:rPr>
          <w:rFonts w:ascii="宋体" w:hAnsi="宋体" w:cs="宋体" w:hint="eastAsia"/>
          <w:sz w:val="24"/>
        </w:rPr>
        <w:t>做为</w:t>
      </w:r>
      <w:proofErr w:type="gramEnd"/>
      <w:r>
        <w:rPr>
          <w:rFonts w:ascii="宋体" w:hAnsi="宋体" w:cs="宋体" w:hint="eastAsia"/>
          <w:sz w:val="24"/>
        </w:rPr>
        <w:t>双方共同遵守的廉政行为准则。</w:t>
      </w:r>
    </w:p>
    <w:p w14:paraId="0DDA24FA" w14:textId="77777777" w:rsidR="00DE642E" w:rsidRDefault="00CF4E20">
      <w:pPr>
        <w:spacing w:line="360" w:lineRule="auto"/>
        <w:ind w:firstLineChars="200" w:firstLine="482"/>
        <w:rPr>
          <w:rFonts w:ascii="宋体" w:hAnsi="宋体" w:cs="宋体"/>
          <w:b/>
          <w:bCs/>
          <w:sz w:val="24"/>
        </w:rPr>
      </w:pPr>
      <w:proofErr w:type="gramStart"/>
      <w:r>
        <w:rPr>
          <w:rFonts w:ascii="宋体" w:hAnsi="宋体" w:cs="宋体" w:hint="eastAsia"/>
          <w:b/>
          <w:bCs/>
          <w:sz w:val="24"/>
        </w:rPr>
        <w:t>一</w:t>
      </w:r>
      <w:proofErr w:type="gramEnd"/>
      <w:r>
        <w:rPr>
          <w:rFonts w:ascii="宋体" w:hAnsi="宋体" w:cs="宋体" w:hint="eastAsia"/>
          <w:b/>
          <w:bCs/>
          <w:sz w:val="24"/>
        </w:rPr>
        <w:t>．甲方责任</w:t>
      </w:r>
    </w:p>
    <w:p w14:paraId="04C9396E" w14:textId="77777777" w:rsidR="00DE642E" w:rsidRDefault="00CF4E20">
      <w:pPr>
        <w:spacing w:line="360" w:lineRule="auto"/>
        <w:ind w:firstLineChars="200" w:firstLine="480"/>
        <w:rPr>
          <w:rFonts w:ascii="宋体" w:hAnsi="宋体" w:cs="宋体"/>
          <w:sz w:val="24"/>
        </w:rPr>
      </w:pPr>
      <w:r>
        <w:rPr>
          <w:rFonts w:ascii="宋体" w:hAnsi="宋体" w:cs="宋体" w:hint="eastAsia"/>
          <w:sz w:val="24"/>
        </w:rPr>
        <w:t>1．甲方有责任向乙方介绍本单位有关廉政管理的各项制度和规定。</w:t>
      </w:r>
    </w:p>
    <w:p w14:paraId="36ACE3B0" w14:textId="77777777" w:rsidR="00DE642E" w:rsidRDefault="00CF4E20">
      <w:pPr>
        <w:spacing w:line="360" w:lineRule="auto"/>
        <w:ind w:firstLineChars="200" w:firstLine="480"/>
        <w:rPr>
          <w:rFonts w:ascii="宋体" w:hAnsi="宋体" w:cs="宋体"/>
          <w:sz w:val="24"/>
        </w:rPr>
      </w:pPr>
      <w:r>
        <w:rPr>
          <w:rFonts w:ascii="宋体" w:hAnsi="宋体" w:cs="宋体" w:hint="eastAsia"/>
          <w:sz w:val="24"/>
        </w:rPr>
        <w:t>2．甲方有责任对本单位项目管理人员进行廉政教育。</w:t>
      </w:r>
    </w:p>
    <w:p w14:paraId="21A7AFA8" w14:textId="77777777" w:rsidR="00DE642E" w:rsidRDefault="00CF4E20">
      <w:pPr>
        <w:spacing w:line="360" w:lineRule="auto"/>
        <w:ind w:firstLineChars="200" w:firstLine="480"/>
        <w:rPr>
          <w:rFonts w:ascii="宋体" w:hAnsi="宋体" w:cs="宋体"/>
          <w:sz w:val="24"/>
        </w:rPr>
      </w:pPr>
      <w:r>
        <w:rPr>
          <w:rFonts w:ascii="宋体" w:hAnsi="宋体" w:cs="宋体" w:hint="eastAsia"/>
          <w:sz w:val="24"/>
        </w:rPr>
        <w:t>3．甲方人员应严格遵守本单位有关廉政管理的规定，不得接受乙方的宴请，不得接受任何形式的实物、现金或礼券。</w:t>
      </w:r>
    </w:p>
    <w:p w14:paraId="390A75E8" w14:textId="77777777" w:rsidR="00DE642E" w:rsidRDefault="00CF4E20">
      <w:pPr>
        <w:spacing w:line="360" w:lineRule="auto"/>
        <w:ind w:firstLineChars="200" w:firstLine="480"/>
        <w:rPr>
          <w:rFonts w:ascii="宋体" w:hAnsi="宋体" w:cs="宋体"/>
          <w:sz w:val="24"/>
        </w:rPr>
      </w:pPr>
      <w:r>
        <w:rPr>
          <w:rFonts w:ascii="宋体" w:hAnsi="宋体" w:cs="宋体" w:hint="eastAsia"/>
          <w:sz w:val="24"/>
        </w:rPr>
        <w:t>4．甲方在项目建设期间发现甲方人员任何形式的索贿受贿行为，均应及时采取措施予以制止，并及时通报乙方单位领导。</w:t>
      </w:r>
    </w:p>
    <w:p w14:paraId="615A0FC2" w14:textId="77777777" w:rsidR="00DE642E" w:rsidRDefault="00CF4E20">
      <w:pPr>
        <w:spacing w:line="360" w:lineRule="auto"/>
        <w:ind w:firstLineChars="200" w:firstLine="480"/>
        <w:rPr>
          <w:rFonts w:ascii="宋体" w:hAnsi="宋体" w:cs="宋体"/>
          <w:sz w:val="24"/>
        </w:rPr>
      </w:pPr>
      <w:r>
        <w:rPr>
          <w:rFonts w:ascii="宋体" w:hAnsi="宋体" w:cs="宋体" w:hint="eastAsia"/>
          <w:sz w:val="24"/>
        </w:rPr>
        <w:t>5．甲方人员如违反廉政管理制度及本协议规定，甲方应视情节轻重、影响大小给予处罚。</w:t>
      </w:r>
    </w:p>
    <w:p w14:paraId="571B7472" w14:textId="77777777" w:rsidR="00DE642E" w:rsidRDefault="00CF4E20">
      <w:pPr>
        <w:spacing w:line="360" w:lineRule="auto"/>
        <w:ind w:firstLineChars="200" w:firstLine="480"/>
        <w:rPr>
          <w:rFonts w:ascii="宋体" w:hAnsi="宋体" w:cs="宋体"/>
          <w:sz w:val="24"/>
        </w:rPr>
      </w:pPr>
      <w:r>
        <w:rPr>
          <w:rFonts w:ascii="宋体" w:hAnsi="宋体" w:cs="宋体" w:hint="eastAsia"/>
          <w:sz w:val="24"/>
        </w:rPr>
        <w:t>6．对于乙方举报甲方人员违反廉政规定的情况，甲方应及时进行调查，根据调查情况进行处理。</w:t>
      </w:r>
    </w:p>
    <w:p w14:paraId="534F13A0" w14:textId="77777777" w:rsidR="00DE642E" w:rsidRDefault="00CF4E20">
      <w:pPr>
        <w:spacing w:line="360" w:lineRule="auto"/>
        <w:ind w:firstLineChars="200" w:firstLine="482"/>
        <w:rPr>
          <w:rFonts w:ascii="宋体" w:hAnsi="宋体" w:cs="宋体"/>
          <w:b/>
          <w:bCs/>
          <w:sz w:val="24"/>
        </w:rPr>
      </w:pPr>
      <w:r>
        <w:rPr>
          <w:rFonts w:ascii="宋体" w:hAnsi="宋体" w:cs="宋体" w:hint="eastAsia"/>
          <w:b/>
          <w:bCs/>
          <w:sz w:val="24"/>
        </w:rPr>
        <w:t>二．乙方责任</w:t>
      </w:r>
    </w:p>
    <w:p w14:paraId="1BB0D5A4" w14:textId="77777777" w:rsidR="00DE642E" w:rsidRDefault="00CF4E20">
      <w:pPr>
        <w:spacing w:line="360" w:lineRule="auto"/>
        <w:ind w:firstLineChars="200" w:firstLine="480"/>
        <w:rPr>
          <w:rFonts w:ascii="宋体" w:hAnsi="宋体" w:cs="宋体"/>
          <w:sz w:val="24"/>
        </w:rPr>
      </w:pPr>
      <w:r>
        <w:rPr>
          <w:rFonts w:ascii="宋体" w:hAnsi="宋体" w:cs="宋体" w:hint="eastAsia"/>
          <w:sz w:val="24"/>
        </w:rPr>
        <w:t>1．乙方应保证乙方有关人员了解甲方有关廉政管理的各项制度及本协议的规定，并遵照执行。</w:t>
      </w:r>
    </w:p>
    <w:p w14:paraId="6A00B95C" w14:textId="77777777" w:rsidR="00DE642E" w:rsidRDefault="00CF4E20">
      <w:pPr>
        <w:spacing w:line="360" w:lineRule="auto"/>
        <w:ind w:firstLineChars="200" w:firstLine="480"/>
        <w:rPr>
          <w:rFonts w:ascii="宋体" w:hAnsi="宋体" w:cs="宋体"/>
          <w:sz w:val="24"/>
        </w:rPr>
      </w:pPr>
      <w:r>
        <w:rPr>
          <w:rFonts w:ascii="宋体" w:hAnsi="宋体" w:cs="宋体" w:hint="eastAsia"/>
          <w:sz w:val="24"/>
        </w:rPr>
        <w:t>2．乙方不得宴请甲方人员，不得以任何形式赠送实物、现金或礼券。</w:t>
      </w:r>
    </w:p>
    <w:p w14:paraId="38D3F4E2" w14:textId="77777777" w:rsidR="00DE642E" w:rsidRDefault="00CF4E20">
      <w:pPr>
        <w:spacing w:line="360" w:lineRule="auto"/>
        <w:ind w:firstLineChars="200" w:firstLine="480"/>
        <w:rPr>
          <w:rFonts w:ascii="宋体" w:hAnsi="宋体" w:cs="宋体"/>
          <w:sz w:val="24"/>
        </w:rPr>
      </w:pPr>
      <w:r>
        <w:rPr>
          <w:rFonts w:ascii="宋体" w:hAnsi="宋体" w:cs="宋体" w:hint="eastAsia"/>
          <w:sz w:val="24"/>
        </w:rPr>
        <w:t>3．乙方在项目建设期间发现乙方人员任何向甲方人员行贿行为，均应及时采取措施予以制止，并及时通报甲方单位领导。</w:t>
      </w:r>
    </w:p>
    <w:p w14:paraId="3666629C" w14:textId="77777777" w:rsidR="00DE642E" w:rsidRDefault="00CF4E20">
      <w:pPr>
        <w:spacing w:line="360" w:lineRule="auto"/>
        <w:ind w:firstLineChars="200" w:firstLine="480"/>
        <w:rPr>
          <w:rFonts w:ascii="宋体" w:hAnsi="宋体" w:cs="宋体"/>
          <w:sz w:val="24"/>
        </w:rPr>
      </w:pPr>
      <w:r>
        <w:rPr>
          <w:rFonts w:ascii="宋体" w:hAnsi="宋体" w:cs="宋体" w:hint="eastAsia"/>
          <w:sz w:val="24"/>
        </w:rPr>
        <w:t>4．乙方有责任接受甲方对乙方在项目建设期间廉政管理执行情况的监督。</w:t>
      </w:r>
    </w:p>
    <w:p w14:paraId="10E1D2B7" w14:textId="77777777" w:rsidR="00DE642E" w:rsidRDefault="00CF4E20">
      <w:pPr>
        <w:spacing w:line="360" w:lineRule="auto"/>
        <w:ind w:firstLineChars="200" w:firstLine="480"/>
        <w:rPr>
          <w:rFonts w:ascii="宋体" w:hAnsi="宋体" w:cs="宋体"/>
          <w:sz w:val="24"/>
        </w:rPr>
      </w:pPr>
      <w:r>
        <w:rPr>
          <w:rFonts w:ascii="宋体" w:hAnsi="宋体" w:cs="宋体" w:hint="eastAsia"/>
          <w:sz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425D7A5E" w14:textId="77777777" w:rsidR="00DE642E" w:rsidRDefault="00CF4E20">
      <w:pPr>
        <w:spacing w:line="360" w:lineRule="auto"/>
        <w:ind w:firstLineChars="200" w:firstLine="480"/>
        <w:rPr>
          <w:rFonts w:ascii="宋体" w:hAnsi="宋体" w:cs="宋体"/>
          <w:sz w:val="24"/>
        </w:rPr>
      </w:pPr>
      <w:r>
        <w:rPr>
          <w:rFonts w:ascii="宋体" w:hAnsi="宋体" w:cs="宋体" w:hint="eastAsia"/>
          <w:sz w:val="24"/>
        </w:rPr>
        <w:t>6．如因乙方或其人员在项目建设期间贿赂甲方人员，被检查机关立案查处的，甲方有权中止合同履行或解除合同，由此给甲方造成的损失，均由乙方负责</w:t>
      </w:r>
      <w:r>
        <w:rPr>
          <w:rFonts w:ascii="宋体" w:hAnsi="宋体" w:cs="宋体" w:hint="eastAsia"/>
          <w:sz w:val="24"/>
        </w:rPr>
        <w:lastRenderedPageBreak/>
        <w:t>赔偿。</w:t>
      </w:r>
    </w:p>
    <w:p w14:paraId="172C315B" w14:textId="77777777" w:rsidR="00DE642E" w:rsidRDefault="00CF4E20">
      <w:pPr>
        <w:spacing w:line="360" w:lineRule="auto"/>
        <w:rPr>
          <w:rFonts w:ascii="宋体" w:hAnsi="宋体" w:cs="宋体"/>
          <w:b/>
          <w:bCs/>
          <w:sz w:val="24"/>
        </w:rPr>
      </w:pPr>
      <w:r>
        <w:rPr>
          <w:noProof/>
        </w:rPr>
        <w:drawing>
          <wp:anchor distT="0" distB="0" distL="114300" distR="114300" simplePos="0" relativeHeight="251659264" behindDoc="0" locked="0" layoutInCell="1" allowOverlap="1" wp14:anchorId="611BB61D" wp14:editId="7F265AB6">
            <wp:simplePos x="0" y="0"/>
            <wp:positionH relativeFrom="column">
              <wp:posOffset>4318635</wp:posOffset>
            </wp:positionH>
            <wp:positionV relativeFrom="paragraph">
              <wp:posOffset>294005</wp:posOffset>
            </wp:positionV>
            <wp:extent cx="1495425" cy="1495425"/>
            <wp:effectExtent l="0" t="0" r="9525"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95425" cy="1495425"/>
                    </a:xfrm>
                    <a:prstGeom prst="rect">
                      <a:avLst/>
                    </a:prstGeom>
                    <a:noFill/>
                    <a:ln>
                      <a:noFill/>
                    </a:ln>
                  </pic:spPr>
                </pic:pic>
              </a:graphicData>
            </a:graphic>
          </wp:anchor>
        </w:drawing>
      </w:r>
      <w:r>
        <w:rPr>
          <w:rFonts w:ascii="宋体" w:hAnsi="宋体" w:cs="宋体" w:hint="eastAsia"/>
          <w:sz w:val="24"/>
        </w:rPr>
        <w:t xml:space="preserve"> </w:t>
      </w:r>
      <w:r>
        <w:rPr>
          <w:rFonts w:ascii="宋体" w:hAnsi="宋体" w:cs="宋体" w:hint="eastAsia"/>
          <w:b/>
          <w:bCs/>
          <w:sz w:val="24"/>
        </w:rPr>
        <w:t>三、为维护甲乙双方的合法利益，营造良好的商务环境，甲方建立多种举报渠道（如下）。甲方内控审计监察人员将恪守职业道德，严格履行保密义务！</w:t>
      </w:r>
    </w:p>
    <w:p w14:paraId="156E354C" w14:textId="77777777" w:rsidR="00DE642E" w:rsidRDefault="00CF4E20">
      <w:pPr>
        <w:spacing w:line="360" w:lineRule="auto"/>
        <w:ind w:leftChars="200" w:left="420"/>
        <w:rPr>
          <w:rFonts w:ascii="宋体" w:hAnsi="宋体" w:cs="宋体"/>
          <w:sz w:val="24"/>
        </w:rPr>
      </w:pPr>
      <w:r>
        <w:rPr>
          <w:rFonts w:ascii="宋体" w:hAnsi="宋体" w:cs="宋体" w:hint="eastAsia"/>
          <w:sz w:val="24"/>
        </w:rPr>
        <w:t>（1）电话：王先生：18638357973</w:t>
      </w:r>
      <w:r>
        <w:rPr>
          <w:rFonts w:ascii="宋体" w:hAnsi="宋体" w:cs="宋体" w:hint="eastAsia"/>
          <w:sz w:val="24"/>
        </w:rPr>
        <w:cr/>
        <w:t>（2）电话：杨先生：15670305910</w:t>
      </w:r>
      <w:r>
        <w:rPr>
          <w:rFonts w:ascii="宋体" w:hAnsi="宋体" w:cs="宋体" w:hint="eastAsia"/>
          <w:sz w:val="24"/>
        </w:rPr>
        <w:cr/>
        <w:t>（3）邮箱：hddcfkb@Foxmail.com</w:t>
      </w:r>
      <w:r>
        <w:rPr>
          <w:rFonts w:ascii="宋体" w:hAnsi="宋体" w:cs="宋体"/>
          <w:sz w:val="24"/>
        </w:rPr>
        <w:cr/>
      </w:r>
      <w:r>
        <w:rPr>
          <w:rFonts w:ascii="宋体" w:hAnsi="宋体" w:cs="宋体" w:hint="eastAsia"/>
          <w:sz w:val="24"/>
        </w:rPr>
        <w:t>（</w:t>
      </w:r>
      <w:r>
        <w:rPr>
          <w:rFonts w:ascii="宋体" w:hAnsi="宋体" w:cs="宋体"/>
          <w:sz w:val="24"/>
        </w:rPr>
        <w:t>4</w:t>
      </w:r>
      <w:r>
        <w:rPr>
          <w:rFonts w:ascii="宋体" w:hAnsi="宋体" w:cs="宋体" w:hint="eastAsia"/>
          <w:sz w:val="24"/>
        </w:rPr>
        <w:t>）直接和督查督办人员约定场所当面举报。</w:t>
      </w:r>
    </w:p>
    <w:p w14:paraId="3FFF51CB" w14:textId="77777777" w:rsidR="00DE642E" w:rsidRDefault="00CF4E20">
      <w:pPr>
        <w:spacing w:line="360" w:lineRule="auto"/>
        <w:ind w:firstLineChars="200" w:firstLine="482"/>
        <w:rPr>
          <w:rFonts w:ascii="宋体" w:hAnsi="宋体" w:cs="宋体"/>
          <w:b/>
          <w:bCs/>
          <w:sz w:val="24"/>
        </w:rPr>
      </w:pPr>
      <w:r>
        <w:rPr>
          <w:rFonts w:ascii="宋体" w:hAnsi="宋体" w:cs="宋体" w:hint="eastAsia"/>
          <w:b/>
          <w:bCs/>
          <w:sz w:val="24"/>
        </w:rPr>
        <w:t>四、甲乙双方发现对方工作人员有下列行为之一的，可通过第三条约定的渠道进行举报：</w:t>
      </w:r>
    </w:p>
    <w:p w14:paraId="40F1A087" w14:textId="77777777" w:rsidR="00DE642E" w:rsidRDefault="00CF4E20">
      <w:pPr>
        <w:spacing w:line="360" w:lineRule="auto"/>
        <w:ind w:firstLineChars="200" w:firstLine="480"/>
        <w:rPr>
          <w:rFonts w:ascii="宋体" w:hAnsi="宋体" w:cs="宋体"/>
          <w:sz w:val="24"/>
        </w:rPr>
      </w:pPr>
      <w:r>
        <w:rPr>
          <w:rFonts w:ascii="宋体" w:hAnsi="宋体" w:cs="宋体" w:hint="eastAsia"/>
          <w:sz w:val="24"/>
        </w:rPr>
        <w:t>1.推诿扯皮、有责不负、处事消极、渎职失职、弄虚作假等行为。</w:t>
      </w:r>
    </w:p>
    <w:p w14:paraId="10A83556" w14:textId="77777777" w:rsidR="00DE642E" w:rsidRDefault="00CF4E20">
      <w:pPr>
        <w:spacing w:line="360" w:lineRule="auto"/>
        <w:ind w:firstLineChars="200" w:firstLine="480"/>
        <w:rPr>
          <w:rFonts w:ascii="宋体" w:hAnsi="宋体" w:cs="宋体"/>
          <w:sz w:val="24"/>
        </w:rPr>
      </w:pPr>
      <w:r>
        <w:rPr>
          <w:rFonts w:ascii="宋体" w:hAnsi="宋体" w:cs="宋体" w:hint="eastAsia"/>
          <w:sz w:val="24"/>
        </w:rPr>
        <w:t>2.以权谋私、滥用职权、处事不公、隐瞒事故、违章指挥造成公司严重事故隐患的行为。</w:t>
      </w:r>
    </w:p>
    <w:p w14:paraId="2012D300" w14:textId="77777777" w:rsidR="00DE642E" w:rsidRDefault="00CF4E20">
      <w:pPr>
        <w:spacing w:line="360" w:lineRule="auto"/>
        <w:ind w:firstLineChars="200" w:firstLine="480"/>
        <w:rPr>
          <w:rFonts w:ascii="宋体" w:hAnsi="宋体" w:cs="宋体"/>
          <w:sz w:val="24"/>
        </w:rPr>
      </w:pPr>
      <w:r>
        <w:rPr>
          <w:rFonts w:ascii="宋体" w:hAnsi="宋体" w:cs="宋体" w:hint="eastAsia"/>
          <w:sz w:val="24"/>
        </w:rPr>
        <w:t>3.贪污、受贿、盗窃、欺上瞒下等违法乱纪行为。</w:t>
      </w:r>
    </w:p>
    <w:p w14:paraId="0D3567AB" w14:textId="77777777" w:rsidR="00DE642E" w:rsidRDefault="00CF4E20">
      <w:pPr>
        <w:spacing w:line="360" w:lineRule="auto"/>
        <w:ind w:firstLineChars="200" w:firstLine="480"/>
        <w:rPr>
          <w:rFonts w:ascii="宋体" w:hAnsi="宋体" w:cs="宋体"/>
          <w:sz w:val="24"/>
        </w:rPr>
      </w:pPr>
      <w:r>
        <w:rPr>
          <w:rFonts w:ascii="宋体" w:hAnsi="宋体" w:cs="宋体" w:hint="eastAsia"/>
          <w:sz w:val="24"/>
        </w:rPr>
        <w:t>4.出卖、泄露公司商业机密等危害公司行为。</w:t>
      </w:r>
    </w:p>
    <w:p w14:paraId="54D6B53B" w14:textId="77777777" w:rsidR="00DE642E" w:rsidRDefault="00CF4E20">
      <w:pPr>
        <w:spacing w:line="360" w:lineRule="auto"/>
        <w:ind w:firstLineChars="200" w:firstLine="480"/>
        <w:rPr>
          <w:rFonts w:ascii="宋体" w:hAnsi="宋体" w:cs="宋体"/>
          <w:sz w:val="24"/>
        </w:rPr>
      </w:pPr>
      <w:r>
        <w:rPr>
          <w:rFonts w:ascii="宋体" w:hAnsi="宋体" w:cs="宋体" w:hint="eastAsia"/>
          <w:sz w:val="24"/>
        </w:rPr>
        <w:t>5.重大经济活动未按公司制度、流程执行的违规违纪行为。</w:t>
      </w:r>
    </w:p>
    <w:p w14:paraId="4BF3756B" w14:textId="77777777" w:rsidR="00DE642E" w:rsidRDefault="00CF4E20">
      <w:pPr>
        <w:spacing w:line="360" w:lineRule="auto"/>
        <w:ind w:firstLineChars="200" w:firstLine="480"/>
        <w:rPr>
          <w:rFonts w:ascii="宋体" w:hAnsi="宋体" w:cs="宋体"/>
          <w:sz w:val="24"/>
        </w:rPr>
      </w:pPr>
      <w:r>
        <w:rPr>
          <w:rFonts w:ascii="宋体" w:hAnsi="宋体" w:cs="宋体" w:hint="eastAsia"/>
          <w:sz w:val="24"/>
        </w:rPr>
        <w:t>6.利用职权，任人唯亲，拉帮结派，搞小利益团体或对同事正当行使权利进行打击报复的行为。</w:t>
      </w:r>
    </w:p>
    <w:p w14:paraId="55EC73AB" w14:textId="77777777" w:rsidR="00DE642E" w:rsidRDefault="00CF4E20">
      <w:pPr>
        <w:spacing w:line="360" w:lineRule="auto"/>
        <w:ind w:firstLineChars="200" w:firstLine="480"/>
        <w:rPr>
          <w:rFonts w:ascii="宋体" w:hAnsi="宋体" w:cs="宋体"/>
          <w:sz w:val="24"/>
        </w:rPr>
      </w:pPr>
      <w:r>
        <w:rPr>
          <w:rFonts w:ascii="宋体" w:hAnsi="宋体" w:cs="宋体" w:hint="eastAsia"/>
          <w:sz w:val="24"/>
        </w:rPr>
        <w:t>7.故意涂改公司文件或以公司名义谋私利，损害公司荣誉和利益的行为。</w:t>
      </w:r>
    </w:p>
    <w:p w14:paraId="6B1E533E" w14:textId="77777777" w:rsidR="00DE642E" w:rsidRDefault="00CF4E20">
      <w:pPr>
        <w:spacing w:line="360" w:lineRule="auto"/>
        <w:ind w:firstLineChars="200" w:firstLine="480"/>
        <w:rPr>
          <w:rFonts w:ascii="宋体" w:hAnsi="宋体" w:cs="宋体"/>
          <w:sz w:val="24"/>
        </w:rPr>
      </w:pPr>
      <w:r>
        <w:rPr>
          <w:rFonts w:ascii="宋体" w:hAnsi="宋体" w:cs="宋体" w:hint="eastAsia"/>
          <w:sz w:val="24"/>
        </w:rPr>
        <w:t>8.私自侵占、挪用公司财物，损坏公司重要设备或资产的行为。</w:t>
      </w:r>
    </w:p>
    <w:p w14:paraId="056C4F7D" w14:textId="77777777" w:rsidR="00DE642E" w:rsidRDefault="00CF4E20">
      <w:pPr>
        <w:spacing w:line="360" w:lineRule="auto"/>
        <w:ind w:firstLineChars="200" w:firstLine="480"/>
        <w:rPr>
          <w:rFonts w:ascii="宋体" w:hAnsi="宋体" w:cs="宋体"/>
          <w:sz w:val="24"/>
        </w:rPr>
      </w:pPr>
      <w:r>
        <w:rPr>
          <w:rFonts w:ascii="宋体" w:hAnsi="宋体" w:cs="宋体" w:hint="eastAsia"/>
          <w:sz w:val="24"/>
        </w:rPr>
        <w:t>9.破坏团队和谐，故意挑拨员工之间关系，对同事恶意侮辱、陷害、制造事端的行为。</w:t>
      </w:r>
    </w:p>
    <w:p w14:paraId="2732197F" w14:textId="77777777" w:rsidR="00DE642E" w:rsidRDefault="00CF4E20">
      <w:pPr>
        <w:spacing w:line="360" w:lineRule="auto"/>
        <w:ind w:firstLineChars="200" w:firstLine="480"/>
        <w:rPr>
          <w:rFonts w:ascii="宋体" w:hAnsi="宋体" w:cs="宋体"/>
          <w:sz w:val="24"/>
        </w:rPr>
      </w:pPr>
      <w:r>
        <w:rPr>
          <w:rFonts w:ascii="宋体" w:hAnsi="宋体" w:cs="宋体" w:hint="eastAsia"/>
          <w:sz w:val="24"/>
        </w:rPr>
        <w:t>10.妄议集团经营、管理、决策部署、会议决议，对正当行使职权的执法部门、员工进行设置障碍、诋毁、恶意侮辱的行为。</w:t>
      </w:r>
    </w:p>
    <w:p w14:paraId="4808E19F" w14:textId="77777777" w:rsidR="00DE642E" w:rsidRDefault="00CF4E20">
      <w:pPr>
        <w:spacing w:line="360" w:lineRule="auto"/>
        <w:ind w:firstLineChars="200" w:firstLine="480"/>
        <w:rPr>
          <w:rFonts w:ascii="宋体" w:hAnsi="宋体" w:cs="宋体"/>
          <w:sz w:val="24"/>
        </w:rPr>
      </w:pPr>
      <w:r>
        <w:rPr>
          <w:rFonts w:ascii="宋体" w:hAnsi="宋体" w:cs="宋体" w:hint="eastAsia"/>
          <w:sz w:val="24"/>
        </w:rPr>
        <w:t>11.其它违反法律或者招标人公司相关制度的行为。</w:t>
      </w:r>
    </w:p>
    <w:p w14:paraId="17C46B5A" w14:textId="77777777" w:rsidR="00DE642E" w:rsidRDefault="00CF4E20">
      <w:pPr>
        <w:spacing w:line="360" w:lineRule="auto"/>
        <w:ind w:firstLineChars="200" w:firstLine="480"/>
        <w:rPr>
          <w:rFonts w:ascii="宋体" w:hAnsi="宋体" w:cs="宋体"/>
          <w:sz w:val="24"/>
        </w:rPr>
      </w:pPr>
      <w:r>
        <w:rPr>
          <w:rFonts w:ascii="宋体" w:hAnsi="宋体" w:cs="宋体" w:hint="eastAsia"/>
          <w:sz w:val="24"/>
        </w:rPr>
        <w:t>（以下无正文）</w:t>
      </w:r>
    </w:p>
    <w:p w14:paraId="65572652" w14:textId="77777777" w:rsidR="00DE642E" w:rsidRDefault="00DE642E">
      <w:pPr>
        <w:spacing w:line="360" w:lineRule="auto"/>
        <w:ind w:firstLineChars="200" w:firstLine="480"/>
        <w:rPr>
          <w:rFonts w:ascii="宋体" w:hAnsi="宋体" w:cs="宋体"/>
          <w:sz w:val="24"/>
        </w:rPr>
      </w:pPr>
    </w:p>
    <w:p w14:paraId="5B6614B1" w14:textId="77777777" w:rsidR="00DE642E" w:rsidRDefault="00CF4E20">
      <w:pPr>
        <w:spacing w:line="360" w:lineRule="auto"/>
        <w:ind w:leftChars="200" w:left="420"/>
        <w:rPr>
          <w:rFonts w:ascii="宋体" w:hAnsi="宋体" w:cs="宋体"/>
          <w:sz w:val="24"/>
        </w:rPr>
      </w:pPr>
      <w:r>
        <w:rPr>
          <w:rFonts w:ascii="宋体" w:hAnsi="宋体" w:cs="宋体" w:hint="eastAsia"/>
          <w:sz w:val="24"/>
        </w:rPr>
        <w:t>甲方：洛阳</w:t>
      </w:r>
      <w:proofErr w:type="gramStart"/>
      <w:r>
        <w:rPr>
          <w:rFonts w:ascii="宋体" w:hAnsi="宋体" w:cs="宋体" w:hint="eastAsia"/>
          <w:sz w:val="24"/>
        </w:rPr>
        <w:t>洛书汇文化</w:t>
      </w:r>
      <w:proofErr w:type="gramEnd"/>
      <w:r>
        <w:rPr>
          <w:rFonts w:ascii="宋体" w:hAnsi="宋体" w:cs="宋体" w:hint="eastAsia"/>
          <w:sz w:val="24"/>
        </w:rPr>
        <w:t xml:space="preserve">传播有限公司 </w:t>
      </w:r>
      <w:r>
        <w:rPr>
          <w:rFonts w:ascii="宋体" w:hAnsi="宋体" w:cs="宋体"/>
          <w:sz w:val="24"/>
        </w:rPr>
        <w:t xml:space="preserve">   </w:t>
      </w:r>
      <w:r>
        <w:rPr>
          <w:rFonts w:ascii="宋体" w:hAnsi="宋体" w:cs="宋体" w:hint="eastAsia"/>
          <w:sz w:val="24"/>
        </w:rPr>
        <w:t>乙方：</w:t>
      </w:r>
      <w:r>
        <w:rPr>
          <w:rFonts w:ascii="宋体" w:hAnsi="宋体" w:cs="宋体"/>
          <w:sz w:val="24"/>
        </w:rPr>
        <w:t xml:space="preserve"> </w:t>
      </w:r>
      <w:r>
        <w:rPr>
          <w:rFonts w:ascii="宋体" w:hAnsi="宋体" w:cs="宋体" w:hint="eastAsia"/>
          <w:sz w:val="24"/>
        </w:rPr>
        <w:t>洛阳</w:t>
      </w:r>
      <w:proofErr w:type="gramStart"/>
      <w:r>
        <w:rPr>
          <w:rFonts w:ascii="宋体" w:hAnsi="宋体" w:cs="宋体" w:hint="eastAsia"/>
          <w:sz w:val="24"/>
        </w:rPr>
        <w:t>浩</w:t>
      </w:r>
      <w:proofErr w:type="gramEnd"/>
      <w:r>
        <w:rPr>
          <w:rFonts w:ascii="宋体" w:hAnsi="宋体" w:cs="宋体" w:hint="eastAsia"/>
          <w:sz w:val="24"/>
        </w:rPr>
        <w:t>德</w:t>
      </w:r>
      <w:proofErr w:type="gramStart"/>
      <w:r>
        <w:rPr>
          <w:rFonts w:ascii="宋体" w:hAnsi="宋体" w:cs="宋体" w:hint="eastAsia"/>
          <w:sz w:val="24"/>
        </w:rPr>
        <w:t>鑫</w:t>
      </w:r>
      <w:proofErr w:type="gramEnd"/>
      <w:r>
        <w:rPr>
          <w:rFonts w:ascii="宋体" w:hAnsi="宋体" w:cs="宋体" w:hint="eastAsia"/>
          <w:sz w:val="24"/>
        </w:rPr>
        <w:t>置地有限公司签署日期：</w:t>
      </w:r>
      <w:r>
        <w:rPr>
          <w:rFonts w:ascii="宋体" w:hAnsi="宋体" w:cs="宋体"/>
          <w:sz w:val="24"/>
        </w:rPr>
        <w:t>2021</w:t>
      </w:r>
      <w:r>
        <w:rPr>
          <w:rFonts w:ascii="宋体" w:hAnsi="宋体" w:cs="宋体" w:hint="eastAsia"/>
          <w:sz w:val="24"/>
        </w:rPr>
        <w:t>年</w:t>
      </w:r>
      <w:r>
        <w:rPr>
          <w:rFonts w:ascii="宋体" w:hAnsi="宋体" w:cs="宋体"/>
          <w:sz w:val="24"/>
        </w:rPr>
        <w:t>6</w:t>
      </w:r>
      <w:r>
        <w:rPr>
          <w:rFonts w:ascii="宋体" w:hAnsi="宋体" w:cs="宋体" w:hint="eastAsia"/>
          <w:sz w:val="24"/>
        </w:rPr>
        <w:t>月               签署日期：2</w:t>
      </w:r>
      <w:r>
        <w:rPr>
          <w:rFonts w:ascii="宋体" w:hAnsi="宋体" w:cs="宋体"/>
          <w:sz w:val="24"/>
        </w:rPr>
        <w:t>021</w:t>
      </w:r>
      <w:r>
        <w:rPr>
          <w:rFonts w:ascii="宋体" w:hAnsi="宋体" w:cs="宋体" w:hint="eastAsia"/>
          <w:sz w:val="24"/>
        </w:rPr>
        <w:t>年</w:t>
      </w:r>
      <w:r>
        <w:rPr>
          <w:rFonts w:ascii="宋体" w:hAnsi="宋体" w:cs="宋体"/>
          <w:sz w:val="24"/>
        </w:rPr>
        <w:t>6</w:t>
      </w:r>
      <w:r>
        <w:rPr>
          <w:rFonts w:ascii="宋体" w:hAnsi="宋体" w:cs="宋体" w:hint="eastAsia"/>
          <w:sz w:val="24"/>
        </w:rPr>
        <w:t>月</w:t>
      </w:r>
    </w:p>
    <w:p w14:paraId="7634C2A2" w14:textId="77777777" w:rsidR="00DE642E" w:rsidRDefault="00DE642E">
      <w:pPr>
        <w:snapToGrid w:val="0"/>
        <w:spacing w:line="360" w:lineRule="auto"/>
        <w:ind w:firstLineChars="200" w:firstLine="480"/>
        <w:textAlignment w:val="baseline"/>
        <w:rPr>
          <w:rFonts w:ascii="宋体" w:eastAsia="宋体" w:hAnsi="宋体"/>
          <w:sz w:val="24"/>
        </w:rPr>
      </w:pPr>
    </w:p>
    <w:sectPr w:rsidR="00DE642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0C4744" w14:textId="77777777" w:rsidR="00E60F7C" w:rsidRDefault="00E60F7C">
      <w:r>
        <w:separator/>
      </w:r>
    </w:p>
  </w:endnote>
  <w:endnote w:type="continuationSeparator" w:id="0">
    <w:p w14:paraId="526D454D" w14:textId="77777777" w:rsidR="00E60F7C" w:rsidRDefault="00E60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宋体" w:eastAsia="宋体" w:hAnsi="宋体"/>
        <w:sz w:val="21"/>
        <w:szCs w:val="21"/>
      </w:rPr>
      <w:id w:val="414511357"/>
      <w:docPartObj>
        <w:docPartGallery w:val="AutoText"/>
      </w:docPartObj>
    </w:sdtPr>
    <w:sdtEndPr/>
    <w:sdtContent>
      <w:sdt>
        <w:sdtPr>
          <w:rPr>
            <w:rFonts w:ascii="宋体" w:eastAsia="宋体" w:hAnsi="宋体"/>
            <w:sz w:val="21"/>
            <w:szCs w:val="21"/>
          </w:rPr>
          <w:id w:val="1728636285"/>
          <w:docPartObj>
            <w:docPartGallery w:val="AutoText"/>
          </w:docPartObj>
        </w:sdtPr>
        <w:sdtEndPr/>
        <w:sdtContent>
          <w:p w14:paraId="6F3D8D4F" w14:textId="77777777" w:rsidR="00DE642E" w:rsidRDefault="00CF4E20">
            <w:pPr>
              <w:pStyle w:val="a3"/>
              <w:jc w:val="center"/>
              <w:rPr>
                <w:rFonts w:ascii="宋体" w:eastAsia="宋体" w:hAnsi="宋体"/>
                <w:sz w:val="21"/>
                <w:szCs w:val="21"/>
              </w:rPr>
            </w:pPr>
            <w:r>
              <w:rPr>
                <w:rFonts w:ascii="宋体" w:eastAsia="宋体" w:hAnsi="宋体"/>
                <w:sz w:val="21"/>
                <w:szCs w:val="21"/>
                <w:lang w:val="zh-CN"/>
              </w:rPr>
              <w:t xml:space="preserve"> </w:t>
            </w:r>
            <w:r>
              <w:rPr>
                <w:rFonts w:ascii="宋体" w:eastAsia="宋体" w:hAnsi="宋体"/>
                <w:b/>
                <w:bCs/>
                <w:sz w:val="21"/>
                <w:szCs w:val="21"/>
              </w:rPr>
              <w:fldChar w:fldCharType="begin"/>
            </w:r>
            <w:r>
              <w:rPr>
                <w:rFonts w:ascii="宋体" w:eastAsia="宋体" w:hAnsi="宋体"/>
                <w:b/>
                <w:bCs/>
                <w:sz w:val="21"/>
                <w:szCs w:val="21"/>
              </w:rPr>
              <w:instrText>PAGE</w:instrText>
            </w:r>
            <w:r>
              <w:rPr>
                <w:rFonts w:ascii="宋体" w:eastAsia="宋体" w:hAnsi="宋体"/>
                <w:b/>
                <w:bCs/>
                <w:sz w:val="21"/>
                <w:szCs w:val="21"/>
              </w:rPr>
              <w:fldChar w:fldCharType="separate"/>
            </w:r>
            <w:r>
              <w:rPr>
                <w:rFonts w:ascii="宋体" w:eastAsia="宋体" w:hAnsi="宋体"/>
                <w:b/>
                <w:bCs/>
                <w:sz w:val="21"/>
                <w:szCs w:val="21"/>
                <w:lang w:val="zh-CN"/>
              </w:rPr>
              <w:t>2</w:t>
            </w:r>
            <w:r>
              <w:rPr>
                <w:rFonts w:ascii="宋体" w:eastAsia="宋体" w:hAnsi="宋体"/>
                <w:b/>
                <w:bCs/>
                <w:sz w:val="21"/>
                <w:szCs w:val="21"/>
              </w:rPr>
              <w:fldChar w:fldCharType="end"/>
            </w:r>
            <w:r>
              <w:rPr>
                <w:rFonts w:ascii="宋体" w:eastAsia="宋体" w:hAnsi="宋体"/>
                <w:sz w:val="21"/>
                <w:szCs w:val="21"/>
                <w:lang w:val="zh-CN"/>
              </w:rPr>
              <w:t xml:space="preserve"> / </w:t>
            </w:r>
            <w:r>
              <w:rPr>
                <w:rFonts w:ascii="宋体" w:eastAsia="宋体" w:hAnsi="宋体"/>
                <w:b/>
                <w:bCs/>
                <w:sz w:val="21"/>
                <w:szCs w:val="21"/>
              </w:rPr>
              <w:fldChar w:fldCharType="begin"/>
            </w:r>
            <w:r>
              <w:rPr>
                <w:rFonts w:ascii="宋体" w:eastAsia="宋体" w:hAnsi="宋体"/>
                <w:b/>
                <w:bCs/>
                <w:sz w:val="21"/>
                <w:szCs w:val="21"/>
              </w:rPr>
              <w:instrText>NUMPAGES</w:instrText>
            </w:r>
            <w:r>
              <w:rPr>
                <w:rFonts w:ascii="宋体" w:eastAsia="宋体" w:hAnsi="宋体"/>
                <w:b/>
                <w:bCs/>
                <w:sz w:val="21"/>
                <w:szCs w:val="21"/>
              </w:rPr>
              <w:fldChar w:fldCharType="separate"/>
            </w:r>
            <w:r>
              <w:rPr>
                <w:rFonts w:ascii="宋体" w:eastAsia="宋体" w:hAnsi="宋体"/>
                <w:b/>
                <w:bCs/>
                <w:sz w:val="21"/>
                <w:szCs w:val="21"/>
                <w:lang w:val="zh-CN"/>
              </w:rPr>
              <w:t>2</w:t>
            </w:r>
            <w:r>
              <w:rPr>
                <w:rFonts w:ascii="宋体" w:eastAsia="宋体" w:hAnsi="宋体"/>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772525" w14:textId="77777777" w:rsidR="00E60F7C" w:rsidRDefault="00E60F7C">
      <w:r>
        <w:separator/>
      </w:r>
    </w:p>
  </w:footnote>
  <w:footnote w:type="continuationSeparator" w:id="0">
    <w:p w14:paraId="33FE2F3E" w14:textId="77777777" w:rsidR="00E60F7C" w:rsidRDefault="00E60F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3D46C0"/>
    <w:multiLevelType w:val="multilevel"/>
    <w:tmpl w:val="173D46C0"/>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E4B5817"/>
    <w:multiLevelType w:val="singleLevel"/>
    <w:tmpl w:val="7E4B5817"/>
    <w:lvl w:ilvl="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74C8"/>
    <w:rsid w:val="000570CB"/>
    <w:rsid w:val="000C4628"/>
    <w:rsid w:val="001214EF"/>
    <w:rsid w:val="00174541"/>
    <w:rsid w:val="00244054"/>
    <w:rsid w:val="00257A32"/>
    <w:rsid w:val="00262E0F"/>
    <w:rsid w:val="002A2475"/>
    <w:rsid w:val="003D6969"/>
    <w:rsid w:val="00562187"/>
    <w:rsid w:val="005D7F8B"/>
    <w:rsid w:val="005F1174"/>
    <w:rsid w:val="006C2D31"/>
    <w:rsid w:val="007118EF"/>
    <w:rsid w:val="00740D38"/>
    <w:rsid w:val="00954CE0"/>
    <w:rsid w:val="00A31A5A"/>
    <w:rsid w:val="00A84542"/>
    <w:rsid w:val="00B77335"/>
    <w:rsid w:val="00C5457C"/>
    <w:rsid w:val="00CF4E20"/>
    <w:rsid w:val="00D36455"/>
    <w:rsid w:val="00D535D3"/>
    <w:rsid w:val="00DD1D8D"/>
    <w:rsid w:val="00DE1BE8"/>
    <w:rsid w:val="00DE642E"/>
    <w:rsid w:val="00E174C8"/>
    <w:rsid w:val="00E60F7C"/>
    <w:rsid w:val="00EC6949"/>
    <w:rsid w:val="00F47821"/>
    <w:rsid w:val="00F51AB7"/>
    <w:rsid w:val="00FF7924"/>
    <w:rsid w:val="025855B9"/>
    <w:rsid w:val="02783C43"/>
    <w:rsid w:val="02A90CDA"/>
    <w:rsid w:val="02BC5C30"/>
    <w:rsid w:val="03285354"/>
    <w:rsid w:val="03385FC8"/>
    <w:rsid w:val="03395DFE"/>
    <w:rsid w:val="040362CD"/>
    <w:rsid w:val="0411135F"/>
    <w:rsid w:val="0553635C"/>
    <w:rsid w:val="05822A8E"/>
    <w:rsid w:val="05B713D8"/>
    <w:rsid w:val="060F51DE"/>
    <w:rsid w:val="07B7636B"/>
    <w:rsid w:val="082B00A8"/>
    <w:rsid w:val="08BD017A"/>
    <w:rsid w:val="08CC7248"/>
    <w:rsid w:val="0A074752"/>
    <w:rsid w:val="0AD93EA0"/>
    <w:rsid w:val="0BDE5BE3"/>
    <w:rsid w:val="0BE90E77"/>
    <w:rsid w:val="0D14498C"/>
    <w:rsid w:val="0F4340EC"/>
    <w:rsid w:val="0F9D73B9"/>
    <w:rsid w:val="1102500B"/>
    <w:rsid w:val="110B09DC"/>
    <w:rsid w:val="11DF3688"/>
    <w:rsid w:val="17536451"/>
    <w:rsid w:val="177525B8"/>
    <w:rsid w:val="179878A4"/>
    <w:rsid w:val="18F24C57"/>
    <w:rsid w:val="1B5D23DA"/>
    <w:rsid w:val="1B72611D"/>
    <w:rsid w:val="1B7775B2"/>
    <w:rsid w:val="1CD80181"/>
    <w:rsid w:val="1D433617"/>
    <w:rsid w:val="1DE658E7"/>
    <w:rsid w:val="1E9D51B4"/>
    <w:rsid w:val="1F2853D7"/>
    <w:rsid w:val="22B67691"/>
    <w:rsid w:val="23077CF5"/>
    <w:rsid w:val="253209EB"/>
    <w:rsid w:val="2689269C"/>
    <w:rsid w:val="27802627"/>
    <w:rsid w:val="283C1CCE"/>
    <w:rsid w:val="29BD2BA9"/>
    <w:rsid w:val="2A154609"/>
    <w:rsid w:val="2AFC65B0"/>
    <w:rsid w:val="2B332A39"/>
    <w:rsid w:val="2B5405A2"/>
    <w:rsid w:val="2D63674B"/>
    <w:rsid w:val="2D84191E"/>
    <w:rsid w:val="2DD27505"/>
    <w:rsid w:val="2DD31689"/>
    <w:rsid w:val="2E5F2BFB"/>
    <w:rsid w:val="2E65051A"/>
    <w:rsid w:val="2ECA6BBE"/>
    <w:rsid w:val="2F062309"/>
    <w:rsid w:val="2F803290"/>
    <w:rsid w:val="2FA9287A"/>
    <w:rsid w:val="2FDE1C56"/>
    <w:rsid w:val="31250C69"/>
    <w:rsid w:val="323F5C0A"/>
    <w:rsid w:val="32B32CD4"/>
    <w:rsid w:val="334512F1"/>
    <w:rsid w:val="34D577C8"/>
    <w:rsid w:val="3577201F"/>
    <w:rsid w:val="36DF2B45"/>
    <w:rsid w:val="372C05AD"/>
    <w:rsid w:val="3A9B6B12"/>
    <w:rsid w:val="3B2455E4"/>
    <w:rsid w:val="3C933068"/>
    <w:rsid w:val="3D004DFE"/>
    <w:rsid w:val="41160371"/>
    <w:rsid w:val="41852C4C"/>
    <w:rsid w:val="41E57D6E"/>
    <w:rsid w:val="447941D9"/>
    <w:rsid w:val="45120BA9"/>
    <w:rsid w:val="45764311"/>
    <w:rsid w:val="45DE0721"/>
    <w:rsid w:val="466D3B04"/>
    <w:rsid w:val="47C11B8F"/>
    <w:rsid w:val="47F756E4"/>
    <w:rsid w:val="482A2E41"/>
    <w:rsid w:val="49021499"/>
    <w:rsid w:val="49646844"/>
    <w:rsid w:val="4A970CD8"/>
    <w:rsid w:val="4ABA2B0B"/>
    <w:rsid w:val="4B0649FF"/>
    <w:rsid w:val="4E555901"/>
    <w:rsid w:val="4F6F0895"/>
    <w:rsid w:val="4FD207BC"/>
    <w:rsid w:val="5017578A"/>
    <w:rsid w:val="51B72CC3"/>
    <w:rsid w:val="53B7345D"/>
    <w:rsid w:val="53E839FD"/>
    <w:rsid w:val="5A2E10C8"/>
    <w:rsid w:val="5AA7730D"/>
    <w:rsid w:val="5AD81325"/>
    <w:rsid w:val="5AE52BEA"/>
    <w:rsid w:val="5B37399E"/>
    <w:rsid w:val="5BA52396"/>
    <w:rsid w:val="5C955936"/>
    <w:rsid w:val="5DB7475F"/>
    <w:rsid w:val="5DE71C78"/>
    <w:rsid w:val="5E161E04"/>
    <w:rsid w:val="5F802AFF"/>
    <w:rsid w:val="60440BAA"/>
    <w:rsid w:val="61DD2287"/>
    <w:rsid w:val="63E07C69"/>
    <w:rsid w:val="647D698C"/>
    <w:rsid w:val="652C0D67"/>
    <w:rsid w:val="659448C4"/>
    <w:rsid w:val="65C26C49"/>
    <w:rsid w:val="65C447B2"/>
    <w:rsid w:val="65CF3696"/>
    <w:rsid w:val="6ACB1586"/>
    <w:rsid w:val="6C483740"/>
    <w:rsid w:val="6CC160B8"/>
    <w:rsid w:val="6D5D4310"/>
    <w:rsid w:val="6FD3260F"/>
    <w:rsid w:val="723626B6"/>
    <w:rsid w:val="73790D27"/>
    <w:rsid w:val="73800600"/>
    <w:rsid w:val="73BA5393"/>
    <w:rsid w:val="74C770E5"/>
    <w:rsid w:val="75513A23"/>
    <w:rsid w:val="785F1348"/>
    <w:rsid w:val="79AB19CE"/>
    <w:rsid w:val="7D096D0C"/>
    <w:rsid w:val="7E6F7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A614317"/>
  <w15:docId w15:val="{9D2EDADB-77DA-4756-900E-DB60DA998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character" w:styleId="a8">
    <w:name w:val="Hyperlink"/>
    <w:basedOn w:val="a0"/>
    <w:qFormat/>
    <w:rPr>
      <w:color w:val="0000FF"/>
      <w:u w:val="single"/>
    </w:rPr>
  </w:style>
  <w:style w:type="paragraph" w:customStyle="1" w:styleId="Bodytext1">
    <w:name w:val="Body text|1"/>
    <w:basedOn w:val="a"/>
    <w:qFormat/>
    <w:pPr>
      <w:spacing w:line="446" w:lineRule="auto"/>
      <w:ind w:firstLine="400"/>
      <w:jc w:val="left"/>
    </w:pPr>
    <w:rPr>
      <w:rFonts w:ascii="宋体" w:eastAsia="宋体" w:hAnsi="宋体" w:cs="宋体"/>
      <w:sz w:val="17"/>
      <w:szCs w:val="17"/>
      <w:lang w:val="zh-CN" w:bidi="zh-CN"/>
    </w:rPr>
  </w:style>
  <w:style w:type="paragraph" w:customStyle="1" w:styleId="paragraph">
    <w:name w:val="paragraph"/>
    <w:basedOn w:val="a"/>
    <w:qFormat/>
    <w:pPr>
      <w:widowControl/>
      <w:spacing w:before="100" w:beforeAutospacing="1" w:after="100" w:afterAutospacing="1"/>
      <w:jc w:val="left"/>
    </w:pPr>
    <w:rPr>
      <w:rFonts w:ascii="宋体" w:eastAsia="宋体" w:hAnsi="宋体" w:cs="宋体"/>
      <w:kern w:val="0"/>
      <w:sz w:val="24"/>
    </w:rPr>
  </w:style>
  <w:style w:type="character" w:customStyle="1" w:styleId="a6">
    <w:name w:val="页眉 字符"/>
    <w:basedOn w:val="a0"/>
    <w:link w:val="a5"/>
    <w:rPr>
      <w:kern w:val="2"/>
      <w:sz w:val="18"/>
      <w:szCs w:val="18"/>
    </w:rPr>
  </w:style>
  <w:style w:type="character" w:customStyle="1" w:styleId="a4">
    <w:name w:val="页脚 字符"/>
    <w:basedOn w:val="a0"/>
    <w:link w:val="a3"/>
    <w:uiPriority w:val="99"/>
    <w:rPr>
      <w:kern w:val="2"/>
      <w:sz w:val="18"/>
      <w:szCs w:val="18"/>
    </w:rPr>
  </w:style>
  <w:style w:type="paragraph" w:styleId="a9">
    <w:name w:val="List Paragraph"/>
    <w:basedOn w:val="a"/>
    <w:uiPriority w:val="99"/>
    <w:pPr>
      <w:ind w:firstLineChars="200" w:firstLine="420"/>
    </w:pPr>
  </w:style>
  <w:style w:type="paragraph" w:styleId="aa">
    <w:name w:val="Balloon Text"/>
    <w:basedOn w:val="a"/>
    <w:link w:val="ab"/>
    <w:rsid w:val="00DE1BE8"/>
    <w:rPr>
      <w:sz w:val="18"/>
      <w:szCs w:val="18"/>
    </w:rPr>
  </w:style>
  <w:style w:type="character" w:customStyle="1" w:styleId="ab">
    <w:name w:val="批注框文本 字符"/>
    <w:basedOn w:val="a0"/>
    <w:link w:val="aa"/>
    <w:rsid w:val="00DE1BE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6</Pages>
  <Words>552</Words>
  <Characters>3149</Characters>
  <Application>Microsoft Office Word</Application>
  <DocSecurity>0</DocSecurity>
  <Lines>26</Lines>
  <Paragraphs>7</Paragraphs>
  <ScaleCrop>false</ScaleCrop>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Zsipad</dc:creator>
  <cp:lastModifiedBy>Administrator</cp:lastModifiedBy>
  <cp:revision>32</cp:revision>
  <dcterms:created xsi:type="dcterms:W3CDTF">2020-01-05T03:08:00Z</dcterms:created>
  <dcterms:modified xsi:type="dcterms:W3CDTF">2021-06-21T09:38:00Z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C1BFF45D96EA4DA79898B21384BBC021</vt:lpwstr>
  </property>
</Properties>
</file>