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856" w:rsidRDefault="00137856">
      <w:pPr>
        <w:spacing w:line="360" w:lineRule="auto"/>
        <w:rPr>
          <w:rFonts w:ascii="宋体" w:hAnsi="宋体" w:cs="宋体"/>
          <w:b/>
          <w:bCs/>
          <w:sz w:val="24"/>
        </w:rPr>
      </w:pPr>
    </w:p>
    <w:p w:rsidR="00137856" w:rsidRDefault="00137856">
      <w:pPr>
        <w:spacing w:line="360" w:lineRule="auto"/>
        <w:jc w:val="center"/>
        <w:rPr>
          <w:rFonts w:ascii="宋体" w:hAnsi="宋体" w:cs="宋体"/>
          <w:b/>
          <w:bCs/>
          <w:sz w:val="48"/>
          <w:szCs w:val="48"/>
        </w:rPr>
      </w:pPr>
    </w:p>
    <w:p w:rsidR="00137856" w:rsidRDefault="00137856">
      <w:pPr>
        <w:spacing w:line="360" w:lineRule="auto"/>
        <w:jc w:val="center"/>
        <w:rPr>
          <w:rFonts w:ascii="宋体" w:hAnsi="宋体" w:cs="宋体"/>
          <w:b/>
          <w:bCs/>
          <w:sz w:val="48"/>
          <w:szCs w:val="48"/>
        </w:rPr>
      </w:pPr>
    </w:p>
    <w:p w:rsidR="00137856" w:rsidRDefault="00B83C12">
      <w:pPr>
        <w:spacing w:line="360" w:lineRule="auto"/>
        <w:jc w:val="center"/>
        <w:rPr>
          <w:rFonts w:asciiTheme="minorEastAsia" w:eastAsiaTheme="minorEastAsia" w:hAnsiTheme="minorEastAsia" w:cs="宋体"/>
          <w:b/>
          <w:bCs/>
          <w:sz w:val="48"/>
          <w:szCs w:val="48"/>
        </w:rPr>
      </w:pPr>
      <w:r>
        <w:rPr>
          <w:rFonts w:asciiTheme="minorEastAsia" w:eastAsiaTheme="minorEastAsia" w:hAnsiTheme="minorEastAsia" w:cs="Tahoma" w:hint="eastAsia"/>
          <w:b/>
          <w:sz w:val="48"/>
          <w:szCs w:val="48"/>
        </w:rPr>
        <w:t>开元壹号幼儿园围墙加固维修施工合同</w:t>
      </w: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137856">
      <w:pPr>
        <w:spacing w:line="360" w:lineRule="auto"/>
        <w:rPr>
          <w:rFonts w:ascii="宋体" w:hAnsi="宋体"/>
          <w:b/>
          <w:bCs/>
          <w:sz w:val="24"/>
        </w:rPr>
      </w:pPr>
    </w:p>
    <w:p w:rsidR="00137856" w:rsidRDefault="00B83C12">
      <w:pPr>
        <w:spacing w:line="360" w:lineRule="auto"/>
        <w:rPr>
          <w:rFonts w:ascii="宋体" w:hAnsi="宋体" w:cs="宋体"/>
          <w:sz w:val="30"/>
          <w:szCs w:val="30"/>
        </w:rPr>
      </w:pPr>
      <w:r>
        <w:rPr>
          <w:rFonts w:ascii="宋体" w:hAnsi="宋体" w:cs="宋体" w:hint="eastAsia"/>
          <w:sz w:val="30"/>
          <w:szCs w:val="30"/>
        </w:rPr>
        <w:t xml:space="preserve">         </w:t>
      </w:r>
      <w:bookmarkStart w:id="0" w:name="_Hlk36566518"/>
      <w:r>
        <w:rPr>
          <w:rFonts w:ascii="宋体" w:hAnsi="宋体" w:cs="宋体" w:hint="eastAsia"/>
          <w:sz w:val="30"/>
          <w:szCs w:val="30"/>
        </w:rPr>
        <w:t xml:space="preserve">  </w:t>
      </w:r>
      <w:r>
        <w:rPr>
          <w:rFonts w:ascii="宋体" w:hAnsi="宋体" w:cs="宋体" w:hint="eastAsia"/>
          <w:sz w:val="30"/>
          <w:szCs w:val="30"/>
        </w:rPr>
        <w:t>成本代码：</w:t>
      </w:r>
      <w:r>
        <w:rPr>
          <w:rFonts w:ascii="宋体" w:hAnsi="宋体" w:cs="宋体" w:hint="eastAsia"/>
          <w:sz w:val="30"/>
          <w:szCs w:val="30"/>
        </w:rPr>
        <w:t>3.1.1</w:t>
      </w:r>
    </w:p>
    <w:p w:rsidR="00137856" w:rsidRDefault="00B83C12">
      <w:pPr>
        <w:spacing w:line="360" w:lineRule="auto"/>
        <w:rPr>
          <w:rFonts w:ascii="宋体" w:hAnsi="宋体" w:cs="宋体"/>
          <w:sz w:val="30"/>
          <w:szCs w:val="30"/>
        </w:rPr>
      </w:pPr>
      <w:r>
        <w:rPr>
          <w:rFonts w:ascii="宋体" w:hAnsi="宋体" w:cs="宋体" w:hint="eastAsia"/>
          <w:sz w:val="30"/>
          <w:szCs w:val="30"/>
        </w:rPr>
        <w:t xml:space="preserve">        </w:t>
      </w:r>
      <w:r>
        <w:rPr>
          <w:rFonts w:ascii="宋体" w:hAnsi="宋体" w:cs="宋体"/>
          <w:sz w:val="30"/>
          <w:szCs w:val="30"/>
        </w:rPr>
        <w:t xml:space="preserve"> </w:t>
      </w:r>
      <w:r>
        <w:rPr>
          <w:rFonts w:ascii="宋体" w:hAnsi="宋体" w:cs="宋体" w:hint="eastAsia"/>
          <w:sz w:val="30"/>
          <w:szCs w:val="30"/>
        </w:rPr>
        <w:t xml:space="preserve">  </w:t>
      </w:r>
      <w:r>
        <w:rPr>
          <w:rFonts w:ascii="宋体" w:hAnsi="宋体" w:cs="宋体" w:hint="eastAsia"/>
          <w:sz w:val="30"/>
          <w:szCs w:val="30"/>
        </w:rPr>
        <w:t>合同编号：</w:t>
      </w:r>
      <w:r>
        <w:rPr>
          <w:rFonts w:ascii="宋体" w:hAnsi="宋体" w:cs="宋体" w:hint="eastAsia"/>
          <w:sz w:val="30"/>
          <w:szCs w:val="30"/>
        </w:rPr>
        <w:t>KYYH.67A-JA-173</w:t>
      </w:r>
    </w:p>
    <w:p w:rsidR="00137856" w:rsidRDefault="00137856">
      <w:pPr>
        <w:spacing w:line="360" w:lineRule="auto"/>
        <w:rPr>
          <w:rFonts w:ascii="宋体" w:hAnsi="宋体" w:cs="宋体"/>
          <w:sz w:val="30"/>
          <w:szCs w:val="30"/>
        </w:rPr>
      </w:pPr>
    </w:p>
    <w:p w:rsidR="00137856" w:rsidRDefault="00137856">
      <w:pPr>
        <w:spacing w:line="360" w:lineRule="auto"/>
        <w:rPr>
          <w:rFonts w:ascii="宋体" w:hAnsi="宋体" w:cs="宋体"/>
          <w:sz w:val="30"/>
          <w:szCs w:val="30"/>
        </w:rPr>
      </w:pPr>
    </w:p>
    <w:p w:rsidR="00137856" w:rsidRDefault="00137856">
      <w:pPr>
        <w:pStyle w:val="1"/>
        <w:ind w:firstLine="600"/>
        <w:rPr>
          <w:rFonts w:ascii="宋体" w:hAnsi="宋体" w:cs="宋体"/>
          <w:sz w:val="30"/>
          <w:szCs w:val="30"/>
        </w:rPr>
      </w:pPr>
    </w:p>
    <w:p w:rsidR="00137856" w:rsidRDefault="00137856">
      <w:pPr>
        <w:spacing w:line="360" w:lineRule="auto"/>
        <w:rPr>
          <w:rFonts w:ascii="宋体" w:hAnsi="宋体" w:cs="宋体"/>
          <w:sz w:val="30"/>
          <w:szCs w:val="30"/>
        </w:rPr>
      </w:pPr>
    </w:p>
    <w:p w:rsidR="00137856" w:rsidRDefault="00B83C12">
      <w:pPr>
        <w:spacing w:line="360" w:lineRule="auto"/>
        <w:ind w:firstLineChars="550" w:firstLine="1650"/>
        <w:rPr>
          <w:rFonts w:ascii="宋体" w:hAnsi="宋体" w:cs="宋体"/>
          <w:sz w:val="30"/>
          <w:szCs w:val="30"/>
        </w:rPr>
      </w:pPr>
      <w:r>
        <w:rPr>
          <w:rFonts w:ascii="宋体" w:hAnsi="宋体" w:cs="宋体" w:hint="eastAsia"/>
          <w:sz w:val="30"/>
          <w:szCs w:val="30"/>
        </w:rPr>
        <w:t>发</w:t>
      </w:r>
      <w:r>
        <w:rPr>
          <w:rFonts w:ascii="宋体" w:hAnsi="宋体" w:cs="宋体" w:hint="eastAsia"/>
          <w:sz w:val="30"/>
          <w:szCs w:val="30"/>
        </w:rPr>
        <w:t xml:space="preserve"> </w:t>
      </w:r>
      <w:r>
        <w:rPr>
          <w:rFonts w:ascii="宋体" w:hAnsi="宋体" w:cs="宋体" w:hint="eastAsia"/>
          <w:sz w:val="30"/>
          <w:szCs w:val="30"/>
        </w:rPr>
        <w:t>包</w:t>
      </w:r>
      <w:r>
        <w:rPr>
          <w:rFonts w:ascii="宋体" w:hAnsi="宋体" w:cs="宋体" w:hint="eastAsia"/>
          <w:sz w:val="30"/>
          <w:szCs w:val="30"/>
        </w:rPr>
        <w:t xml:space="preserve"> </w:t>
      </w:r>
      <w:r>
        <w:rPr>
          <w:rFonts w:ascii="宋体" w:hAnsi="宋体" w:cs="宋体" w:hint="eastAsia"/>
          <w:sz w:val="30"/>
          <w:szCs w:val="30"/>
        </w:rPr>
        <w:t>人：洛阳浩德鑫置地有限公司</w:t>
      </w:r>
      <w:r>
        <w:rPr>
          <w:rFonts w:ascii="宋体" w:hAnsi="宋体" w:cs="宋体" w:hint="eastAsia"/>
          <w:sz w:val="30"/>
          <w:szCs w:val="30"/>
        </w:rPr>
        <w:t xml:space="preserve"> </w:t>
      </w:r>
    </w:p>
    <w:p w:rsidR="00137856" w:rsidRDefault="00B83C12">
      <w:pPr>
        <w:spacing w:line="360" w:lineRule="auto"/>
        <w:ind w:firstLineChars="550" w:firstLine="1650"/>
        <w:rPr>
          <w:rFonts w:ascii="宋体" w:hAnsi="宋体" w:cs="宋体"/>
          <w:sz w:val="30"/>
          <w:szCs w:val="30"/>
        </w:rPr>
      </w:pPr>
      <w:r>
        <w:rPr>
          <w:rFonts w:ascii="宋体" w:hAnsi="宋体" w:cs="宋体" w:hint="eastAsia"/>
          <w:sz w:val="30"/>
          <w:szCs w:val="30"/>
        </w:rPr>
        <w:t>承</w:t>
      </w:r>
      <w:r>
        <w:rPr>
          <w:rFonts w:ascii="宋体" w:hAnsi="宋体" w:cs="宋体" w:hint="eastAsia"/>
          <w:sz w:val="30"/>
          <w:szCs w:val="30"/>
        </w:rPr>
        <w:t xml:space="preserve"> </w:t>
      </w:r>
      <w:r>
        <w:rPr>
          <w:rFonts w:ascii="宋体" w:hAnsi="宋体" w:cs="宋体" w:hint="eastAsia"/>
          <w:sz w:val="30"/>
          <w:szCs w:val="30"/>
        </w:rPr>
        <w:t>包</w:t>
      </w:r>
      <w:r>
        <w:rPr>
          <w:rFonts w:ascii="宋体" w:hAnsi="宋体" w:cs="宋体" w:hint="eastAsia"/>
          <w:sz w:val="30"/>
          <w:szCs w:val="30"/>
        </w:rPr>
        <w:t xml:space="preserve"> </w:t>
      </w:r>
      <w:r>
        <w:rPr>
          <w:rFonts w:ascii="宋体" w:hAnsi="宋体" w:cs="宋体" w:hint="eastAsia"/>
          <w:sz w:val="30"/>
          <w:szCs w:val="30"/>
        </w:rPr>
        <w:t>人：深圳市天磊建筑工程技术有限公司</w:t>
      </w:r>
    </w:p>
    <w:p w:rsidR="00137856" w:rsidRDefault="00B83C12">
      <w:pPr>
        <w:spacing w:line="360" w:lineRule="auto"/>
        <w:ind w:firstLineChars="550" w:firstLine="1650"/>
        <w:rPr>
          <w:rFonts w:ascii="宋体" w:hAnsi="宋体" w:cs="宋体"/>
          <w:sz w:val="30"/>
          <w:szCs w:val="30"/>
        </w:rPr>
      </w:pPr>
      <w:r>
        <w:rPr>
          <w:rFonts w:ascii="宋体" w:hAnsi="宋体" w:cs="宋体" w:hint="eastAsia"/>
          <w:sz w:val="30"/>
          <w:szCs w:val="30"/>
        </w:rPr>
        <w:t>签订日期：</w:t>
      </w:r>
      <w:r>
        <w:rPr>
          <w:rFonts w:ascii="宋体" w:hAnsi="宋体" w:cs="宋体" w:hint="eastAsia"/>
          <w:sz w:val="30"/>
          <w:szCs w:val="30"/>
        </w:rPr>
        <w:t>2021</w:t>
      </w:r>
      <w:r>
        <w:rPr>
          <w:rFonts w:ascii="宋体" w:hAnsi="宋体" w:cs="宋体" w:hint="eastAsia"/>
          <w:sz w:val="30"/>
          <w:szCs w:val="30"/>
        </w:rPr>
        <w:t>年</w:t>
      </w:r>
      <w:r>
        <w:rPr>
          <w:rFonts w:ascii="宋体" w:hAnsi="宋体" w:cs="宋体" w:hint="eastAsia"/>
          <w:sz w:val="30"/>
          <w:szCs w:val="30"/>
        </w:rPr>
        <w:t>7</w:t>
      </w:r>
      <w:r>
        <w:rPr>
          <w:rFonts w:ascii="宋体" w:hAnsi="宋体" w:cs="宋体" w:hint="eastAsia"/>
          <w:sz w:val="30"/>
          <w:szCs w:val="30"/>
        </w:rPr>
        <w:t>月</w:t>
      </w:r>
      <w:bookmarkEnd w:id="0"/>
      <w:r>
        <w:rPr>
          <w:rFonts w:ascii="宋体" w:hAnsi="宋体" w:cs="宋体" w:hint="eastAsia"/>
          <w:sz w:val="30"/>
          <w:szCs w:val="30"/>
          <w:u w:val="single"/>
        </w:rPr>
        <w:t xml:space="preserve">  </w:t>
      </w:r>
      <w:r>
        <w:rPr>
          <w:rFonts w:ascii="宋体" w:hAnsi="宋体" w:cs="宋体" w:hint="eastAsia"/>
          <w:sz w:val="30"/>
          <w:szCs w:val="30"/>
        </w:rPr>
        <w:t>日</w:t>
      </w:r>
      <w:r>
        <w:rPr>
          <w:rFonts w:ascii="宋体" w:hAnsi="宋体" w:cs="宋体" w:hint="eastAsia"/>
          <w:sz w:val="30"/>
          <w:szCs w:val="30"/>
        </w:rPr>
        <w:t xml:space="preserve"> </w:t>
      </w:r>
    </w:p>
    <w:p w:rsidR="00137856" w:rsidRDefault="00137856">
      <w:pPr>
        <w:pStyle w:val="1"/>
        <w:ind w:firstLine="600"/>
        <w:rPr>
          <w:rFonts w:ascii="宋体" w:hAnsi="宋体" w:cs="宋体"/>
          <w:sz w:val="30"/>
          <w:szCs w:val="30"/>
        </w:rPr>
      </w:pPr>
    </w:p>
    <w:p w:rsidR="00137856" w:rsidRDefault="00137856">
      <w:pPr>
        <w:pStyle w:val="1"/>
        <w:ind w:firstLineChars="0" w:firstLine="0"/>
        <w:rPr>
          <w:rFonts w:ascii="宋体" w:hAnsi="宋体" w:cs="宋体"/>
          <w:sz w:val="30"/>
          <w:szCs w:val="30"/>
        </w:rPr>
      </w:pPr>
    </w:p>
    <w:p w:rsidR="00137856" w:rsidRDefault="00137856">
      <w:pPr>
        <w:pStyle w:val="1"/>
        <w:ind w:firstLineChars="0" w:firstLine="0"/>
        <w:rPr>
          <w:rFonts w:ascii="宋体" w:hAnsi="宋体" w:cs="宋体"/>
          <w:sz w:val="30"/>
          <w:szCs w:val="30"/>
        </w:rPr>
      </w:pPr>
    </w:p>
    <w:p w:rsidR="00137856" w:rsidRDefault="00137856">
      <w:pPr>
        <w:spacing w:line="360" w:lineRule="auto"/>
        <w:jc w:val="center"/>
        <w:rPr>
          <w:rFonts w:ascii="宋体" w:hAnsi="宋体" w:cs="宋体"/>
          <w:b/>
          <w:bCs/>
          <w:sz w:val="32"/>
          <w:szCs w:val="32"/>
        </w:rPr>
        <w:sectPr w:rsidR="00137856">
          <w:pgSz w:w="11906" w:h="16838"/>
          <w:pgMar w:top="1304" w:right="1304" w:bottom="1304" w:left="1304" w:header="851" w:footer="850" w:gutter="0"/>
          <w:cols w:space="425"/>
          <w:docGrid w:type="lines" w:linePitch="312"/>
        </w:sectPr>
      </w:pPr>
    </w:p>
    <w:p w:rsidR="00137856" w:rsidRDefault="00B83C12">
      <w:pPr>
        <w:spacing w:line="360" w:lineRule="auto"/>
        <w:jc w:val="center"/>
        <w:rPr>
          <w:rFonts w:asciiTheme="minorEastAsia" w:eastAsiaTheme="minorEastAsia" w:hAnsiTheme="minorEastAsia" w:cs="Tahoma"/>
          <w:b/>
          <w:sz w:val="36"/>
          <w:szCs w:val="36"/>
        </w:rPr>
      </w:pPr>
      <w:r>
        <w:rPr>
          <w:rFonts w:asciiTheme="minorEastAsia" w:eastAsiaTheme="minorEastAsia" w:hAnsiTheme="minorEastAsia" w:cs="Tahoma" w:hint="eastAsia"/>
          <w:b/>
          <w:sz w:val="36"/>
          <w:szCs w:val="36"/>
        </w:rPr>
        <w:lastRenderedPageBreak/>
        <w:t>开元壹号幼儿园围墙加固维修施工合同</w:t>
      </w:r>
    </w:p>
    <w:p w:rsidR="00137856" w:rsidRDefault="00B83C12">
      <w:pPr>
        <w:spacing w:line="360" w:lineRule="auto"/>
        <w:rPr>
          <w:rFonts w:ascii="宋体" w:hAnsi="宋体" w:cs="宋体"/>
          <w:b/>
          <w:sz w:val="24"/>
          <w:u w:val="single"/>
        </w:rPr>
      </w:pPr>
      <w:r>
        <w:rPr>
          <w:rFonts w:ascii="宋体" w:hAnsi="宋体" w:cs="宋体" w:hint="eastAsia"/>
          <w:b/>
          <w:sz w:val="24"/>
        </w:rPr>
        <w:t>甲方（发包人）：</w:t>
      </w:r>
      <w:r>
        <w:rPr>
          <w:rFonts w:ascii="宋体" w:hAnsi="宋体" w:cs="宋体" w:hint="eastAsia"/>
          <w:b/>
          <w:sz w:val="24"/>
          <w:u w:val="single"/>
        </w:rPr>
        <w:t>洛阳浩德鑫置地有限公司</w:t>
      </w:r>
    </w:p>
    <w:p w:rsidR="00137856" w:rsidRDefault="00B83C12">
      <w:pPr>
        <w:spacing w:line="360" w:lineRule="auto"/>
        <w:rPr>
          <w:rFonts w:ascii="宋体" w:hAnsi="宋体" w:cs="宋体"/>
          <w:b/>
          <w:sz w:val="30"/>
          <w:szCs w:val="30"/>
          <w:u w:val="single"/>
        </w:rPr>
      </w:pPr>
      <w:r>
        <w:rPr>
          <w:rFonts w:ascii="宋体" w:hAnsi="宋体" w:cs="宋体" w:hint="eastAsia"/>
          <w:b/>
          <w:sz w:val="24"/>
        </w:rPr>
        <w:t>乙方（承包人）：</w:t>
      </w:r>
      <w:r>
        <w:rPr>
          <w:rFonts w:ascii="宋体" w:hAnsi="宋体" w:cs="宋体" w:hint="eastAsia"/>
          <w:b/>
          <w:sz w:val="24"/>
          <w:u w:val="single"/>
        </w:rPr>
        <w:t>深圳市天磊建筑工程技术有限公司</w:t>
      </w:r>
    </w:p>
    <w:p w:rsidR="00137856" w:rsidRDefault="00B83C12">
      <w:pPr>
        <w:spacing w:line="360" w:lineRule="auto"/>
        <w:ind w:firstLineChars="200" w:firstLine="480"/>
        <w:rPr>
          <w:rFonts w:ascii="宋体" w:hAnsi="宋体" w:cs="宋体"/>
          <w:sz w:val="24"/>
        </w:rPr>
      </w:pPr>
      <w:r>
        <w:rPr>
          <w:rFonts w:ascii="宋体" w:hAnsi="宋体" w:cs="宋体" w:hint="eastAsia"/>
          <w:sz w:val="24"/>
        </w:rPr>
        <w:t>根据《中华人民共和国民法典》及国家有关法律、法规的规定，甲乙双方在平等、自愿、公平、诚实信用的基础上，经友好协商，就甲方委托乙方进行幼儿园围墙加固维修工作达成一致意见，特签订本合同。</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第一</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工程概况</w:t>
      </w:r>
    </w:p>
    <w:p w:rsidR="00137856" w:rsidRDefault="00B83C12">
      <w:pPr>
        <w:spacing w:line="360" w:lineRule="auto"/>
        <w:rPr>
          <w:rFonts w:ascii="宋体" w:hAnsi="宋体" w:cs="宋体"/>
          <w:sz w:val="24"/>
        </w:rPr>
      </w:pPr>
      <w:r>
        <w:rPr>
          <w:rFonts w:ascii="宋体" w:hAnsi="宋体" w:cs="宋体" w:hint="eastAsia"/>
          <w:sz w:val="24"/>
        </w:rPr>
        <w:t>工程名称：开元壹号幼儿园围墙加固维修施工工程</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r>
    </w:p>
    <w:p w:rsidR="00137856" w:rsidRDefault="00B83C12">
      <w:pPr>
        <w:spacing w:line="360" w:lineRule="auto"/>
        <w:rPr>
          <w:rFonts w:ascii="宋体" w:hAnsi="宋体" w:cs="宋体"/>
          <w:sz w:val="24"/>
        </w:rPr>
      </w:pPr>
      <w:r>
        <w:rPr>
          <w:rFonts w:ascii="宋体" w:hAnsi="宋体" w:cs="宋体" w:hint="eastAsia"/>
          <w:sz w:val="24"/>
        </w:rPr>
        <w:t>工程地点：洛阳市洛龙区开元壹号幼儿园</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第二</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承包范围和内容</w:t>
      </w:r>
    </w:p>
    <w:p w:rsidR="00137856" w:rsidRDefault="00B83C12">
      <w:pPr>
        <w:spacing w:line="360" w:lineRule="auto"/>
        <w:ind w:firstLineChars="200" w:firstLine="480"/>
        <w:rPr>
          <w:rFonts w:ascii="宋体" w:hAnsi="宋体" w:cs="宋体"/>
          <w:sz w:val="24"/>
        </w:rPr>
      </w:pPr>
      <w:r>
        <w:rPr>
          <w:rFonts w:ascii="宋体" w:hAnsi="宋体" w:cs="宋体" w:hint="eastAsia"/>
          <w:sz w:val="24"/>
        </w:rPr>
        <w:t>乙方承包开元壹号幼儿园围墙加固维修施工：包括但不限于图纸范围内</w:t>
      </w:r>
      <w:r w:rsidRPr="00A15D01">
        <w:rPr>
          <w:rFonts w:ascii="宋体" w:hAnsi="宋体" w:cs="宋体" w:hint="eastAsia"/>
          <w:sz w:val="24"/>
        </w:rPr>
        <w:t>开</w:t>
      </w:r>
      <w:r w:rsidRPr="00A15D01">
        <w:rPr>
          <w:rFonts w:ascii="宋体" w:hAnsi="宋体" w:cs="宋体" w:hint="eastAsia"/>
          <w:sz w:val="24"/>
        </w:rPr>
        <w:t>挖</w:t>
      </w:r>
      <w:r>
        <w:rPr>
          <w:rFonts w:ascii="宋体" w:hAnsi="宋体" w:cs="宋体" w:hint="eastAsia"/>
          <w:sz w:val="24"/>
        </w:rPr>
        <w:t>、注浆加固、管道及管井修复、回填、围墙基础、铁艺栏杆拆除及恢复、绿化池拆除及恢复、苗木移栽及恢复、运动器材拆除及恢复、塑胶地坪</w:t>
      </w:r>
      <w:r>
        <w:rPr>
          <w:rFonts w:ascii="宋体" w:hAnsi="宋体" w:cs="宋体" w:hint="eastAsia"/>
          <w:sz w:val="24"/>
        </w:rPr>
        <w:t>修复等工作，施工完毕保证现场按原状恢复。</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第三</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承包及计价方式</w:t>
      </w:r>
    </w:p>
    <w:p w:rsidR="00137856" w:rsidRPr="00A15D01" w:rsidRDefault="00B83C12">
      <w:pPr>
        <w:spacing w:line="360" w:lineRule="auto"/>
        <w:ind w:firstLineChars="200" w:firstLine="480"/>
        <w:rPr>
          <w:rFonts w:ascii="宋体" w:hAnsi="宋体" w:cs="宋体"/>
          <w:sz w:val="24"/>
        </w:rPr>
      </w:pPr>
      <w:r>
        <w:rPr>
          <w:rFonts w:ascii="宋体" w:hAnsi="宋体" w:cs="宋体" w:hint="eastAsia"/>
          <w:sz w:val="24"/>
        </w:rPr>
        <w:t>本工程固定总价包干，乙方以包工包料、包质量、包安全、包二次运输、包施工机械、包施工措施、包文明施工及扬尘治理、包交付前的成品保护、包利润及税金、包验收合格和工程保修的形式承包开元壹号幼儿园围墙加固维修施工</w:t>
      </w:r>
      <w:r w:rsidRPr="00A15D01">
        <w:rPr>
          <w:rFonts w:ascii="宋体" w:hAnsi="宋体" w:cs="宋体" w:hint="eastAsia"/>
          <w:sz w:val="24"/>
        </w:rPr>
        <w:t>。</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rPr>
        <w:t>第四</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工期</w:t>
      </w:r>
    </w:p>
    <w:p w:rsidR="00137856" w:rsidRDefault="00B83C12">
      <w:pPr>
        <w:pStyle w:val="a3"/>
        <w:adjustRightInd w:val="0"/>
        <w:snapToGrid w:val="0"/>
        <w:spacing w:line="360" w:lineRule="auto"/>
        <w:ind w:firstLineChars="200" w:firstLine="480"/>
        <w:rPr>
          <w:rFonts w:ascii="宋体" w:hAnsi="宋体" w:cs="宋体"/>
          <w:color w:val="000000"/>
          <w:sz w:val="24"/>
        </w:rPr>
      </w:pPr>
      <w:bookmarkStart w:id="1" w:name="_Toc189561502"/>
      <w:bookmarkStart w:id="2" w:name="_Toc189627535"/>
      <w:r>
        <w:rPr>
          <w:rFonts w:ascii="宋体" w:hAnsi="宋体" w:hint="eastAsia"/>
          <w:sz w:val="24"/>
        </w:rPr>
        <w:t>1</w:t>
      </w:r>
      <w:r>
        <w:rPr>
          <w:rFonts w:ascii="宋体" w:hAnsi="宋体" w:hint="eastAsia"/>
          <w:sz w:val="24"/>
        </w:rPr>
        <w:t>、合同工期：总工期</w:t>
      </w:r>
      <w:r>
        <w:rPr>
          <w:rFonts w:ascii="宋体" w:hAnsi="宋体" w:hint="eastAsia"/>
          <w:sz w:val="24"/>
        </w:rPr>
        <w:t>20</w:t>
      </w:r>
      <w:r>
        <w:rPr>
          <w:rFonts w:ascii="宋体" w:hAnsi="宋体" w:hint="eastAsia"/>
          <w:sz w:val="24"/>
        </w:rPr>
        <w:t>日历天，</w:t>
      </w:r>
      <w:r>
        <w:rPr>
          <w:rFonts w:ascii="宋体" w:hAnsi="宋体" w:cs="宋体" w:hint="eastAsia"/>
          <w:color w:val="000000"/>
          <w:sz w:val="24"/>
        </w:rPr>
        <w:t>开工日期以甲方书面通知为准。</w:t>
      </w:r>
    </w:p>
    <w:p w:rsidR="00137856" w:rsidRDefault="00B83C12">
      <w:pPr>
        <w:pStyle w:val="a3"/>
        <w:adjustRightInd w:val="0"/>
        <w:snapToGrid w:val="0"/>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、承包人不得以任何理由而影响工程进度与劳动力的投入量，因承包人责任，不能按期开工或中途无故停工而影响工期的，工期不顺延。</w:t>
      </w:r>
    </w:p>
    <w:p w:rsidR="00137856" w:rsidRDefault="00B83C12">
      <w:pPr>
        <w:spacing w:line="360" w:lineRule="auto"/>
        <w:ind w:firstLineChars="200" w:firstLine="480"/>
        <w:rPr>
          <w:rFonts w:ascii="宋体" w:hAnsi="宋体" w:cs="宋体"/>
          <w:sz w:val="24"/>
        </w:rPr>
      </w:pPr>
      <w:r>
        <w:rPr>
          <w:rFonts w:ascii="宋体" w:hAnsi="宋体" w:hint="eastAsia"/>
          <w:sz w:val="24"/>
        </w:rPr>
        <w:t>3</w:t>
      </w:r>
      <w:r>
        <w:rPr>
          <w:rFonts w:ascii="宋体" w:hAnsi="宋体" w:hint="eastAsia"/>
          <w:sz w:val="24"/>
        </w:rPr>
        <w:t>、在合同执行过程中，由于承包人劳动力不够、机械设备数量不足，材料供应不足、管理不善等原因造成工期延误或可能造成工期延误时，发包人有权采取劳动力支援、机械设备支援、管理人员支援等补救措施来保证本工程工期节点的完成，由此所发生的一切费用均由承包人负责，并在发包人应付给承包人的工程款中直接扣除。</w:t>
      </w:r>
      <w:bookmarkEnd w:id="1"/>
      <w:bookmarkEnd w:id="2"/>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第五</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工程质量及验收</w:t>
      </w:r>
    </w:p>
    <w:p w:rsidR="00137856" w:rsidRDefault="00B83C1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、工程质量：乙方应严格按照国家颁发的建筑工程规范、规程和标准及设计</w:t>
      </w:r>
      <w:r>
        <w:rPr>
          <w:rFonts w:ascii="宋体" w:hAnsi="宋体" w:cs="宋体" w:hint="eastAsia"/>
          <w:sz w:val="24"/>
        </w:rPr>
        <w:t>方案进行施工，并服从甲方现场代表的监督管理。工程质量标准按照国家现行施工验收规范，符合设计及甲方要求并达到合格标准。</w:t>
      </w:r>
    </w:p>
    <w:p w:rsidR="00137856" w:rsidRDefault="00B83C1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、验收</w:t>
      </w:r>
    </w:p>
    <w:p w:rsidR="00137856" w:rsidRDefault="00B83C12">
      <w:pPr>
        <w:spacing w:line="360" w:lineRule="auto"/>
        <w:ind w:firstLineChars="200" w:firstLine="480"/>
        <w:rPr>
          <w:rFonts w:ascii="宋体" w:hAnsi="宋体" w:cs="宋体"/>
          <w:sz w:val="24"/>
        </w:rPr>
      </w:pPr>
      <w:r>
        <w:rPr>
          <w:rFonts w:ascii="宋体" w:hAnsi="宋体" w:cs="宋体"/>
          <w:sz w:val="24"/>
        </w:rPr>
        <w:lastRenderedPageBreak/>
        <w:t>2.1</w:t>
      </w:r>
      <w:r>
        <w:rPr>
          <w:rFonts w:ascii="宋体" w:hAnsi="宋体" w:cs="宋体" w:hint="eastAsia"/>
          <w:sz w:val="24"/>
        </w:rPr>
        <w:t>验收标准：工程验收以国家颁布相关验收规范及设计方案为依据。</w:t>
      </w:r>
    </w:p>
    <w:p w:rsidR="00137856" w:rsidRDefault="00B83C12">
      <w:pPr>
        <w:spacing w:line="360" w:lineRule="auto"/>
        <w:ind w:firstLineChars="200" w:firstLine="480"/>
        <w:rPr>
          <w:rFonts w:ascii="宋体" w:hAnsi="宋体" w:cs="宋体" w:hint="eastAsia"/>
          <w:color w:val="000000" w:themeColor="text1"/>
          <w:sz w:val="24"/>
        </w:rPr>
      </w:pPr>
      <w:r>
        <w:rPr>
          <w:rFonts w:ascii="宋体" w:hAnsi="宋体" w:cs="宋体"/>
          <w:sz w:val="24"/>
        </w:rPr>
        <w:t>2.2</w:t>
      </w:r>
      <w:r>
        <w:rPr>
          <w:rFonts w:ascii="宋体" w:hAnsi="宋体" w:cs="宋体" w:hint="eastAsia"/>
          <w:sz w:val="24"/>
        </w:rPr>
        <w:t>验收方式：甲方、乙方共同验收。</w:t>
      </w:r>
      <w:r w:rsidRPr="00A15D01">
        <w:rPr>
          <w:rFonts w:ascii="宋体" w:hAnsi="宋体" w:cs="宋体" w:hint="eastAsia"/>
          <w:color w:val="000000" w:themeColor="text1"/>
          <w:sz w:val="24"/>
        </w:rPr>
        <w:t>施工完毕进行验收，若验收不合格，乙方必须负责整改到再次验收合格为止，所发生的一切费用均由乙方承担。</w:t>
      </w:r>
    </w:p>
    <w:p w:rsidR="001A5535" w:rsidRPr="001A5535" w:rsidRDefault="001A5535" w:rsidP="001A5535">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3</w:t>
      </w:r>
      <w:r w:rsidRPr="001A5535">
        <w:rPr>
          <w:rFonts w:ascii="宋体" w:hAnsi="宋体" w:cs="宋体" w:hint="eastAsia"/>
          <w:sz w:val="24"/>
        </w:rPr>
        <w:t>施工完毕</w:t>
      </w:r>
      <w:r>
        <w:rPr>
          <w:rFonts w:ascii="宋体" w:hAnsi="宋体" w:cs="宋体" w:hint="eastAsia"/>
          <w:sz w:val="24"/>
        </w:rPr>
        <w:t>乙方</w:t>
      </w:r>
      <w:r w:rsidRPr="001A5535">
        <w:rPr>
          <w:rFonts w:ascii="宋体" w:hAnsi="宋体" w:cs="宋体" w:hint="eastAsia"/>
          <w:sz w:val="24"/>
        </w:rPr>
        <w:t>自行验收合格后</w:t>
      </w:r>
      <w:r>
        <w:rPr>
          <w:rFonts w:ascii="宋体" w:hAnsi="宋体" w:cs="宋体" w:hint="eastAsia"/>
          <w:sz w:val="24"/>
        </w:rPr>
        <w:t>报甲方验收</w:t>
      </w:r>
      <w:r w:rsidRPr="001A5535">
        <w:rPr>
          <w:rFonts w:ascii="宋体" w:hAnsi="宋体" w:cs="宋体" w:hint="eastAsia"/>
          <w:sz w:val="24"/>
        </w:rPr>
        <w:t>，</w:t>
      </w:r>
      <w:r>
        <w:rPr>
          <w:rFonts w:ascii="宋体" w:hAnsi="宋体" w:cs="宋体" w:hint="eastAsia"/>
          <w:sz w:val="24"/>
        </w:rPr>
        <w:t>甲方</w:t>
      </w:r>
      <w:r w:rsidRPr="001A5535">
        <w:rPr>
          <w:rFonts w:ascii="宋体" w:hAnsi="宋体" w:cs="宋体" w:hint="eastAsia"/>
          <w:sz w:val="24"/>
        </w:rPr>
        <w:t>应</w:t>
      </w:r>
      <w:r>
        <w:rPr>
          <w:rFonts w:ascii="宋体" w:hAnsi="宋体" w:cs="宋体" w:hint="eastAsia"/>
          <w:sz w:val="24"/>
        </w:rPr>
        <w:t>在乙方报验后7日</w:t>
      </w:r>
      <w:r w:rsidRPr="001A5535">
        <w:rPr>
          <w:rFonts w:ascii="宋体" w:hAnsi="宋体" w:cs="宋体" w:hint="eastAsia"/>
          <w:sz w:val="24"/>
        </w:rPr>
        <w:t>内组织验收，如无特殊情况，</w:t>
      </w:r>
      <w:r>
        <w:rPr>
          <w:rFonts w:ascii="宋体" w:hAnsi="宋体" w:cs="宋体" w:hint="eastAsia"/>
          <w:sz w:val="24"/>
        </w:rPr>
        <w:t>甲方7日内</w:t>
      </w:r>
      <w:r w:rsidRPr="001A5535">
        <w:rPr>
          <w:rFonts w:ascii="宋体" w:hAnsi="宋体" w:cs="宋体" w:hint="eastAsia"/>
          <w:sz w:val="24"/>
        </w:rPr>
        <w:t>不组织验收</w:t>
      </w:r>
      <w:r>
        <w:rPr>
          <w:rFonts w:ascii="宋体" w:hAnsi="宋体" w:cs="宋体" w:hint="eastAsia"/>
          <w:sz w:val="24"/>
        </w:rPr>
        <w:t>的</w:t>
      </w:r>
      <w:r w:rsidRPr="001A5535">
        <w:rPr>
          <w:rFonts w:ascii="宋体" w:hAnsi="宋体" w:cs="宋体" w:hint="eastAsia"/>
          <w:sz w:val="24"/>
        </w:rPr>
        <w:t>，视为验收合格</w:t>
      </w:r>
      <w:r>
        <w:rPr>
          <w:rFonts w:ascii="宋体" w:hAnsi="宋体" w:cs="宋体" w:hint="eastAsia"/>
          <w:sz w:val="24"/>
        </w:rPr>
        <w:t>。</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第六</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工程造价及付款方式</w:t>
      </w:r>
    </w:p>
    <w:p w:rsidR="00137856" w:rsidRDefault="00B83C1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、工程总造价：</w:t>
      </w:r>
    </w:p>
    <w:p w:rsidR="00137856" w:rsidRDefault="00B83C12">
      <w:pPr>
        <w:spacing w:line="360" w:lineRule="auto"/>
        <w:ind w:firstLineChars="200" w:firstLine="480"/>
        <w:rPr>
          <w:rFonts w:ascii="宋体" w:hAnsi="宋体" w:cs="宋体"/>
          <w:b/>
          <w:bCs/>
          <w:sz w:val="24"/>
        </w:rPr>
      </w:pPr>
      <w:r>
        <w:rPr>
          <w:rFonts w:ascii="宋体" w:hAnsi="宋体" w:cs="宋体"/>
          <w:sz w:val="24"/>
        </w:rPr>
        <w:t>1.1</w:t>
      </w:r>
      <w:r>
        <w:rPr>
          <w:rFonts w:ascii="宋体" w:hAnsi="宋体" w:cs="宋体" w:hint="eastAsia"/>
          <w:sz w:val="24"/>
        </w:rPr>
        <w:t>本合同采用固定总价包干形式，合同固定总价人民币小写：</w:t>
      </w:r>
      <w:r>
        <w:rPr>
          <w:rFonts w:ascii="宋体" w:hAnsi="宋体" w:cs="宋体" w:hint="eastAsia"/>
          <w:sz w:val="24"/>
          <w:u w:val="single"/>
        </w:rPr>
        <w:t>142000</w:t>
      </w:r>
      <w:r>
        <w:rPr>
          <w:rFonts w:ascii="宋体" w:hAnsi="宋体" w:cs="宋体" w:hint="eastAsia"/>
          <w:sz w:val="24"/>
        </w:rPr>
        <w:t>元，大写：人民币</w:t>
      </w:r>
      <w:r>
        <w:rPr>
          <w:rFonts w:ascii="宋体" w:hAnsi="宋体" w:cs="宋体" w:hint="eastAsia"/>
          <w:sz w:val="24"/>
          <w:u w:val="single"/>
        </w:rPr>
        <w:t>壹拾肆万贰仟元整</w:t>
      </w:r>
      <w:r>
        <w:rPr>
          <w:rFonts w:ascii="宋体" w:hAnsi="宋体" w:cs="宋体" w:hint="eastAsia"/>
          <w:sz w:val="24"/>
        </w:rPr>
        <w:t>，其中不含税总价为</w:t>
      </w:r>
      <w:r>
        <w:rPr>
          <w:rFonts w:ascii="宋体" w:hAnsi="宋体" w:cs="宋体" w:hint="eastAsia"/>
          <w:sz w:val="24"/>
          <w:u w:val="single"/>
        </w:rPr>
        <w:t>130275.23</w:t>
      </w:r>
      <w:r>
        <w:rPr>
          <w:rFonts w:ascii="宋体" w:hAnsi="宋体" w:cs="宋体" w:hint="eastAsia"/>
          <w:sz w:val="24"/>
        </w:rPr>
        <w:t>元，税金为</w:t>
      </w:r>
      <w:r>
        <w:rPr>
          <w:rFonts w:ascii="宋体" w:hAnsi="宋体" w:cs="宋体" w:hint="eastAsia"/>
          <w:sz w:val="24"/>
          <w:u w:val="single"/>
        </w:rPr>
        <w:t>11724.77</w:t>
      </w:r>
      <w:r>
        <w:rPr>
          <w:rFonts w:ascii="宋体" w:hAnsi="宋体" w:cs="宋体" w:hint="eastAsia"/>
          <w:sz w:val="24"/>
        </w:rPr>
        <w:t>元，增值税专票税率为</w:t>
      </w:r>
      <w:r>
        <w:rPr>
          <w:rFonts w:ascii="宋体" w:hAnsi="宋体" w:cs="宋体" w:hint="eastAsia"/>
          <w:sz w:val="24"/>
          <w:u w:val="single"/>
        </w:rPr>
        <w:t xml:space="preserve"> 9 </w:t>
      </w:r>
      <w:r>
        <w:rPr>
          <w:rFonts w:ascii="宋体" w:hAnsi="宋体" w:cs="宋体" w:hint="eastAsia"/>
          <w:sz w:val="24"/>
        </w:rPr>
        <w:t>%</w:t>
      </w:r>
      <w:r>
        <w:rPr>
          <w:rFonts w:ascii="宋体" w:hAnsi="宋体" w:cs="宋体" w:hint="eastAsia"/>
          <w:sz w:val="24"/>
        </w:rPr>
        <w:t>。</w:t>
      </w:r>
    </w:p>
    <w:p w:rsidR="00137856" w:rsidRDefault="00B83C12">
      <w:pPr>
        <w:spacing w:line="360" w:lineRule="auto"/>
        <w:ind w:firstLineChars="200" w:firstLine="480"/>
        <w:rPr>
          <w:rFonts w:asciiTheme="minorEastAsia" w:eastAsiaTheme="minorEastAsia" w:hAnsiTheme="minorEastAsia" w:cs="宋体"/>
          <w:sz w:val="24"/>
        </w:rPr>
      </w:pPr>
      <w:r>
        <w:rPr>
          <w:rFonts w:ascii="宋体" w:hAnsi="宋体" w:cs="宋体"/>
          <w:sz w:val="24"/>
        </w:rPr>
        <w:t>1.2</w:t>
      </w:r>
      <w:r>
        <w:rPr>
          <w:rFonts w:asciiTheme="minorEastAsia" w:eastAsiaTheme="minorEastAsia" w:hAnsiTheme="minorEastAsia" w:cs="宋体" w:hint="eastAsia"/>
          <w:sz w:val="24"/>
        </w:rPr>
        <w:t>乙方报送结算额经核对后，若审减额超过报送金额</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，乙方承担总审减额的</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费用，从结算金额中直接扣除。</w:t>
      </w:r>
    </w:p>
    <w:p w:rsidR="00137856" w:rsidRDefault="00B83C1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、付款方式</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sz w:val="24"/>
        </w:rPr>
        <w:t>2.1</w:t>
      </w:r>
      <w:r w:rsidRPr="00A15D01">
        <w:rPr>
          <w:rFonts w:ascii="宋体" w:hAnsi="宋体" w:cs="宋体" w:hint="eastAsia"/>
          <w:sz w:val="24"/>
        </w:rPr>
        <w:t>、本合同无预付款；</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2.2</w:t>
      </w:r>
      <w:r w:rsidRPr="00A15D01">
        <w:rPr>
          <w:rFonts w:ascii="宋体" w:hAnsi="宋体" w:cs="宋体" w:hint="eastAsia"/>
          <w:sz w:val="24"/>
        </w:rPr>
        <w:t>、</w:t>
      </w:r>
      <w:r w:rsidRPr="00A15D01">
        <w:rPr>
          <w:rFonts w:ascii="宋体" w:hAnsi="宋体" w:cs="宋体" w:hint="eastAsia"/>
          <w:sz w:val="24"/>
        </w:rPr>
        <w:t>工程施工完成经甲方验收合格，</w:t>
      </w:r>
      <w:r w:rsidRPr="00A15D01">
        <w:rPr>
          <w:rFonts w:ascii="宋体" w:hAnsi="宋体" w:cs="宋体" w:hint="eastAsia"/>
          <w:sz w:val="24"/>
        </w:rPr>
        <w:t>支付至合同金额的</w:t>
      </w:r>
      <w:r w:rsidRPr="00A15D01">
        <w:rPr>
          <w:rFonts w:ascii="宋体" w:hAnsi="宋体" w:cs="宋体" w:hint="eastAsia"/>
          <w:sz w:val="24"/>
        </w:rPr>
        <w:t>60%</w:t>
      </w:r>
      <w:r w:rsidRPr="00A15D01">
        <w:rPr>
          <w:rFonts w:ascii="宋体" w:hAnsi="宋体" w:cs="宋体" w:hint="eastAsia"/>
          <w:sz w:val="24"/>
        </w:rPr>
        <w:t>；</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w:t>
      </w:r>
      <w:r w:rsidRPr="00A15D01">
        <w:rPr>
          <w:rFonts w:ascii="宋体" w:hAnsi="宋体" w:cs="宋体" w:hint="eastAsia"/>
          <w:sz w:val="24"/>
        </w:rPr>
        <w:t>3</w:t>
      </w:r>
      <w:r w:rsidRPr="00A15D01">
        <w:rPr>
          <w:rFonts w:ascii="宋体" w:hAnsi="宋体" w:cs="宋体" w:hint="eastAsia"/>
          <w:sz w:val="24"/>
        </w:rPr>
        <w:t>、</w:t>
      </w:r>
      <w:r w:rsidRPr="00A15D01">
        <w:rPr>
          <w:rFonts w:ascii="宋体" w:hAnsi="宋体" w:cs="宋体" w:hint="eastAsia"/>
          <w:sz w:val="24"/>
        </w:rPr>
        <w:t>配合甲方办理完结算手续后</w:t>
      </w:r>
      <w:r w:rsidRPr="00A15D01">
        <w:rPr>
          <w:rFonts w:ascii="宋体" w:hAnsi="宋体" w:cs="宋体" w:hint="eastAsia"/>
          <w:sz w:val="24"/>
        </w:rPr>
        <w:t>支付至结算金额的</w:t>
      </w:r>
      <w:r w:rsidRPr="00A15D01">
        <w:rPr>
          <w:rFonts w:ascii="宋体" w:hAnsi="宋体" w:cs="宋体" w:hint="eastAsia"/>
          <w:sz w:val="24"/>
        </w:rPr>
        <w:t>95%</w:t>
      </w:r>
      <w:r w:rsidRPr="00A15D01">
        <w:rPr>
          <w:rFonts w:ascii="宋体" w:hAnsi="宋体" w:cs="宋体" w:hint="eastAsia"/>
          <w:sz w:val="24"/>
        </w:rPr>
        <w:t>；</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2.4</w:t>
      </w:r>
      <w:r w:rsidRPr="00A15D01">
        <w:rPr>
          <w:rFonts w:ascii="宋体" w:hAnsi="宋体" w:cs="宋体" w:hint="eastAsia"/>
          <w:sz w:val="24"/>
        </w:rPr>
        <w:t>、留取结算金额</w:t>
      </w:r>
      <w:r w:rsidRPr="00A15D01">
        <w:rPr>
          <w:rFonts w:ascii="宋体" w:hAnsi="宋体" w:cs="宋体" w:hint="eastAsia"/>
          <w:sz w:val="24"/>
        </w:rPr>
        <w:t>的</w:t>
      </w:r>
      <w:r w:rsidRPr="00A15D01">
        <w:rPr>
          <w:rFonts w:ascii="宋体" w:hAnsi="宋体" w:cs="宋体" w:hint="eastAsia"/>
          <w:sz w:val="24"/>
        </w:rPr>
        <w:t>5%</w:t>
      </w:r>
      <w:r w:rsidRPr="00A15D01">
        <w:rPr>
          <w:rFonts w:ascii="宋体" w:hAnsi="宋体" w:cs="宋体" w:hint="eastAsia"/>
          <w:sz w:val="24"/>
        </w:rPr>
        <w:t>为质保金，质保期</w:t>
      </w:r>
      <w:r w:rsidR="00A15D01">
        <w:rPr>
          <w:rFonts w:ascii="宋体" w:hAnsi="宋体" w:cs="宋体" w:hint="eastAsia"/>
          <w:sz w:val="24"/>
        </w:rPr>
        <w:t>两</w:t>
      </w:r>
      <w:r w:rsidRPr="00A15D01">
        <w:rPr>
          <w:rFonts w:ascii="宋体" w:hAnsi="宋体" w:cs="宋体" w:hint="eastAsia"/>
          <w:sz w:val="24"/>
        </w:rPr>
        <w:t>年，从工程竣工验收合格之日起计算。</w:t>
      </w:r>
      <w:r w:rsidRPr="00A15D01">
        <w:rPr>
          <w:rFonts w:ascii="宋体" w:hAnsi="宋体" w:cs="宋体" w:hint="eastAsia"/>
          <w:sz w:val="24"/>
        </w:rPr>
        <w:t>质保期满后无质量问题一次性无息支付。</w:t>
      </w:r>
    </w:p>
    <w:p w:rsidR="00137856" w:rsidRPr="00A15D01" w:rsidRDefault="00B83C12">
      <w:pPr>
        <w:spacing w:line="360" w:lineRule="auto"/>
        <w:ind w:firstLineChars="200" w:firstLine="480"/>
        <w:rPr>
          <w:rFonts w:ascii="宋体" w:hAnsi="宋体" w:cs="宋体"/>
          <w:sz w:val="24"/>
        </w:rPr>
      </w:pPr>
      <w:r w:rsidRPr="00A15D01">
        <w:rPr>
          <w:rFonts w:ascii="宋体" w:hAnsi="宋体" w:cs="宋体" w:hint="eastAsia"/>
          <w:sz w:val="24"/>
        </w:rPr>
        <w:t>2.</w:t>
      </w:r>
      <w:r w:rsidRPr="00A15D01">
        <w:rPr>
          <w:rFonts w:ascii="宋体" w:hAnsi="宋体" w:cs="宋体" w:hint="eastAsia"/>
          <w:sz w:val="24"/>
        </w:rPr>
        <w:t>5</w:t>
      </w:r>
      <w:r w:rsidRPr="00A15D01">
        <w:rPr>
          <w:rFonts w:ascii="宋体" w:hAnsi="宋体" w:cs="宋体" w:hint="eastAsia"/>
          <w:sz w:val="24"/>
        </w:rPr>
        <w:t>每次付款时，乙方须先提供等额</w:t>
      </w:r>
      <w:bookmarkStart w:id="3" w:name="_GoBack"/>
      <w:bookmarkEnd w:id="3"/>
      <w:r w:rsidRPr="00A15D01">
        <w:rPr>
          <w:rFonts w:ascii="宋体" w:hAnsi="宋体" w:cs="宋体" w:hint="eastAsia"/>
          <w:sz w:val="24"/>
        </w:rPr>
        <w:t>有效的增值税专用发票，当甲方向乙方累计支付款项至本合同的</w:t>
      </w:r>
      <w:r w:rsidRPr="00A15D01">
        <w:rPr>
          <w:rFonts w:ascii="宋体" w:hAnsi="宋体" w:cs="宋体" w:hint="eastAsia"/>
          <w:sz w:val="24"/>
        </w:rPr>
        <w:t>95</w:t>
      </w:r>
      <w:r w:rsidRPr="00A15D01">
        <w:rPr>
          <w:rFonts w:ascii="宋体" w:hAnsi="宋体" w:cs="宋体" w:hint="eastAsia"/>
          <w:sz w:val="24"/>
        </w:rPr>
        <w:t>％</w:t>
      </w:r>
      <w:r w:rsidRPr="00A15D01">
        <w:rPr>
          <w:rFonts w:ascii="宋体" w:hAnsi="宋体" w:cs="宋体" w:hint="eastAsia"/>
          <w:sz w:val="24"/>
        </w:rPr>
        <w:t>之前</w:t>
      </w:r>
      <w:r w:rsidRPr="00A15D01">
        <w:rPr>
          <w:rFonts w:ascii="宋体" w:hAnsi="宋体" w:cs="宋体" w:hint="eastAsia"/>
          <w:sz w:val="24"/>
        </w:rPr>
        <w:t>，乙方须</w:t>
      </w:r>
      <w:r w:rsidRPr="00A15D01">
        <w:rPr>
          <w:rFonts w:ascii="宋体" w:hAnsi="宋体" w:cs="宋体" w:hint="eastAsia"/>
          <w:sz w:val="24"/>
        </w:rPr>
        <w:t>向甲方</w:t>
      </w:r>
      <w:r w:rsidRPr="00A15D01">
        <w:rPr>
          <w:rFonts w:ascii="宋体" w:hAnsi="宋体" w:cs="宋体" w:hint="eastAsia"/>
          <w:sz w:val="24"/>
        </w:rPr>
        <w:t>开具结算价款</w:t>
      </w:r>
      <w:r w:rsidRPr="00A15D01">
        <w:rPr>
          <w:rFonts w:ascii="宋体" w:hAnsi="宋体" w:cs="宋体" w:hint="eastAsia"/>
          <w:sz w:val="24"/>
        </w:rPr>
        <w:t>100%</w:t>
      </w:r>
      <w:r w:rsidRPr="00A15D01">
        <w:rPr>
          <w:rFonts w:ascii="宋体" w:hAnsi="宋体" w:cs="宋体" w:hint="eastAsia"/>
          <w:sz w:val="24"/>
        </w:rPr>
        <w:t>的增值税专用发票</w:t>
      </w:r>
      <w:r w:rsidRPr="00A15D01">
        <w:rPr>
          <w:rFonts w:ascii="宋体" w:hAnsi="宋体" w:cs="宋体" w:hint="eastAsia"/>
          <w:sz w:val="24"/>
        </w:rPr>
        <w:t>。</w:t>
      </w:r>
      <w:r w:rsidRPr="00A15D01">
        <w:rPr>
          <w:rFonts w:ascii="宋体" w:hAnsi="宋体" w:cs="宋体" w:hint="eastAsia"/>
          <w:sz w:val="24"/>
        </w:rPr>
        <w:t>如乙方未按甲方要求出具相应发票，甲方有权拒绝支付该批次工程款。乙方应在开票之后</w:t>
      </w:r>
      <w:r w:rsidRPr="00A15D01">
        <w:rPr>
          <w:rFonts w:ascii="宋体" w:hAnsi="宋体" w:cs="宋体" w:hint="eastAsia"/>
          <w:sz w:val="24"/>
        </w:rPr>
        <w:t>5</w:t>
      </w:r>
      <w:r w:rsidRPr="00A15D01">
        <w:rPr>
          <w:rFonts w:ascii="宋体" w:hAnsi="宋体" w:cs="宋体" w:hint="eastAsia"/>
          <w:sz w:val="24"/>
        </w:rPr>
        <w:t>个工作日内将发票送达甲方，甲方签收发票的日期为发票的送达日期。</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第七</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施工与设计变更</w:t>
      </w:r>
    </w:p>
    <w:p w:rsidR="00137856" w:rsidRDefault="00B83C12">
      <w:pPr>
        <w:spacing w:line="360" w:lineRule="auto"/>
        <w:ind w:firstLineChars="200" w:firstLine="480"/>
        <w:rPr>
          <w:rFonts w:ascii="宋体" w:hAnsi="宋体" w:cs="宋体"/>
          <w:sz w:val="24"/>
        </w:rPr>
      </w:pPr>
      <w:r>
        <w:rPr>
          <w:rFonts w:ascii="宋体" w:hAnsi="宋体" w:cs="宋体" w:hint="eastAsia"/>
          <w:sz w:val="24"/>
        </w:rPr>
        <w:t>设计图纸、说明和有关技术资料，作为施工的有效依据，</w:t>
      </w:r>
      <w:r w:rsidRPr="00A15D01">
        <w:rPr>
          <w:rFonts w:ascii="宋体" w:hAnsi="宋体" w:cs="宋体" w:hint="eastAsia"/>
          <w:sz w:val="24"/>
        </w:rPr>
        <w:t>未经甲方认可</w:t>
      </w:r>
      <w:r w:rsidRPr="00A15D01">
        <w:rPr>
          <w:rFonts w:ascii="宋体" w:hAnsi="宋体" w:cs="宋体" w:hint="eastAsia"/>
          <w:sz w:val="24"/>
        </w:rPr>
        <w:t>，</w:t>
      </w:r>
      <w:r>
        <w:rPr>
          <w:rFonts w:ascii="宋体" w:hAnsi="宋体" w:cs="宋体" w:hint="eastAsia"/>
          <w:sz w:val="24"/>
        </w:rPr>
        <w:t>乙方不得擅自修改。</w:t>
      </w:r>
    </w:p>
    <w:p w:rsidR="00137856" w:rsidRPr="00A15D01" w:rsidRDefault="00B83C12">
      <w:pPr>
        <w:pStyle w:val="a3"/>
        <w:spacing w:line="360" w:lineRule="auto"/>
        <w:ind w:firstLineChars="200" w:firstLine="482"/>
        <w:rPr>
          <w:rFonts w:ascii="宋体" w:hAnsi="宋体" w:cs="宋体"/>
          <w:b/>
          <w:bCs/>
          <w:sz w:val="24"/>
        </w:rPr>
      </w:pPr>
      <w:r w:rsidRPr="00A15D01">
        <w:rPr>
          <w:rFonts w:ascii="宋体" w:hAnsi="宋体" w:hint="eastAsia"/>
          <w:b/>
          <w:bCs/>
          <w:sz w:val="24"/>
        </w:rPr>
        <w:t>结算价款＝</w:t>
      </w:r>
      <w:r w:rsidRPr="00A15D01">
        <w:rPr>
          <w:rFonts w:ascii="宋体" w:hAnsi="宋体" w:cs="宋体" w:hint="eastAsia"/>
          <w:b/>
          <w:bCs/>
          <w:sz w:val="24"/>
        </w:rPr>
        <w:t>验收合格的合同包干价±变更签证</w:t>
      </w:r>
      <w:r w:rsidRPr="00A15D01">
        <w:rPr>
          <w:rFonts w:ascii="宋体" w:hAnsi="宋体" w:cs="宋体" w:hint="eastAsia"/>
          <w:b/>
          <w:bCs/>
          <w:sz w:val="24"/>
        </w:rPr>
        <w:t>-</w:t>
      </w:r>
      <w:r w:rsidRPr="00A15D01">
        <w:rPr>
          <w:rFonts w:ascii="宋体" w:hAnsi="宋体" w:cs="宋体" w:hint="eastAsia"/>
          <w:b/>
          <w:bCs/>
          <w:sz w:val="24"/>
        </w:rPr>
        <w:t>应扣费用</w:t>
      </w:r>
    </w:p>
    <w:p w:rsidR="00137856" w:rsidRPr="00A15D01" w:rsidRDefault="00B83C12">
      <w:pPr>
        <w:widowControl/>
        <w:numPr>
          <w:ilvl w:val="0"/>
          <w:numId w:val="1"/>
        </w:numPr>
        <w:spacing w:before="4" w:line="360" w:lineRule="auto"/>
        <w:ind w:firstLineChars="150" w:firstLine="360"/>
        <w:rPr>
          <w:rFonts w:ascii="宋体" w:hAnsi="宋体"/>
          <w:color w:val="000000"/>
          <w:sz w:val="24"/>
        </w:rPr>
      </w:pPr>
      <w:r w:rsidRPr="00A15D01">
        <w:rPr>
          <w:rFonts w:ascii="宋体" w:hAnsi="宋体" w:hint="eastAsia"/>
          <w:color w:val="000000"/>
          <w:sz w:val="24"/>
        </w:rPr>
        <w:t>结算依据：甲方审核签认的施工设计图纸、甲方认可的变更签证、施工合同、补充协议、招标、投标文件等。</w:t>
      </w:r>
    </w:p>
    <w:p w:rsidR="00137856" w:rsidRPr="00A15D01" w:rsidRDefault="00B83C12">
      <w:pPr>
        <w:widowControl/>
        <w:numPr>
          <w:ilvl w:val="0"/>
          <w:numId w:val="1"/>
        </w:numPr>
        <w:spacing w:before="4" w:line="360" w:lineRule="auto"/>
        <w:ind w:firstLineChars="150" w:firstLine="360"/>
        <w:rPr>
          <w:rFonts w:ascii="宋体" w:hAnsi="宋体" w:cs="宋体"/>
          <w:sz w:val="24"/>
        </w:rPr>
      </w:pPr>
      <w:r w:rsidRPr="00A15D01">
        <w:rPr>
          <w:rFonts w:ascii="宋体" w:hAnsi="宋体" w:cs="宋体" w:hint="eastAsia"/>
          <w:sz w:val="24"/>
        </w:rPr>
        <w:t>变更、签证的计价原则：本合同执行期间，合同固定总价不因任何因素而作调整。若因乙方原因引起的设计变更，费用增加的由乙方自行承担，费用减少的以实结算。若因</w:t>
      </w:r>
      <w:r w:rsidRPr="00A15D01">
        <w:rPr>
          <w:rFonts w:ascii="宋体" w:hAnsi="宋体" w:cs="宋体" w:hint="eastAsia"/>
          <w:sz w:val="24"/>
        </w:rPr>
        <w:lastRenderedPageBreak/>
        <w:t>甲方原因引起的变更签证，由甲方出具相应设计变更、签证单，变更、签证引起部分分项工程子目的增加，该子项目的综合单价在合同后附件</w:t>
      </w:r>
      <w:r w:rsidRPr="00A15D01">
        <w:rPr>
          <w:rFonts w:ascii="宋体" w:hAnsi="宋体" w:cs="宋体" w:hint="eastAsia"/>
          <w:sz w:val="24"/>
        </w:rPr>
        <w:t>1</w:t>
      </w:r>
      <w:r w:rsidRPr="00A15D01">
        <w:rPr>
          <w:rFonts w:ascii="宋体" w:hAnsi="宋体" w:cs="宋体" w:hint="eastAsia"/>
          <w:sz w:val="24"/>
        </w:rPr>
        <w:t>《工程量清单》中有相同子目的执行相同子目的单价，合同后附件</w:t>
      </w:r>
      <w:r w:rsidRPr="00A15D01">
        <w:rPr>
          <w:rFonts w:ascii="宋体" w:hAnsi="宋体" w:cs="宋体" w:hint="eastAsia"/>
          <w:sz w:val="24"/>
        </w:rPr>
        <w:t>1</w:t>
      </w:r>
      <w:r w:rsidRPr="00A15D01">
        <w:rPr>
          <w:rFonts w:ascii="宋体" w:hAnsi="宋体" w:cs="宋体" w:hint="eastAsia"/>
          <w:sz w:val="24"/>
        </w:rPr>
        <w:t>《工程量清单》中有相近子目的按相近子目执行，若合同后附件</w:t>
      </w:r>
      <w:r w:rsidRPr="00A15D01">
        <w:rPr>
          <w:rFonts w:ascii="宋体" w:hAnsi="宋体" w:cs="宋体" w:hint="eastAsia"/>
          <w:sz w:val="24"/>
        </w:rPr>
        <w:t>1</w:t>
      </w:r>
      <w:r w:rsidRPr="00A15D01">
        <w:rPr>
          <w:rFonts w:ascii="宋体" w:hAnsi="宋体" w:cs="宋体" w:hint="eastAsia"/>
          <w:sz w:val="24"/>
        </w:rPr>
        <w:t>《工程量清单》中无适</w:t>
      </w:r>
      <w:r w:rsidRPr="00A15D01">
        <w:rPr>
          <w:rFonts w:ascii="宋体" w:hAnsi="宋体" w:cs="宋体" w:hint="eastAsia"/>
          <w:sz w:val="24"/>
        </w:rPr>
        <w:t>用或类似于变更、签证工程综合单价的，双方协商确定。</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第八条</w:t>
      </w:r>
      <w:r>
        <w:rPr>
          <w:rFonts w:ascii="宋体" w:hAnsi="宋体" w:cs="宋体" w:hint="eastAsia"/>
          <w:bCs w:val="0"/>
          <w:sz w:val="24"/>
          <w:szCs w:val="24"/>
        </w:rPr>
        <w:t xml:space="preserve">  </w:t>
      </w:r>
      <w:r>
        <w:rPr>
          <w:rFonts w:ascii="宋体" w:hAnsi="宋体" w:cs="宋体" w:hint="eastAsia"/>
          <w:bCs w:val="0"/>
          <w:sz w:val="24"/>
          <w:szCs w:val="24"/>
        </w:rPr>
        <w:t>保修期</w:t>
      </w:r>
    </w:p>
    <w:p w:rsidR="00137856" w:rsidRDefault="00B83C12">
      <w:pPr>
        <w:spacing w:line="360" w:lineRule="auto"/>
        <w:ind w:firstLineChars="200" w:firstLine="480"/>
        <w:rPr>
          <w:rFonts w:ascii="宋体" w:hAnsi="宋体" w:cs="宋体"/>
          <w:sz w:val="24"/>
          <w:highlight w:val="yellow"/>
        </w:rPr>
      </w:pPr>
      <w:r>
        <w:rPr>
          <w:rFonts w:ascii="宋体" w:hAnsi="宋体" w:cs="宋体" w:hint="eastAsia"/>
          <w:sz w:val="24"/>
        </w:rPr>
        <w:t>本工程保修期两年，保修期自工程完工经甲方验收合格之日起算。在规定的保修期内，凡因施工造成的质量事故和质量缺陷应由乙方无偿保修。乙方在接到甲方通知后五日内负责免费返修，否则，甲方有权安排其他人员进行维修，维修费用甲方有权向乙方追偿</w:t>
      </w:r>
      <w:r w:rsidR="00693822">
        <w:rPr>
          <w:rFonts w:ascii="宋体" w:hAnsi="宋体" w:cs="宋体" w:hint="eastAsia"/>
          <w:sz w:val="24"/>
        </w:rPr>
        <w:t>，</w:t>
      </w:r>
      <w:r w:rsidRPr="00693822">
        <w:rPr>
          <w:rFonts w:ascii="宋体" w:hAnsi="宋体" w:cs="宋体" w:hint="eastAsia"/>
          <w:sz w:val="24"/>
        </w:rPr>
        <w:t>造成安全事故的由乙方负责并承担一切费用。</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第九条</w:t>
      </w:r>
      <w:r>
        <w:rPr>
          <w:rFonts w:ascii="宋体" w:hAnsi="宋体" w:cs="宋体" w:hint="eastAsia"/>
          <w:bCs w:val="0"/>
          <w:sz w:val="24"/>
          <w:szCs w:val="24"/>
        </w:rPr>
        <w:t xml:space="preserve">  </w:t>
      </w:r>
      <w:r>
        <w:rPr>
          <w:rFonts w:ascii="宋体" w:hAnsi="宋体" w:cs="宋体" w:hint="eastAsia"/>
          <w:bCs w:val="0"/>
          <w:sz w:val="24"/>
          <w:szCs w:val="24"/>
        </w:rPr>
        <w:t>双方责任义务</w:t>
      </w:r>
    </w:p>
    <w:p w:rsidR="00137856" w:rsidRDefault="00B83C12">
      <w:pPr>
        <w:spacing w:line="360" w:lineRule="auto"/>
        <w:ind w:firstLineChars="200" w:firstLine="480"/>
        <w:rPr>
          <w:rFonts w:ascii="宋体" w:hAnsi="宋体" w:cs="宋体"/>
          <w:sz w:val="24"/>
        </w:rPr>
      </w:pPr>
      <w:r>
        <w:rPr>
          <w:rFonts w:ascii="宋体" w:hAnsi="宋体" w:cs="宋体"/>
          <w:sz w:val="24"/>
        </w:rPr>
        <w:t>1</w:t>
      </w:r>
      <w:r>
        <w:rPr>
          <w:rFonts w:ascii="宋体" w:hAnsi="宋体" w:cs="宋体" w:hint="eastAsia"/>
          <w:sz w:val="24"/>
        </w:rPr>
        <w:t>、甲方应按照合同的约定支付合同款项。</w:t>
      </w:r>
    </w:p>
    <w:p w:rsidR="00137856" w:rsidRDefault="00B83C1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、委派</w:t>
      </w:r>
      <w:r>
        <w:rPr>
          <w:rFonts w:ascii="宋体" w:hAnsi="宋体" w:cs="宋体" w:hint="eastAsia"/>
          <w:sz w:val="24"/>
          <w:u w:val="single"/>
        </w:rPr>
        <w:t xml:space="preserve"> </w:t>
      </w:r>
      <w:r>
        <w:rPr>
          <w:rFonts w:ascii="宋体" w:hAnsi="宋体" w:cs="宋体" w:hint="eastAsia"/>
          <w:b/>
          <w:sz w:val="24"/>
          <w:u w:val="single"/>
        </w:rPr>
        <w:t>鲍晓强</w:t>
      </w:r>
      <w:r>
        <w:rPr>
          <w:rFonts w:ascii="宋体" w:hAnsi="宋体" w:cs="宋体" w:hint="eastAsia"/>
          <w:sz w:val="24"/>
          <w:u w:val="single"/>
        </w:rPr>
        <w:t xml:space="preserve"> </w:t>
      </w:r>
      <w:r>
        <w:rPr>
          <w:rFonts w:ascii="宋体" w:hAnsi="宋体" w:cs="宋体" w:hint="eastAsia"/>
          <w:sz w:val="24"/>
        </w:rPr>
        <w:t>为</w:t>
      </w:r>
      <w:r>
        <w:rPr>
          <w:rFonts w:ascii="宋体" w:hAnsi="宋体" w:cs="宋体"/>
          <w:sz w:val="24"/>
        </w:rPr>
        <w:t>项</w:t>
      </w:r>
      <w:r>
        <w:rPr>
          <w:rFonts w:ascii="宋体" w:hAnsi="宋体" w:cs="宋体" w:hint="eastAsia"/>
          <w:sz w:val="24"/>
        </w:rPr>
        <w:t>目现场代表，电话：</w:t>
      </w:r>
      <w:r>
        <w:rPr>
          <w:rFonts w:ascii="宋体" w:hAnsi="宋体" w:cs="宋体" w:hint="eastAsia"/>
          <w:sz w:val="24"/>
          <w:u w:val="single"/>
        </w:rPr>
        <w:t>13838494440</w:t>
      </w:r>
      <w:r>
        <w:rPr>
          <w:rFonts w:ascii="宋体" w:hAnsi="宋体" w:cs="宋体" w:hint="eastAsia"/>
          <w:sz w:val="24"/>
        </w:rPr>
        <w:t>，监督检查工程质量、进度、工程质量验收、签证</w:t>
      </w:r>
      <w:r>
        <w:rPr>
          <w:rFonts w:ascii="宋体" w:hAnsi="宋体" w:cs="宋体" w:hint="eastAsia"/>
          <w:sz w:val="24"/>
        </w:rPr>
        <w:t>等事宜，如</w:t>
      </w:r>
      <w:r>
        <w:rPr>
          <w:rFonts w:ascii="宋体" w:hAnsi="宋体" w:cs="宋体"/>
          <w:sz w:val="24"/>
        </w:rPr>
        <w:t>委派的</w:t>
      </w:r>
      <w:r>
        <w:rPr>
          <w:rFonts w:ascii="宋体" w:hAnsi="宋体" w:cs="宋体" w:hint="eastAsia"/>
          <w:sz w:val="24"/>
        </w:rPr>
        <w:t>现场代表变更则需要及时通知乙方。</w:t>
      </w:r>
    </w:p>
    <w:p w:rsidR="00137856" w:rsidRDefault="00B83C12">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、乙方负责工程的全面质量管理，派专人对工程进行全过程监控。</w:t>
      </w:r>
    </w:p>
    <w:p w:rsidR="00137856" w:rsidRDefault="00B83C12">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、乙方人员必须遵守甲方的现场管理规定及相关条例。</w:t>
      </w:r>
    </w:p>
    <w:p w:rsidR="00137856" w:rsidRDefault="00B83C12">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、乙方在分部分项施工中必须按设计方案及有关施工规范精细施工。在分部分项施工过程中，甲方如发现不符合质量标准的乙方应立即组织反工，由此造成的直接、间接损失均有乙方负责。</w:t>
      </w:r>
    </w:p>
    <w:p w:rsidR="00137856" w:rsidRDefault="00B83C12">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、隐藏工程需在甲方现场代表在场的情况下进行验收，经验收合格后方可进行下一道工序。</w:t>
      </w:r>
    </w:p>
    <w:p w:rsidR="00137856" w:rsidRDefault="00B83C12">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hint="eastAsia"/>
          <w:sz w:val="24"/>
        </w:rPr>
        <w:t>、成品保护工作应由乙方负责。</w:t>
      </w:r>
    </w:p>
    <w:p w:rsidR="00137856" w:rsidRDefault="00B83C12">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hint="eastAsia"/>
          <w:sz w:val="24"/>
        </w:rPr>
        <w:t>、乙方应按照施工安全规范做好质量、安全的管理，并负责安全及防火管理，保证施工材料堆放整齐，道路通畅。凡施工期发生的施工质量安全事故，均有乙方负责，并应及时通报甲方及有关部门。</w:t>
      </w:r>
    </w:p>
    <w:p w:rsidR="00137856" w:rsidRDefault="00B83C12">
      <w:pPr>
        <w:spacing w:line="360" w:lineRule="auto"/>
        <w:ind w:firstLineChars="200" w:firstLine="480"/>
        <w:rPr>
          <w:rFonts w:ascii="宋体" w:hAnsi="宋体" w:cs="宋体"/>
          <w:sz w:val="24"/>
        </w:rPr>
      </w:pPr>
      <w:r>
        <w:rPr>
          <w:rFonts w:ascii="宋体" w:hAnsi="宋体" w:cs="宋体" w:hint="eastAsia"/>
          <w:sz w:val="24"/>
        </w:rPr>
        <w:t>9</w:t>
      </w:r>
      <w:r>
        <w:rPr>
          <w:rFonts w:ascii="宋体" w:hAnsi="宋体" w:cs="宋体" w:hint="eastAsia"/>
          <w:sz w:val="24"/>
        </w:rPr>
        <w:t>、乙方在施工中所涉及的电气及有关设备的安装人员必须具有安装资格。</w:t>
      </w:r>
    </w:p>
    <w:p w:rsidR="00137856" w:rsidRDefault="00B83C12">
      <w:pPr>
        <w:spacing w:line="360" w:lineRule="auto"/>
        <w:ind w:firstLineChars="200" w:firstLine="480"/>
        <w:rPr>
          <w:rFonts w:ascii="宋体" w:hAnsi="宋体" w:cs="宋体"/>
          <w:sz w:val="24"/>
        </w:rPr>
      </w:pPr>
      <w:r>
        <w:rPr>
          <w:rFonts w:ascii="宋体" w:hAnsi="宋体" w:cs="宋体" w:hint="eastAsia"/>
          <w:sz w:val="24"/>
        </w:rPr>
        <w:t>10</w:t>
      </w:r>
      <w:r>
        <w:rPr>
          <w:rFonts w:ascii="宋体" w:hAnsi="宋体" w:cs="宋体" w:hint="eastAsia"/>
          <w:sz w:val="24"/>
        </w:rPr>
        <w:t>、工程完工后的场地要进行清理（包括建筑周围施工垃圾清理，临时的施工设施拆除等）。</w:t>
      </w:r>
    </w:p>
    <w:p w:rsidR="00137856" w:rsidRDefault="00B83C12">
      <w:pPr>
        <w:spacing w:line="360" w:lineRule="auto"/>
        <w:ind w:firstLineChars="200" w:firstLine="480"/>
        <w:rPr>
          <w:rFonts w:ascii="宋体" w:hAnsi="宋体" w:cs="宋体"/>
          <w:sz w:val="24"/>
        </w:rPr>
      </w:pPr>
      <w:r>
        <w:rPr>
          <w:rFonts w:ascii="宋体" w:hAnsi="宋体" w:cs="宋体" w:hint="eastAsia"/>
          <w:sz w:val="24"/>
        </w:rPr>
        <w:t>11</w:t>
      </w:r>
      <w:r>
        <w:rPr>
          <w:rFonts w:ascii="宋体" w:hAnsi="宋体" w:cs="宋体" w:hint="eastAsia"/>
          <w:sz w:val="24"/>
        </w:rPr>
        <w:t>、乙方委派</w:t>
      </w:r>
      <w:r>
        <w:rPr>
          <w:rFonts w:ascii="宋体" w:hAnsi="宋体" w:cs="宋体" w:hint="eastAsia"/>
          <w:sz w:val="24"/>
          <w:u w:val="single"/>
        </w:rPr>
        <w:t xml:space="preserve"> </w:t>
      </w:r>
      <w:r>
        <w:rPr>
          <w:rFonts w:ascii="宋体" w:hAnsi="宋体" w:cs="宋体" w:hint="eastAsia"/>
          <w:b/>
          <w:bCs/>
          <w:sz w:val="24"/>
          <w:u w:val="single"/>
        </w:rPr>
        <w:t>王亚东</w:t>
      </w:r>
      <w:r>
        <w:rPr>
          <w:rFonts w:ascii="宋体" w:hAnsi="宋体" w:cs="宋体" w:hint="eastAsia"/>
          <w:sz w:val="24"/>
          <w:u w:val="single"/>
        </w:rPr>
        <w:t xml:space="preserve"> </w:t>
      </w:r>
      <w:r>
        <w:rPr>
          <w:rFonts w:ascii="宋体" w:hAnsi="宋体" w:cs="宋体" w:hint="eastAsia"/>
          <w:sz w:val="24"/>
        </w:rPr>
        <w:t>为现场代表，电话：</w:t>
      </w:r>
      <w:r>
        <w:rPr>
          <w:rFonts w:ascii="宋体" w:hAnsi="宋体" w:cs="宋体" w:hint="eastAsia"/>
          <w:sz w:val="24"/>
          <w:u w:val="single"/>
        </w:rPr>
        <w:t>18625415777</w:t>
      </w:r>
      <w:r>
        <w:rPr>
          <w:rFonts w:ascii="宋体" w:hAnsi="宋体" w:cs="宋体" w:hint="eastAsia"/>
          <w:sz w:val="24"/>
        </w:rPr>
        <w:t>，须持有与工程项目相适应的资格证书。乙方现场代表必须经常留守工地，保持与甲方联系，随时处理施工过程中出现的问题。如现场代表变更，应先征得甲方同意。</w:t>
      </w:r>
    </w:p>
    <w:p w:rsidR="00137856" w:rsidRDefault="00B83C12">
      <w:pPr>
        <w:spacing w:line="360" w:lineRule="auto"/>
        <w:ind w:firstLineChars="200" w:firstLine="480"/>
        <w:rPr>
          <w:rFonts w:ascii="宋体" w:hAnsi="宋体" w:cs="宋体"/>
          <w:sz w:val="24"/>
        </w:rPr>
      </w:pPr>
      <w:r>
        <w:rPr>
          <w:rFonts w:ascii="宋体" w:hAnsi="宋体" w:cs="宋体" w:hint="eastAsia"/>
          <w:sz w:val="24"/>
        </w:rPr>
        <w:lastRenderedPageBreak/>
        <w:t>12</w:t>
      </w:r>
      <w:r>
        <w:rPr>
          <w:rFonts w:ascii="宋体" w:hAnsi="宋体" w:cs="宋体" w:hint="eastAsia"/>
          <w:sz w:val="24"/>
        </w:rPr>
        <w:t>、乙方开工前，应将施工负责人员报甲方确认、备案，如乙方更换施工负责人时，应当事先征得甲方同意。</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违约责任</w:t>
      </w:r>
    </w:p>
    <w:p w:rsidR="00137856" w:rsidRDefault="00B83C1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、除不可抗力的自然及社会原因外，甲乙双方应严格遵守本合同条款，否则，违约方须承担违约责任。</w:t>
      </w:r>
    </w:p>
    <w:p w:rsidR="00137856" w:rsidRDefault="00B83C12">
      <w:pPr>
        <w:spacing w:line="360" w:lineRule="auto"/>
        <w:ind w:firstLineChars="200" w:firstLine="480"/>
        <w:rPr>
          <w:rFonts w:ascii="宋体" w:hAnsi="宋体" w:cs="宋体"/>
          <w:sz w:val="24"/>
        </w:rPr>
      </w:pPr>
      <w:r>
        <w:rPr>
          <w:rFonts w:ascii="宋体" w:hAnsi="宋体" w:cs="宋体"/>
          <w:sz w:val="24"/>
        </w:rPr>
        <w:t>2</w:t>
      </w:r>
      <w:r>
        <w:rPr>
          <w:rFonts w:ascii="宋体" w:hAnsi="宋体" w:cs="宋体" w:hint="eastAsia"/>
          <w:sz w:val="24"/>
        </w:rPr>
        <w:t>、由于甲方怠于对隐蔽工程的检查，致使乙方停工、窝工，造成乙方损失，甲方应予以赔偿。</w:t>
      </w:r>
    </w:p>
    <w:p w:rsidR="00137856" w:rsidRDefault="00B83C12">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、施工人员须遵纪守法，如有违纪行为，立即清退，如有违法行为，由</w:t>
      </w:r>
      <w:r>
        <w:rPr>
          <w:rFonts w:ascii="宋体" w:hAnsi="宋体" w:cs="宋体" w:hint="eastAsia"/>
          <w:sz w:val="24"/>
        </w:rPr>
        <w:t>当地公安机关处理。</w:t>
      </w:r>
    </w:p>
    <w:p w:rsidR="00137856" w:rsidRDefault="00B83C12">
      <w:pPr>
        <w:spacing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、乙方出现违约，甲方有权解除合同，乙方所有人员必须在一个工作日内撤离施工现场。</w:t>
      </w:r>
    </w:p>
    <w:p w:rsidR="00137856" w:rsidRDefault="00B83C12">
      <w:pPr>
        <w:spacing w:line="360" w:lineRule="auto"/>
        <w:ind w:firstLineChars="200" w:firstLine="480"/>
        <w:rPr>
          <w:rFonts w:ascii="宋体" w:hAnsi="宋体" w:cs="宋体"/>
          <w:sz w:val="24"/>
        </w:rPr>
      </w:pPr>
      <w:r>
        <w:rPr>
          <w:rFonts w:ascii="宋体" w:hAnsi="宋体" w:cs="宋体"/>
          <w:sz w:val="24"/>
        </w:rPr>
        <w:t>5</w:t>
      </w:r>
      <w:r>
        <w:rPr>
          <w:rFonts w:ascii="宋体" w:hAnsi="宋体" w:cs="宋体" w:hint="eastAsia"/>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w:t>
      </w:r>
      <w:r>
        <w:rPr>
          <w:rFonts w:ascii="宋体" w:hAnsi="宋体" w:cs="宋体" w:hint="eastAsia"/>
          <w:sz w:val="24"/>
        </w:rPr>
        <w:t>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w:t>
      </w:r>
      <w:r>
        <w:rPr>
          <w:rFonts w:ascii="宋体" w:hAnsi="宋体" w:cs="宋体" w:hint="eastAsia"/>
          <w:sz w:val="24"/>
        </w:rPr>
        <w:t>可的，该部分工程量在质保期满后给予结算</w:t>
      </w:r>
      <w:r>
        <w:rPr>
          <w:rFonts w:ascii="宋体" w:hAnsi="宋体" w:cs="宋体" w:hint="eastAsia"/>
          <w:sz w:val="24"/>
        </w:rPr>
        <w:t>100%</w:t>
      </w:r>
      <w:r>
        <w:rPr>
          <w:rFonts w:ascii="宋体" w:hAnsi="宋体" w:cs="宋体" w:hint="eastAsia"/>
          <w:sz w:val="24"/>
        </w:rPr>
        <w:t>，乙方拒不履行保修责任或未按期完成保修事项的，该部分工程量甲方不予结算。</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第十一</w:t>
      </w:r>
      <w:r>
        <w:rPr>
          <w:rFonts w:ascii="宋体" w:hAnsi="宋体" w:cs="宋体" w:hint="eastAsia"/>
          <w:sz w:val="24"/>
          <w:szCs w:val="24"/>
        </w:rPr>
        <w:t>条</w:t>
      </w:r>
      <w:r>
        <w:rPr>
          <w:rFonts w:ascii="宋体" w:hAnsi="宋体" w:cs="宋体" w:hint="eastAsia"/>
          <w:bCs w:val="0"/>
          <w:sz w:val="24"/>
          <w:szCs w:val="24"/>
        </w:rPr>
        <w:t xml:space="preserve">  </w:t>
      </w:r>
      <w:r>
        <w:rPr>
          <w:rFonts w:ascii="宋体" w:hAnsi="宋体" w:cs="宋体" w:hint="eastAsia"/>
          <w:bCs w:val="0"/>
          <w:sz w:val="24"/>
          <w:szCs w:val="24"/>
        </w:rPr>
        <w:t>送达条款</w:t>
      </w:r>
    </w:p>
    <w:p w:rsidR="00137856" w:rsidRDefault="00B83C12">
      <w:pPr>
        <w:spacing w:line="360" w:lineRule="auto"/>
        <w:ind w:firstLineChars="200" w:firstLine="480"/>
        <w:rPr>
          <w:rFonts w:ascii="宋体" w:hAnsi="宋体" w:cs="宋体"/>
          <w:sz w:val="24"/>
        </w:rPr>
      </w:pPr>
      <w:r>
        <w:rPr>
          <w:rFonts w:ascii="宋体" w:hAnsi="宋体" w:cs="宋体" w:hint="eastAsia"/>
          <w:sz w:val="24"/>
        </w:rPr>
        <w:t>双方明确送达信息如下：</w:t>
      </w:r>
    </w:p>
    <w:p w:rsidR="00137856" w:rsidRDefault="00B83C12">
      <w:pPr>
        <w:spacing w:line="360" w:lineRule="auto"/>
        <w:ind w:firstLineChars="200" w:firstLine="480"/>
        <w:rPr>
          <w:rFonts w:ascii="宋体" w:hAnsi="宋体" w:cs="宋体"/>
          <w:sz w:val="24"/>
        </w:rPr>
      </w:pPr>
      <w:r>
        <w:rPr>
          <w:rFonts w:ascii="宋体" w:hAnsi="宋体" w:cs="宋体" w:hint="eastAsia"/>
          <w:sz w:val="24"/>
        </w:rPr>
        <w:t>甲方确认的送达信息为：</w:t>
      </w:r>
    </w:p>
    <w:p w:rsidR="00137856" w:rsidRDefault="00B83C12">
      <w:pPr>
        <w:spacing w:line="360" w:lineRule="auto"/>
        <w:ind w:firstLineChars="200" w:firstLine="480"/>
        <w:rPr>
          <w:rFonts w:ascii="宋体" w:hAnsi="宋体" w:cs="宋体"/>
          <w:sz w:val="24"/>
        </w:rPr>
      </w:pPr>
      <w:r>
        <w:rPr>
          <w:rFonts w:ascii="宋体" w:hAnsi="宋体" w:cs="宋体" w:hint="eastAsia"/>
          <w:sz w:val="24"/>
        </w:rPr>
        <w:t>送达地址：洛阳市洛龙区开元大道开元壹号营销中心三楼</w:t>
      </w:r>
    </w:p>
    <w:p w:rsidR="00137856" w:rsidRDefault="00B83C12">
      <w:pPr>
        <w:spacing w:line="360" w:lineRule="auto"/>
        <w:ind w:firstLineChars="200" w:firstLine="480"/>
        <w:rPr>
          <w:rFonts w:ascii="宋体" w:hAnsi="宋体" w:cs="宋体"/>
          <w:sz w:val="24"/>
        </w:rPr>
      </w:pPr>
      <w:r>
        <w:rPr>
          <w:rFonts w:ascii="宋体" w:hAnsi="宋体" w:cs="宋体" w:hint="eastAsia"/>
          <w:sz w:val="24"/>
        </w:rPr>
        <w:t>联系人及联系方式：招采合约部、</w:t>
      </w:r>
      <w:r>
        <w:rPr>
          <w:rFonts w:ascii="宋体" w:hAnsi="宋体" w:cs="宋体" w:hint="eastAsia"/>
          <w:sz w:val="24"/>
        </w:rPr>
        <w:t>0379-69916601</w:t>
      </w:r>
    </w:p>
    <w:p w:rsidR="00137856" w:rsidRDefault="00B83C12">
      <w:pPr>
        <w:spacing w:line="360" w:lineRule="auto"/>
        <w:ind w:firstLineChars="200" w:firstLine="480"/>
        <w:rPr>
          <w:rFonts w:ascii="宋体" w:hAnsi="宋体" w:cs="宋体"/>
          <w:sz w:val="24"/>
        </w:rPr>
      </w:pPr>
      <w:r>
        <w:rPr>
          <w:rFonts w:ascii="宋体" w:hAnsi="宋体" w:cs="宋体" w:hint="eastAsia"/>
          <w:sz w:val="24"/>
        </w:rPr>
        <w:lastRenderedPageBreak/>
        <w:t>乙方确认的送达信息为：</w:t>
      </w:r>
    </w:p>
    <w:p w:rsidR="00137856" w:rsidRDefault="00B83C12">
      <w:pPr>
        <w:spacing w:line="360" w:lineRule="auto"/>
        <w:ind w:firstLineChars="200" w:firstLine="480"/>
        <w:rPr>
          <w:rFonts w:ascii="宋体" w:hAnsi="宋体" w:cs="宋体"/>
          <w:sz w:val="24"/>
        </w:rPr>
      </w:pPr>
      <w:r>
        <w:rPr>
          <w:rFonts w:ascii="宋体" w:hAnsi="宋体" w:cs="宋体" w:hint="eastAsia"/>
          <w:sz w:val="24"/>
        </w:rPr>
        <w:t>送达地址：深圳市龙华区民治街道龙塘社区隔圳新村</w:t>
      </w:r>
      <w:r>
        <w:rPr>
          <w:rFonts w:ascii="宋体" w:hAnsi="宋体" w:cs="宋体" w:hint="eastAsia"/>
          <w:sz w:val="24"/>
        </w:rPr>
        <w:t>49</w:t>
      </w:r>
      <w:r>
        <w:rPr>
          <w:rFonts w:ascii="宋体" w:hAnsi="宋体" w:cs="宋体" w:hint="eastAsia"/>
          <w:sz w:val="24"/>
        </w:rPr>
        <w:t>栋</w:t>
      </w:r>
      <w:r>
        <w:rPr>
          <w:rFonts w:ascii="宋体" w:hAnsi="宋体" w:cs="宋体" w:hint="eastAsia"/>
          <w:sz w:val="24"/>
        </w:rPr>
        <w:t>101</w:t>
      </w:r>
    </w:p>
    <w:p w:rsidR="00137856" w:rsidRDefault="00B83C12">
      <w:pPr>
        <w:spacing w:line="360" w:lineRule="auto"/>
        <w:ind w:firstLineChars="200" w:firstLine="480"/>
        <w:rPr>
          <w:rFonts w:ascii="宋体" w:hAnsi="宋体" w:cs="宋体"/>
          <w:sz w:val="24"/>
        </w:rPr>
      </w:pPr>
      <w:r>
        <w:rPr>
          <w:rFonts w:ascii="宋体" w:hAnsi="宋体" w:cs="宋体" w:hint="eastAsia"/>
          <w:sz w:val="24"/>
        </w:rPr>
        <w:t>联系人及联系方式：卜俊杰、</w:t>
      </w:r>
      <w:r>
        <w:rPr>
          <w:rFonts w:ascii="宋体" w:hAnsi="宋体" w:cs="宋体" w:hint="eastAsia"/>
          <w:sz w:val="24"/>
        </w:rPr>
        <w:t>0755-28234978</w:t>
      </w:r>
    </w:p>
    <w:p w:rsidR="00137856" w:rsidRDefault="00B83C12">
      <w:pPr>
        <w:spacing w:line="360" w:lineRule="auto"/>
        <w:ind w:firstLineChars="200" w:firstLine="480"/>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137856" w:rsidRDefault="00B83C12">
      <w:pPr>
        <w:spacing w:line="360" w:lineRule="auto"/>
        <w:rPr>
          <w:rFonts w:ascii="宋体" w:hAnsi="宋体" w:cs="宋体"/>
          <w:b/>
          <w:bCs/>
          <w:sz w:val="24"/>
        </w:rPr>
      </w:pPr>
      <w:r>
        <w:rPr>
          <w:rFonts w:ascii="宋体" w:hAnsi="宋体" w:cs="宋体" w:hint="eastAsia"/>
          <w:b/>
          <w:bCs/>
          <w:color w:val="000000"/>
          <w:sz w:val="24"/>
        </w:rPr>
        <w:t>第十二</w:t>
      </w:r>
      <w:r>
        <w:rPr>
          <w:rFonts w:ascii="宋体" w:hAnsi="宋体" w:cs="宋体" w:hint="eastAsia"/>
          <w:b/>
          <w:bCs/>
          <w:sz w:val="24"/>
        </w:rPr>
        <w:t>条</w:t>
      </w:r>
      <w:r>
        <w:rPr>
          <w:rFonts w:ascii="宋体" w:hAnsi="宋体" w:cs="宋体" w:hint="eastAsia"/>
          <w:b/>
          <w:bCs/>
          <w:sz w:val="24"/>
        </w:rPr>
        <w:t xml:space="preserve">  </w:t>
      </w:r>
      <w:r>
        <w:rPr>
          <w:rFonts w:ascii="宋体" w:hAnsi="宋体" w:cs="宋体" w:hint="eastAsia"/>
          <w:b/>
          <w:bCs/>
          <w:sz w:val="24"/>
        </w:rPr>
        <w:t>合同解约条款</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如发生以下情况甲方有权解除合同：</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、乙方未经甲方同意停工</w:t>
      </w:r>
      <w:r>
        <w:rPr>
          <w:rFonts w:ascii="宋体" w:hAnsi="宋体" w:cs="宋体" w:hint="eastAsia"/>
          <w:sz w:val="24"/>
          <w:szCs w:val="28"/>
        </w:rPr>
        <w:t>5</w:t>
      </w:r>
      <w:r>
        <w:rPr>
          <w:rFonts w:ascii="宋体" w:hAnsi="宋体" w:cs="宋体" w:hint="eastAsia"/>
          <w:sz w:val="24"/>
          <w:szCs w:val="28"/>
        </w:rPr>
        <w:t>日（含</w:t>
      </w:r>
      <w:r>
        <w:rPr>
          <w:rFonts w:ascii="宋体" w:hAnsi="宋体" w:cs="宋体" w:hint="eastAsia"/>
          <w:sz w:val="24"/>
          <w:szCs w:val="28"/>
        </w:rPr>
        <w:t>5</w:t>
      </w:r>
      <w:r>
        <w:rPr>
          <w:rFonts w:ascii="宋体" w:hAnsi="宋体" w:cs="宋体" w:hint="eastAsia"/>
          <w:sz w:val="24"/>
          <w:szCs w:val="28"/>
        </w:rPr>
        <w:t>日）以上。</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、甲方或监理方对同一施工问题连续下发三次整改通知书后乙方无作为或整改问题未在整改通</w:t>
      </w:r>
      <w:r>
        <w:rPr>
          <w:rFonts w:ascii="宋体" w:hAnsi="宋体" w:cs="宋体" w:hint="eastAsia"/>
          <w:sz w:val="24"/>
          <w:szCs w:val="28"/>
        </w:rPr>
        <w:t>知书要求的期限内解决。</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、乙方购置不符合合同约定的品牌、厂家、产地、材质、工艺、规格、型号等标准的产品或者假冒伪劣产品用于本工程。</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合同解除后，对于乙方已完工部分质量合格的按照实际工程量给予结算</w:t>
      </w:r>
      <w:r>
        <w:rPr>
          <w:rFonts w:ascii="宋体" w:hAnsi="宋体" w:cs="宋体" w:hint="eastAsia"/>
          <w:sz w:val="24"/>
          <w:szCs w:val="28"/>
        </w:rPr>
        <w:t>70%</w:t>
      </w:r>
      <w:r>
        <w:rPr>
          <w:rFonts w:ascii="宋体" w:hAnsi="宋体" w:cs="宋体" w:hint="eastAsia"/>
          <w:sz w:val="24"/>
          <w:szCs w:val="28"/>
        </w:rPr>
        <w:t>，对于不合格部分责令整改，整改合格后给予结算工程</w:t>
      </w:r>
      <w:r>
        <w:rPr>
          <w:rFonts w:ascii="宋体" w:hAnsi="宋体" w:cs="宋体" w:hint="eastAsia"/>
          <w:sz w:val="24"/>
          <w:szCs w:val="28"/>
        </w:rPr>
        <w:t>70%</w:t>
      </w:r>
      <w:r>
        <w:rPr>
          <w:rFonts w:ascii="宋体" w:hAnsi="宋体" w:cs="宋体" w:hint="eastAsia"/>
          <w:sz w:val="24"/>
          <w:szCs w:val="28"/>
        </w:rPr>
        <w:t>。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rsidR="00137856" w:rsidRDefault="00B83C12">
      <w:pPr>
        <w:pStyle w:val="1"/>
        <w:spacing w:line="360" w:lineRule="auto"/>
        <w:ind w:firstLine="480"/>
      </w:pPr>
      <w:r>
        <w:rPr>
          <w:rFonts w:ascii="宋体" w:hAnsi="宋体" w:cs="宋体" w:hint="eastAsia"/>
          <w:sz w:val="24"/>
          <w:szCs w:val="28"/>
        </w:rPr>
        <w:t>如合同解约甲方有</w:t>
      </w:r>
      <w:r>
        <w:rPr>
          <w:rFonts w:ascii="宋体" w:hAnsi="宋体" w:cs="宋体" w:hint="eastAsia"/>
          <w:sz w:val="24"/>
          <w:szCs w:val="28"/>
        </w:rPr>
        <w:t>权委托其他公司进行施工。</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第十三条</w:t>
      </w:r>
      <w:r>
        <w:rPr>
          <w:rFonts w:ascii="宋体" w:hAnsi="宋体" w:cs="宋体" w:hint="eastAsia"/>
          <w:bCs w:val="0"/>
          <w:sz w:val="24"/>
          <w:szCs w:val="24"/>
        </w:rPr>
        <w:t xml:space="preserve">  </w:t>
      </w:r>
      <w:r>
        <w:rPr>
          <w:rFonts w:ascii="宋体" w:hAnsi="宋体" w:cs="宋体" w:hint="eastAsia"/>
          <w:bCs w:val="0"/>
          <w:sz w:val="24"/>
          <w:szCs w:val="24"/>
        </w:rPr>
        <w:t>发票开具要求及责任</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、对发票不合规的约定：</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1.1</w:t>
      </w:r>
      <w:r>
        <w:rPr>
          <w:rFonts w:asciiTheme="minorEastAsia" w:eastAsiaTheme="minorEastAsia" w:hAnsiTheme="minorEastAsia" w:cs="宋体" w:hint="eastAsia"/>
          <w:sz w:val="24"/>
        </w:rPr>
        <w:t>、乙方提供的发票为增值税专用发票的，因乙方迟延送达、开具错误等原因导致其提供的增值税专用发票没有通过税务部门认证，造成甲方不能抵扣的，甲方有权拒绝接收。</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1.2</w:t>
      </w:r>
      <w:r>
        <w:rPr>
          <w:rFonts w:asciiTheme="minorEastAsia" w:eastAsiaTheme="minorEastAsia" w:hAnsiTheme="minorEastAsia" w:cs="宋体" w:hint="eastAsia"/>
          <w:sz w:val="24"/>
        </w:rPr>
        <w:t>、乙方开具虚假、作废等无效发票或者违反国家法律法规开具、提供发票的，乙方应自行承担相应法律责任，并应向甲方支付合同总价</w:t>
      </w:r>
      <w:r>
        <w:rPr>
          <w:rFonts w:asciiTheme="minorEastAsia" w:eastAsiaTheme="minorEastAsia" w:hAnsiTheme="minorEastAsia" w:cs="宋体" w:hint="eastAsia"/>
          <w:sz w:val="24"/>
        </w:rPr>
        <w:t>20%</w:t>
      </w:r>
      <w:r>
        <w:rPr>
          <w:rFonts w:asciiTheme="minorEastAsia" w:eastAsiaTheme="minorEastAsia" w:hAnsiTheme="minorEastAsia" w:cs="宋体" w:hint="eastAsia"/>
          <w:sz w:val="24"/>
        </w:rPr>
        <w:t>的违约金，乙方提供履约保证金的，甲方有权扣除乙方全部履约保证金，以上违约金或履约保证金不足以弥补甲方损失的，乙方应予赔偿；乙方重新开具的发票仍与合同约定不符的，乙方除按本项前述约定承</w:t>
      </w:r>
      <w:r>
        <w:rPr>
          <w:rFonts w:asciiTheme="minorEastAsia" w:eastAsiaTheme="minorEastAsia" w:hAnsiTheme="minorEastAsia" w:cs="宋体" w:hint="eastAsia"/>
          <w:sz w:val="24"/>
        </w:rPr>
        <w:lastRenderedPageBreak/>
        <w:t>担责任外，甲方拒绝接收；乙方无法开具发票的，乙方除按本项前述约定承担责任外，乙方应退还甲方已付款项，赔偿由此给甲方造成的全部损失，甲方有权终止合同。</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1.3</w:t>
      </w:r>
      <w:r>
        <w:rPr>
          <w:rFonts w:asciiTheme="minorEastAsia" w:eastAsiaTheme="minorEastAsia" w:hAnsiTheme="minorEastAsia" w:cs="宋体" w:hint="eastAsia"/>
          <w:sz w:val="24"/>
        </w:rPr>
        <w:t>、合同在执行过程中，因国家税收政策调整，若增</w:t>
      </w:r>
      <w:r>
        <w:rPr>
          <w:rFonts w:asciiTheme="minorEastAsia" w:eastAsiaTheme="minorEastAsia" w:hAnsiTheme="minorEastAsia" w:cs="宋体" w:hint="eastAsia"/>
          <w:sz w:val="24"/>
        </w:rPr>
        <w:t>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asciiTheme="minorEastAsia" w:eastAsiaTheme="minorEastAsia" w:hAnsiTheme="minorEastAsia" w:cs="宋体" w:hint="eastAsia"/>
          <w:sz w:val="24"/>
        </w:rPr>
        <w:t>20%</w:t>
      </w:r>
      <w:r>
        <w:rPr>
          <w:rFonts w:asciiTheme="minorEastAsia" w:eastAsiaTheme="minorEastAsia" w:hAnsiTheme="minorEastAsia" w:cs="宋体" w:hint="eastAsia"/>
          <w:sz w:val="24"/>
        </w:rPr>
        <w:t>的违约金，违约金不足以弥补甲方损失的，乙方应予赔偿，甲方有权终止合同。</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、其它税务风</w:t>
      </w:r>
      <w:r>
        <w:rPr>
          <w:rFonts w:asciiTheme="minorEastAsia" w:eastAsiaTheme="minorEastAsia" w:hAnsiTheme="minorEastAsia" w:cs="宋体" w:hint="eastAsia"/>
          <w:sz w:val="24"/>
        </w:rPr>
        <w:t>险的合同约定：</w:t>
      </w:r>
    </w:p>
    <w:p w:rsidR="00137856" w:rsidRDefault="00B83C12">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2.1</w:t>
      </w:r>
      <w:r>
        <w:rPr>
          <w:rFonts w:asciiTheme="minorEastAsia" w:eastAsiaTheme="minorEastAsia" w:hAnsiTheme="minorEastAsia" w:cs="宋体" w:hint="eastAsia"/>
          <w:sz w:val="24"/>
        </w:rPr>
        <w:t>、如果甲方丢失增值税专用发票联和抵扣联，乙方应向甲方提供专用发票记账联复印件，并加盖乙方发票专用章。</w:t>
      </w:r>
    </w:p>
    <w:p w:rsidR="00137856" w:rsidRDefault="00B83C12">
      <w:pPr>
        <w:spacing w:line="360" w:lineRule="auto"/>
        <w:ind w:firstLineChars="200" w:firstLine="480"/>
        <w:rPr>
          <w:rFonts w:ascii="宋体" w:hAnsi="宋体" w:cs="宋体"/>
          <w:sz w:val="24"/>
        </w:rPr>
      </w:pPr>
      <w:r>
        <w:rPr>
          <w:rFonts w:asciiTheme="minorEastAsia" w:eastAsiaTheme="minorEastAsia" w:hAnsiTheme="minorEastAsia" w:cs="宋体" w:hint="eastAsia"/>
          <w:sz w:val="24"/>
        </w:rPr>
        <w:t>2.2</w:t>
      </w:r>
      <w:r>
        <w:rPr>
          <w:rFonts w:asciiTheme="minorEastAsia" w:eastAsiaTheme="minorEastAsia" w:hAnsiTheme="minorEastAsia" w:cs="宋体" w:hint="eastAsia"/>
          <w:sz w:val="24"/>
        </w:rPr>
        <w:t>、如果获得开具的汇总专用发票，则乙方应提供其防伪税控系统开具的《销售货物或者提供应税劳务清单》，并加盖发票专用章。</w:t>
      </w:r>
    </w:p>
    <w:p w:rsidR="00137856" w:rsidRDefault="00B83C12">
      <w:pPr>
        <w:pStyle w:val="10"/>
        <w:spacing w:before="0" w:after="0" w:line="360" w:lineRule="auto"/>
        <w:rPr>
          <w:rFonts w:ascii="宋体" w:hAnsi="宋体" w:cs="宋体"/>
          <w:bCs w:val="0"/>
          <w:sz w:val="24"/>
          <w:szCs w:val="24"/>
        </w:rPr>
      </w:pPr>
      <w:r>
        <w:rPr>
          <w:rFonts w:ascii="宋体" w:hAnsi="宋体" w:cs="宋体" w:hint="eastAsia"/>
          <w:bCs w:val="0"/>
          <w:sz w:val="24"/>
          <w:szCs w:val="24"/>
        </w:rPr>
        <w:t>第十四条</w:t>
      </w:r>
      <w:r>
        <w:rPr>
          <w:rFonts w:ascii="宋体" w:hAnsi="宋体" w:cs="宋体" w:hint="eastAsia"/>
          <w:bCs w:val="0"/>
          <w:sz w:val="24"/>
          <w:szCs w:val="24"/>
        </w:rPr>
        <w:t xml:space="preserve">  </w:t>
      </w:r>
      <w:r>
        <w:rPr>
          <w:rFonts w:ascii="宋体" w:hAnsi="宋体" w:cs="宋体" w:hint="eastAsia"/>
          <w:bCs w:val="0"/>
          <w:sz w:val="24"/>
          <w:szCs w:val="24"/>
        </w:rPr>
        <w:t>其他</w:t>
      </w:r>
    </w:p>
    <w:p w:rsidR="00137856" w:rsidRDefault="00B83C12">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、本合同自双方签字并盖章后生效。</w:t>
      </w:r>
    </w:p>
    <w:p w:rsidR="00137856" w:rsidRDefault="00B83C12">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、本合同未尽事宜，由甲方双方友好协商，另签订补充协议，补充协议与本合同具同等法律效力。协商不成，可向甲方所在地人民法院提起诉讼。</w:t>
      </w:r>
    </w:p>
    <w:p w:rsidR="00137856" w:rsidRDefault="00B83C12">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、本合同一式</w:t>
      </w:r>
      <w:r>
        <w:rPr>
          <w:rFonts w:ascii="宋体" w:hAnsi="宋体" w:cs="宋体" w:hint="eastAsia"/>
          <w:sz w:val="24"/>
          <w:u w:val="single"/>
        </w:rPr>
        <w:t xml:space="preserve"> </w:t>
      </w:r>
      <w:r>
        <w:rPr>
          <w:rFonts w:ascii="宋体" w:hAnsi="宋体" w:cs="宋体" w:hint="eastAsia"/>
          <w:sz w:val="24"/>
          <w:u w:val="single"/>
        </w:rPr>
        <w:t>柒</w:t>
      </w:r>
      <w:r>
        <w:rPr>
          <w:rFonts w:ascii="宋体" w:hAnsi="宋体" w:cs="宋体" w:hint="eastAsia"/>
          <w:sz w:val="24"/>
          <w:u w:val="single"/>
        </w:rPr>
        <w:t xml:space="preserve"> </w:t>
      </w:r>
      <w:r>
        <w:rPr>
          <w:rFonts w:ascii="宋体" w:hAnsi="宋体" w:cs="宋体" w:hint="eastAsia"/>
          <w:sz w:val="24"/>
        </w:rPr>
        <w:t>份，甲方持</w:t>
      </w:r>
      <w:r>
        <w:rPr>
          <w:rFonts w:ascii="宋体" w:hAnsi="宋体" w:cs="宋体" w:hint="eastAsia"/>
          <w:sz w:val="24"/>
          <w:u w:val="single"/>
        </w:rPr>
        <w:t xml:space="preserve"> </w:t>
      </w:r>
      <w:r>
        <w:rPr>
          <w:rFonts w:ascii="宋体" w:hAnsi="宋体" w:cs="宋体" w:hint="eastAsia"/>
          <w:sz w:val="24"/>
          <w:u w:val="single"/>
        </w:rPr>
        <w:t>伍</w:t>
      </w:r>
      <w:r>
        <w:rPr>
          <w:rFonts w:ascii="宋体" w:hAnsi="宋体" w:cs="宋体" w:hint="eastAsia"/>
          <w:sz w:val="24"/>
          <w:u w:val="single"/>
        </w:rPr>
        <w:t xml:space="preserve"> </w:t>
      </w:r>
      <w:r>
        <w:rPr>
          <w:rFonts w:ascii="宋体" w:hAnsi="宋体" w:cs="宋体" w:hint="eastAsia"/>
          <w:sz w:val="24"/>
        </w:rPr>
        <w:t>份，乙方持</w:t>
      </w:r>
      <w:r>
        <w:rPr>
          <w:rFonts w:ascii="宋体" w:hAnsi="宋体" w:cs="宋体" w:hint="eastAsia"/>
          <w:sz w:val="24"/>
          <w:u w:val="single"/>
        </w:rPr>
        <w:t xml:space="preserve"> </w:t>
      </w:r>
      <w:r>
        <w:rPr>
          <w:rFonts w:ascii="宋体" w:hAnsi="宋体" w:cs="宋体" w:hint="eastAsia"/>
          <w:sz w:val="24"/>
          <w:u w:val="single"/>
        </w:rPr>
        <w:t>贰</w:t>
      </w:r>
      <w:r>
        <w:rPr>
          <w:rFonts w:ascii="宋体" w:hAnsi="宋体" w:cs="宋体" w:hint="eastAsia"/>
          <w:sz w:val="24"/>
          <w:u w:val="single"/>
        </w:rPr>
        <w:t xml:space="preserve"> </w:t>
      </w:r>
      <w:r>
        <w:rPr>
          <w:rFonts w:ascii="宋体" w:hAnsi="宋体" w:cs="宋体" w:hint="eastAsia"/>
          <w:sz w:val="24"/>
        </w:rPr>
        <w:t>份，每份具有同等法律效力。</w:t>
      </w:r>
    </w:p>
    <w:p w:rsidR="00137856" w:rsidRDefault="00B83C12">
      <w:pPr>
        <w:spacing w:line="360" w:lineRule="auto"/>
        <w:ind w:firstLineChars="200" w:firstLine="480"/>
        <w:rPr>
          <w:rFonts w:ascii="宋体" w:hAnsi="宋体" w:cs="宋体"/>
          <w:sz w:val="24"/>
        </w:rPr>
      </w:pPr>
      <w:r>
        <w:rPr>
          <w:rFonts w:ascii="宋体" w:hAnsi="宋体" w:cs="宋体" w:hint="eastAsia"/>
          <w:sz w:val="24"/>
        </w:rPr>
        <w:t>（以下无正文）</w:t>
      </w:r>
    </w:p>
    <w:p w:rsidR="00137856" w:rsidRDefault="00B83C12">
      <w:pPr>
        <w:pStyle w:val="1"/>
        <w:spacing w:line="360" w:lineRule="auto"/>
        <w:ind w:firstLineChars="0" w:firstLine="0"/>
        <w:rPr>
          <w:rFonts w:ascii="宋体" w:hAnsi="宋体" w:cs="宋体"/>
          <w:b/>
          <w:kern w:val="44"/>
          <w:sz w:val="24"/>
        </w:rPr>
      </w:pPr>
      <w:r>
        <w:rPr>
          <w:rFonts w:ascii="宋体" w:hAnsi="宋体" w:cs="宋体" w:hint="eastAsia"/>
          <w:b/>
          <w:kern w:val="44"/>
          <w:sz w:val="24"/>
        </w:rPr>
        <w:t>第十五条</w:t>
      </w:r>
      <w:r>
        <w:rPr>
          <w:rFonts w:ascii="宋体" w:hAnsi="宋体" w:cs="宋体" w:hint="eastAsia"/>
          <w:b/>
          <w:kern w:val="44"/>
          <w:sz w:val="24"/>
        </w:rPr>
        <w:t xml:space="preserve">  </w:t>
      </w:r>
      <w:r>
        <w:rPr>
          <w:rFonts w:ascii="宋体" w:hAnsi="宋体" w:cs="宋体" w:hint="eastAsia"/>
          <w:b/>
          <w:kern w:val="44"/>
          <w:sz w:val="24"/>
        </w:rPr>
        <w:t>合同附件</w:t>
      </w:r>
    </w:p>
    <w:p w:rsidR="00137856" w:rsidRDefault="00B83C12">
      <w:pPr>
        <w:pStyle w:val="1"/>
        <w:spacing w:line="360" w:lineRule="auto"/>
        <w:ind w:firstLine="480"/>
        <w:rPr>
          <w:rFonts w:ascii="宋体" w:hAnsi="宋体" w:cs="宋体"/>
          <w:bCs/>
          <w:kern w:val="44"/>
          <w:sz w:val="24"/>
        </w:rPr>
      </w:pPr>
      <w:r>
        <w:rPr>
          <w:rFonts w:ascii="宋体" w:hAnsi="宋体" w:cs="宋体" w:hint="eastAsia"/>
          <w:bCs/>
          <w:kern w:val="44"/>
          <w:sz w:val="24"/>
        </w:rPr>
        <w:t>附件</w:t>
      </w:r>
      <w:r>
        <w:rPr>
          <w:rFonts w:ascii="宋体" w:hAnsi="宋体" w:cs="宋体" w:hint="eastAsia"/>
          <w:bCs/>
          <w:kern w:val="44"/>
          <w:sz w:val="24"/>
        </w:rPr>
        <w:t>1</w:t>
      </w:r>
      <w:r>
        <w:rPr>
          <w:rFonts w:ascii="宋体" w:hAnsi="宋体" w:cs="宋体" w:hint="eastAsia"/>
          <w:bCs/>
          <w:kern w:val="44"/>
          <w:sz w:val="24"/>
        </w:rPr>
        <w:t>：开元壹号幼儿园围墙加固维修工程量清单</w:t>
      </w:r>
    </w:p>
    <w:p w:rsidR="00137856" w:rsidRDefault="00B83C12">
      <w:pPr>
        <w:pStyle w:val="1"/>
        <w:spacing w:line="360" w:lineRule="auto"/>
        <w:ind w:firstLine="480"/>
        <w:rPr>
          <w:rFonts w:ascii="宋体" w:hAnsi="宋体" w:cs="宋体"/>
          <w:bCs/>
          <w:kern w:val="44"/>
          <w:sz w:val="24"/>
        </w:rPr>
      </w:pPr>
      <w:r>
        <w:rPr>
          <w:rFonts w:ascii="宋体" w:hAnsi="宋体" w:cs="宋体" w:hint="eastAsia"/>
          <w:bCs/>
          <w:kern w:val="44"/>
          <w:sz w:val="24"/>
        </w:rPr>
        <w:t>附件</w:t>
      </w:r>
      <w:r>
        <w:rPr>
          <w:rFonts w:ascii="宋体" w:hAnsi="宋体" w:cs="宋体" w:hint="eastAsia"/>
          <w:bCs/>
          <w:kern w:val="44"/>
          <w:sz w:val="24"/>
        </w:rPr>
        <w:t>2</w:t>
      </w:r>
      <w:r>
        <w:rPr>
          <w:rFonts w:ascii="宋体" w:hAnsi="宋体" w:cs="宋体" w:hint="eastAsia"/>
          <w:bCs/>
          <w:kern w:val="44"/>
          <w:sz w:val="24"/>
        </w:rPr>
        <w:t>：廉政合作协议</w:t>
      </w: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083E3F" w:rsidRDefault="00083E3F">
      <w:pPr>
        <w:spacing w:line="360" w:lineRule="auto"/>
        <w:rPr>
          <w:rFonts w:ascii="宋体" w:hAnsi="宋体" w:cs="宋体" w:hint="eastAsia"/>
          <w:sz w:val="24"/>
        </w:rPr>
      </w:pPr>
    </w:p>
    <w:p w:rsidR="00137856" w:rsidRDefault="00B83C12">
      <w:pPr>
        <w:spacing w:line="360" w:lineRule="auto"/>
        <w:rPr>
          <w:rFonts w:ascii="宋体" w:hAnsi="宋体" w:cs="宋体"/>
          <w:sz w:val="24"/>
        </w:rPr>
      </w:pPr>
      <w:r>
        <w:rPr>
          <w:rFonts w:ascii="宋体" w:hAnsi="宋体" w:cs="宋体" w:hint="eastAsia"/>
          <w:sz w:val="24"/>
        </w:rPr>
        <w:lastRenderedPageBreak/>
        <w:t>甲方：洛阳浩德鑫置地有限公司</w:t>
      </w:r>
      <w:r>
        <w:rPr>
          <w:rFonts w:ascii="宋体" w:hAnsi="宋体" w:cs="宋体" w:hint="eastAsia"/>
          <w:sz w:val="24"/>
        </w:rPr>
        <w:t xml:space="preserve">          </w:t>
      </w:r>
      <w:r>
        <w:rPr>
          <w:rFonts w:ascii="宋体" w:hAnsi="宋体" w:cs="宋体" w:hint="eastAsia"/>
          <w:sz w:val="24"/>
        </w:rPr>
        <w:t>乙方：深圳市天磊建筑工程技术有限公司</w:t>
      </w:r>
    </w:p>
    <w:p w:rsidR="00137856" w:rsidRDefault="00B83C12">
      <w:pPr>
        <w:spacing w:line="360" w:lineRule="auto"/>
        <w:rPr>
          <w:rFonts w:ascii="宋体" w:hAnsi="宋体" w:cs="宋体"/>
          <w:sz w:val="24"/>
        </w:rPr>
      </w:pPr>
      <w:r>
        <w:rPr>
          <w:rFonts w:ascii="宋体" w:hAnsi="宋体" w:cs="宋体" w:hint="eastAsia"/>
          <w:sz w:val="24"/>
        </w:rPr>
        <w:t>法定代表人：</w:t>
      </w:r>
      <w:r>
        <w:rPr>
          <w:rFonts w:ascii="宋体" w:hAnsi="宋体" w:cs="宋体" w:hint="eastAsia"/>
          <w:sz w:val="24"/>
        </w:rPr>
        <w:tab/>
        <w:t xml:space="preserve">                        </w:t>
      </w:r>
      <w:r>
        <w:rPr>
          <w:rFonts w:ascii="宋体" w:hAnsi="宋体" w:cs="宋体" w:hint="eastAsia"/>
          <w:sz w:val="24"/>
        </w:rPr>
        <w:t>法定代表人：</w:t>
      </w:r>
    </w:p>
    <w:p w:rsidR="00137856" w:rsidRDefault="00B83C12">
      <w:pPr>
        <w:spacing w:line="360" w:lineRule="auto"/>
        <w:rPr>
          <w:rFonts w:ascii="宋体" w:hAnsi="宋体" w:cs="宋体"/>
          <w:sz w:val="24"/>
        </w:rPr>
      </w:pPr>
      <w:r>
        <w:rPr>
          <w:rFonts w:ascii="宋体" w:hAnsi="宋体" w:cs="宋体" w:hint="eastAsia"/>
          <w:sz w:val="24"/>
        </w:rPr>
        <w:t>或授权委托人：</w:t>
      </w:r>
      <w:r>
        <w:rPr>
          <w:rFonts w:ascii="宋体" w:hAnsi="宋体" w:cs="宋体" w:hint="eastAsia"/>
          <w:sz w:val="24"/>
        </w:rPr>
        <w:t xml:space="preserve">                        </w:t>
      </w:r>
      <w:r>
        <w:rPr>
          <w:rFonts w:ascii="宋体" w:hAnsi="宋体" w:cs="宋体" w:hint="eastAsia"/>
          <w:sz w:val="24"/>
        </w:rPr>
        <w:t>或授权委托人：</w:t>
      </w:r>
    </w:p>
    <w:p w:rsidR="00137856" w:rsidRDefault="00B83C12">
      <w:pPr>
        <w:spacing w:line="360" w:lineRule="auto"/>
        <w:rPr>
          <w:rFonts w:ascii="宋体" w:hAnsi="宋体" w:cs="宋体"/>
          <w:sz w:val="24"/>
        </w:rPr>
      </w:pPr>
      <w:r>
        <w:rPr>
          <w:rFonts w:ascii="宋体" w:hAnsi="宋体" w:cs="宋体" w:hint="eastAsia"/>
          <w:sz w:val="24"/>
        </w:rPr>
        <w:t>税号：</w:t>
      </w:r>
      <w:r>
        <w:rPr>
          <w:rFonts w:ascii="宋体" w:hAnsi="宋体" w:cs="宋体" w:hint="eastAsia"/>
          <w:sz w:val="24"/>
        </w:rPr>
        <w:t xml:space="preserve">                                </w:t>
      </w:r>
      <w:r>
        <w:rPr>
          <w:rFonts w:ascii="宋体" w:hAnsi="宋体" w:cs="宋体" w:hint="eastAsia"/>
          <w:sz w:val="24"/>
        </w:rPr>
        <w:t>税号：</w:t>
      </w:r>
      <w:r>
        <w:rPr>
          <w:rFonts w:ascii="宋体" w:hAnsi="宋体" w:cs="宋体" w:hint="eastAsia"/>
          <w:sz w:val="24"/>
        </w:rPr>
        <w:t xml:space="preserve">914403000780074725 </w:t>
      </w:r>
    </w:p>
    <w:p w:rsidR="00137856" w:rsidRDefault="00B83C12">
      <w:pPr>
        <w:spacing w:line="360" w:lineRule="auto"/>
        <w:rPr>
          <w:rFonts w:ascii="宋体" w:hAnsi="宋体" w:cs="宋体"/>
          <w:sz w:val="24"/>
        </w:rPr>
      </w:pPr>
      <w:r>
        <w:rPr>
          <w:rFonts w:ascii="宋体" w:hAnsi="宋体" w:cs="宋体" w:hint="eastAsia"/>
          <w:sz w:val="24"/>
        </w:rPr>
        <w:t>账户：</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账户：</w:t>
      </w:r>
      <w:r>
        <w:rPr>
          <w:rFonts w:ascii="宋体" w:hAnsi="宋体" w:cs="宋体" w:hint="eastAsia"/>
          <w:sz w:val="24"/>
        </w:rPr>
        <w:t>000156314549</w:t>
      </w:r>
    </w:p>
    <w:p w:rsidR="00137856" w:rsidRDefault="00B83C12">
      <w:pPr>
        <w:spacing w:line="360" w:lineRule="auto"/>
        <w:rPr>
          <w:rFonts w:ascii="宋体" w:hAnsi="宋体" w:cs="宋体"/>
          <w:sz w:val="24"/>
        </w:rPr>
      </w:pPr>
      <w:r>
        <w:rPr>
          <w:rFonts w:ascii="宋体" w:hAnsi="宋体" w:cs="宋体" w:hint="eastAsia"/>
          <w:sz w:val="24"/>
        </w:rPr>
        <w:t>开户行：</w:t>
      </w:r>
      <w:r>
        <w:rPr>
          <w:rFonts w:ascii="宋体" w:hAnsi="宋体" w:cs="宋体" w:hint="eastAsia"/>
          <w:sz w:val="24"/>
        </w:rPr>
        <w:t xml:space="preserve">                              </w:t>
      </w:r>
      <w:r>
        <w:rPr>
          <w:rFonts w:ascii="宋体" w:hAnsi="宋体" w:cs="宋体" w:hint="eastAsia"/>
          <w:sz w:val="24"/>
        </w:rPr>
        <w:t>开户行：深圳农村商业银行上塘支行</w:t>
      </w:r>
      <w:r>
        <w:rPr>
          <w:rFonts w:ascii="宋体" w:hAnsi="宋体" w:cs="宋体" w:hint="eastAsia"/>
          <w:sz w:val="24"/>
        </w:rPr>
        <w:t xml:space="preserve"> </w:t>
      </w:r>
    </w:p>
    <w:p w:rsidR="00137856" w:rsidRDefault="00B83C12">
      <w:pPr>
        <w:spacing w:line="360" w:lineRule="auto"/>
        <w:rPr>
          <w:rFonts w:ascii="宋体" w:hAnsi="宋体" w:cs="宋体"/>
          <w:sz w:val="24"/>
        </w:rPr>
      </w:pPr>
      <w:r>
        <w:rPr>
          <w:rFonts w:ascii="宋体" w:hAnsi="宋体" w:cs="宋体" w:hint="eastAsia"/>
          <w:sz w:val="24"/>
        </w:rPr>
        <w:t>日期：</w:t>
      </w:r>
      <w:r>
        <w:rPr>
          <w:rFonts w:ascii="宋体" w:hAnsi="宋体" w:cs="宋体" w:hint="eastAsia"/>
          <w:sz w:val="24"/>
        </w:rPr>
        <w:t>2021</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日期：</w:t>
      </w:r>
      <w:r>
        <w:rPr>
          <w:rFonts w:ascii="宋体" w:hAnsi="宋体" w:cs="宋体" w:hint="eastAsia"/>
          <w:sz w:val="24"/>
        </w:rPr>
        <w:t>2021</w:t>
      </w:r>
      <w:r>
        <w:rPr>
          <w:rFonts w:ascii="宋体" w:hAnsi="宋体" w:cs="宋体" w:hint="eastAsia"/>
          <w:sz w:val="24"/>
        </w:rPr>
        <w:t>年</w:t>
      </w:r>
      <w:r>
        <w:rPr>
          <w:rFonts w:ascii="宋体" w:hAnsi="宋体" w:cs="宋体" w:hint="eastAsia"/>
          <w:sz w:val="24"/>
        </w:rPr>
        <w:t>7</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083E3F" w:rsidRDefault="00083E3F">
      <w:pPr>
        <w:spacing w:line="360" w:lineRule="auto"/>
        <w:rPr>
          <w:rFonts w:ascii="宋体" w:hAnsi="宋体" w:hint="eastAsia"/>
          <w:b/>
          <w:bCs/>
          <w:sz w:val="24"/>
        </w:rPr>
      </w:pPr>
    </w:p>
    <w:p w:rsidR="00137856" w:rsidRDefault="00B83C12">
      <w:pPr>
        <w:spacing w:line="360" w:lineRule="auto"/>
        <w:rPr>
          <w:rFonts w:ascii="宋体" w:hAnsi="宋体"/>
          <w:b/>
          <w:bCs/>
          <w:sz w:val="24"/>
        </w:rPr>
      </w:pPr>
      <w:r>
        <w:rPr>
          <w:rFonts w:ascii="宋体" w:hAnsi="宋体" w:hint="eastAsia"/>
          <w:b/>
          <w:bCs/>
          <w:sz w:val="24"/>
        </w:rPr>
        <w:t>附件</w:t>
      </w:r>
      <w:r>
        <w:rPr>
          <w:rFonts w:ascii="宋体" w:hAnsi="宋体" w:hint="eastAsia"/>
          <w:b/>
          <w:bCs/>
          <w:sz w:val="24"/>
        </w:rPr>
        <w:t>1</w:t>
      </w:r>
      <w:r>
        <w:rPr>
          <w:rFonts w:ascii="宋体" w:hAnsi="宋体" w:hint="eastAsia"/>
          <w:b/>
          <w:bCs/>
          <w:sz w:val="24"/>
        </w:rPr>
        <w:t>：</w:t>
      </w:r>
      <w:r>
        <w:rPr>
          <w:rFonts w:ascii="宋体" w:hAnsi="宋体" w:hint="eastAsia"/>
          <w:b/>
          <w:bCs/>
          <w:sz w:val="24"/>
        </w:rPr>
        <w:t xml:space="preserve">                         </w:t>
      </w:r>
    </w:p>
    <w:tbl>
      <w:tblPr>
        <w:tblW w:w="10046" w:type="dxa"/>
        <w:jc w:val="center"/>
        <w:tblLayout w:type="fixed"/>
        <w:tblLook w:val="04A0"/>
      </w:tblPr>
      <w:tblGrid>
        <w:gridCol w:w="616"/>
        <w:gridCol w:w="1120"/>
        <w:gridCol w:w="3176"/>
        <w:gridCol w:w="750"/>
        <w:gridCol w:w="1034"/>
        <w:gridCol w:w="1083"/>
        <w:gridCol w:w="1233"/>
        <w:gridCol w:w="1034"/>
      </w:tblGrid>
      <w:tr w:rsidR="00137856">
        <w:trPr>
          <w:trHeight w:val="585"/>
          <w:jc w:val="center"/>
        </w:trPr>
        <w:tc>
          <w:tcPr>
            <w:tcW w:w="10046" w:type="dxa"/>
            <w:gridSpan w:val="8"/>
            <w:tcBorders>
              <w:top w:val="nil"/>
              <w:left w:val="nil"/>
              <w:bottom w:val="nil"/>
              <w:right w:val="nil"/>
            </w:tcBorders>
            <w:shd w:val="clear" w:color="auto" w:fill="auto"/>
            <w:vAlign w:val="center"/>
          </w:tcPr>
          <w:p w:rsidR="00137856" w:rsidRDefault="00B83C12">
            <w:pPr>
              <w:widowControl/>
              <w:jc w:val="center"/>
              <w:rPr>
                <w:rFonts w:ascii="宋体" w:hAnsi="宋体" w:cs="宋体"/>
                <w:b/>
                <w:bCs/>
                <w:kern w:val="0"/>
                <w:sz w:val="32"/>
                <w:szCs w:val="32"/>
              </w:rPr>
            </w:pPr>
            <w:bookmarkStart w:id="4" w:name="RANGE!A1:H29"/>
            <w:r>
              <w:rPr>
                <w:rFonts w:ascii="宋体" w:hAnsi="宋体" w:cs="宋体" w:hint="eastAsia"/>
                <w:b/>
                <w:bCs/>
                <w:kern w:val="0"/>
                <w:sz w:val="32"/>
                <w:szCs w:val="32"/>
              </w:rPr>
              <w:t>开元壹号幼儿园围墙加固维修工程量清单</w:t>
            </w:r>
            <w:bookmarkEnd w:id="4"/>
          </w:p>
        </w:tc>
      </w:tr>
      <w:tr w:rsidR="00137856">
        <w:trPr>
          <w:trHeight w:val="330"/>
          <w:jc w:val="center"/>
        </w:trPr>
        <w:tc>
          <w:tcPr>
            <w:tcW w:w="61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112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bCs/>
                <w:kern w:val="0"/>
                <w:sz w:val="20"/>
                <w:szCs w:val="20"/>
              </w:rPr>
            </w:pPr>
            <w:r>
              <w:rPr>
                <w:rFonts w:ascii="宋体" w:hAnsi="宋体" w:cs="宋体" w:hint="eastAsia"/>
                <w:b/>
                <w:bCs/>
                <w:kern w:val="0"/>
                <w:sz w:val="20"/>
                <w:szCs w:val="20"/>
              </w:rPr>
              <w:t>项目名称</w:t>
            </w:r>
          </w:p>
        </w:tc>
        <w:tc>
          <w:tcPr>
            <w:tcW w:w="3176"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bCs/>
                <w:kern w:val="0"/>
                <w:sz w:val="20"/>
                <w:szCs w:val="20"/>
              </w:rPr>
            </w:pPr>
            <w:r>
              <w:rPr>
                <w:rFonts w:ascii="宋体" w:hAnsi="宋体" w:cs="宋体" w:hint="eastAsia"/>
                <w:b/>
                <w:bCs/>
                <w:kern w:val="0"/>
                <w:sz w:val="20"/>
                <w:szCs w:val="20"/>
              </w:rPr>
              <w:t>项目特征描述</w:t>
            </w:r>
          </w:p>
        </w:tc>
        <w:tc>
          <w:tcPr>
            <w:tcW w:w="750"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bCs/>
                <w:kern w:val="0"/>
                <w:sz w:val="20"/>
                <w:szCs w:val="20"/>
              </w:rPr>
            </w:pPr>
            <w:r>
              <w:rPr>
                <w:rFonts w:ascii="宋体" w:hAnsi="宋体" w:cs="宋体" w:hint="eastAsia"/>
                <w:b/>
                <w:bCs/>
                <w:kern w:val="0"/>
                <w:sz w:val="20"/>
                <w:szCs w:val="20"/>
              </w:rPr>
              <w:t>计量单位</w:t>
            </w:r>
          </w:p>
        </w:tc>
        <w:tc>
          <w:tcPr>
            <w:tcW w:w="1034"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bCs/>
                <w:kern w:val="0"/>
                <w:sz w:val="20"/>
                <w:szCs w:val="20"/>
              </w:rPr>
            </w:pPr>
            <w:r>
              <w:rPr>
                <w:rFonts w:ascii="宋体" w:hAnsi="宋体" w:cs="宋体" w:hint="eastAsia"/>
                <w:b/>
                <w:bCs/>
                <w:kern w:val="0"/>
                <w:sz w:val="20"/>
                <w:szCs w:val="20"/>
              </w:rPr>
              <w:t>工程量</w:t>
            </w:r>
          </w:p>
        </w:tc>
        <w:tc>
          <w:tcPr>
            <w:tcW w:w="3350" w:type="dxa"/>
            <w:gridSpan w:val="3"/>
            <w:tcBorders>
              <w:top w:val="single" w:sz="8" w:space="0" w:color="auto"/>
              <w:left w:val="nil"/>
              <w:bottom w:val="single" w:sz="4" w:space="0" w:color="auto"/>
              <w:right w:val="single" w:sz="8" w:space="0" w:color="000000"/>
            </w:tcBorders>
            <w:shd w:val="clear" w:color="auto" w:fill="auto"/>
            <w:vAlign w:val="center"/>
          </w:tcPr>
          <w:p w:rsidR="00137856" w:rsidRDefault="00B83C12">
            <w:pPr>
              <w:widowControl/>
              <w:jc w:val="center"/>
              <w:rPr>
                <w:rFonts w:ascii="宋体" w:hAnsi="宋体" w:cs="宋体"/>
                <w:b/>
                <w:kern w:val="0"/>
                <w:sz w:val="20"/>
                <w:szCs w:val="20"/>
              </w:rPr>
            </w:pPr>
            <w:r>
              <w:rPr>
                <w:rFonts w:ascii="宋体" w:hAnsi="宋体" w:cs="宋体" w:hint="eastAsia"/>
                <w:b/>
                <w:kern w:val="0"/>
                <w:sz w:val="20"/>
                <w:szCs w:val="20"/>
              </w:rPr>
              <w:t>金额（元）</w:t>
            </w:r>
          </w:p>
        </w:tc>
      </w:tr>
      <w:tr w:rsidR="00137856">
        <w:trPr>
          <w:trHeight w:val="525"/>
          <w:jc w:val="center"/>
        </w:trPr>
        <w:tc>
          <w:tcPr>
            <w:tcW w:w="616" w:type="dxa"/>
            <w:vMerge/>
            <w:tcBorders>
              <w:top w:val="single" w:sz="8" w:space="0" w:color="auto"/>
              <w:left w:val="single" w:sz="8" w:space="0" w:color="auto"/>
              <w:bottom w:val="single" w:sz="4" w:space="0" w:color="auto"/>
              <w:right w:val="single" w:sz="4" w:space="0" w:color="auto"/>
            </w:tcBorders>
            <w:vAlign w:val="center"/>
          </w:tcPr>
          <w:p w:rsidR="00137856" w:rsidRDefault="00137856">
            <w:pPr>
              <w:widowControl/>
              <w:jc w:val="left"/>
              <w:rPr>
                <w:rFonts w:ascii="宋体" w:hAnsi="宋体" w:cs="宋体"/>
                <w:b/>
                <w:bCs/>
                <w:kern w:val="0"/>
                <w:sz w:val="20"/>
                <w:szCs w:val="20"/>
              </w:rPr>
            </w:pPr>
          </w:p>
        </w:tc>
        <w:tc>
          <w:tcPr>
            <w:tcW w:w="1120" w:type="dxa"/>
            <w:vMerge/>
            <w:tcBorders>
              <w:top w:val="single" w:sz="8" w:space="0" w:color="auto"/>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b/>
                <w:bCs/>
                <w:kern w:val="0"/>
                <w:sz w:val="20"/>
                <w:szCs w:val="20"/>
              </w:rPr>
            </w:pPr>
          </w:p>
        </w:tc>
        <w:tc>
          <w:tcPr>
            <w:tcW w:w="3176" w:type="dxa"/>
            <w:vMerge/>
            <w:tcBorders>
              <w:top w:val="single" w:sz="8" w:space="0" w:color="auto"/>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b/>
                <w:bCs/>
                <w:kern w:val="0"/>
                <w:sz w:val="20"/>
                <w:szCs w:val="20"/>
              </w:rPr>
            </w:pPr>
          </w:p>
        </w:tc>
        <w:tc>
          <w:tcPr>
            <w:tcW w:w="750" w:type="dxa"/>
            <w:vMerge/>
            <w:tcBorders>
              <w:top w:val="single" w:sz="8" w:space="0" w:color="auto"/>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b/>
                <w:bCs/>
                <w:kern w:val="0"/>
                <w:sz w:val="20"/>
                <w:szCs w:val="20"/>
              </w:rPr>
            </w:pPr>
          </w:p>
        </w:tc>
        <w:tc>
          <w:tcPr>
            <w:tcW w:w="1034" w:type="dxa"/>
            <w:vMerge/>
            <w:tcBorders>
              <w:top w:val="single" w:sz="8" w:space="0" w:color="auto"/>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b/>
                <w:bCs/>
                <w:kern w:val="0"/>
                <w:sz w:val="20"/>
                <w:szCs w:val="20"/>
              </w:rPr>
            </w:pPr>
          </w:p>
        </w:tc>
        <w:tc>
          <w:tcPr>
            <w:tcW w:w="1083" w:type="dxa"/>
            <w:tcBorders>
              <w:top w:val="nil"/>
              <w:left w:val="nil"/>
              <w:bottom w:val="single" w:sz="4" w:space="0" w:color="auto"/>
              <w:right w:val="nil"/>
            </w:tcBorders>
            <w:shd w:val="clear" w:color="auto" w:fill="auto"/>
            <w:vAlign w:val="center"/>
          </w:tcPr>
          <w:p w:rsidR="00137856" w:rsidRDefault="00B83C12">
            <w:pPr>
              <w:widowControl/>
              <w:jc w:val="center"/>
              <w:rPr>
                <w:rFonts w:ascii="宋体" w:hAnsi="宋体" w:cs="宋体"/>
                <w:b/>
                <w:kern w:val="0"/>
                <w:sz w:val="20"/>
                <w:szCs w:val="20"/>
              </w:rPr>
            </w:pPr>
            <w:r>
              <w:rPr>
                <w:rFonts w:ascii="宋体" w:hAnsi="宋体" w:cs="宋体" w:hint="eastAsia"/>
                <w:b/>
                <w:kern w:val="0"/>
                <w:sz w:val="20"/>
                <w:szCs w:val="20"/>
              </w:rPr>
              <w:t>综合单价（元）</w:t>
            </w:r>
          </w:p>
        </w:tc>
        <w:tc>
          <w:tcPr>
            <w:tcW w:w="1233" w:type="dxa"/>
            <w:tcBorders>
              <w:top w:val="nil"/>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b/>
                <w:kern w:val="0"/>
                <w:sz w:val="20"/>
                <w:szCs w:val="20"/>
              </w:rPr>
            </w:pPr>
            <w:r>
              <w:rPr>
                <w:rFonts w:ascii="宋体" w:hAnsi="宋体" w:cs="宋体" w:hint="eastAsia"/>
                <w:b/>
                <w:kern w:val="0"/>
                <w:sz w:val="20"/>
                <w:szCs w:val="20"/>
              </w:rPr>
              <w:t>合价</w:t>
            </w:r>
          </w:p>
        </w:tc>
        <w:tc>
          <w:tcPr>
            <w:tcW w:w="1034" w:type="dxa"/>
            <w:tcBorders>
              <w:top w:val="nil"/>
              <w:left w:val="nil"/>
              <w:bottom w:val="single" w:sz="4" w:space="0" w:color="auto"/>
              <w:right w:val="single" w:sz="8" w:space="0" w:color="auto"/>
            </w:tcBorders>
            <w:shd w:val="clear" w:color="auto" w:fill="auto"/>
            <w:vAlign w:val="center"/>
          </w:tcPr>
          <w:p w:rsidR="00137856" w:rsidRDefault="00B83C12">
            <w:pPr>
              <w:widowControl/>
              <w:jc w:val="center"/>
              <w:rPr>
                <w:rFonts w:ascii="宋体" w:hAnsi="宋体" w:cs="宋体"/>
                <w:b/>
                <w:kern w:val="0"/>
                <w:sz w:val="20"/>
                <w:szCs w:val="20"/>
              </w:rPr>
            </w:pPr>
            <w:r>
              <w:rPr>
                <w:rFonts w:ascii="宋体" w:hAnsi="宋体" w:cs="宋体" w:hint="eastAsia"/>
                <w:b/>
                <w:kern w:val="0"/>
                <w:sz w:val="20"/>
                <w:szCs w:val="20"/>
              </w:rPr>
              <w:t>备注</w:t>
            </w:r>
          </w:p>
        </w:tc>
      </w:tr>
      <w:tr w:rsidR="00137856">
        <w:trPr>
          <w:trHeight w:val="135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开挖</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土壤类别：综合</w:t>
            </w:r>
            <w:r>
              <w:rPr>
                <w:rFonts w:ascii="宋体" w:hAnsi="宋体" w:cs="宋体" w:hint="eastAsia"/>
                <w:kern w:val="0"/>
                <w:sz w:val="20"/>
                <w:szCs w:val="20"/>
              </w:rPr>
              <w:br/>
              <w:t>2.</w:t>
            </w:r>
            <w:r>
              <w:rPr>
                <w:rFonts w:ascii="宋体" w:hAnsi="宋体" w:cs="宋体" w:hint="eastAsia"/>
                <w:kern w:val="0"/>
                <w:sz w:val="20"/>
                <w:szCs w:val="20"/>
              </w:rPr>
              <w:t>挖土深度：详设计</w:t>
            </w:r>
            <w:r>
              <w:rPr>
                <w:rFonts w:ascii="宋体" w:hAnsi="宋体" w:cs="宋体" w:hint="eastAsia"/>
                <w:kern w:val="0"/>
                <w:sz w:val="20"/>
                <w:szCs w:val="20"/>
              </w:rPr>
              <w:br/>
              <w:t>3.</w:t>
            </w:r>
            <w:r>
              <w:rPr>
                <w:rFonts w:ascii="宋体" w:hAnsi="宋体" w:cs="宋体" w:hint="eastAsia"/>
                <w:kern w:val="0"/>
                <w:sz w:val="20"/>
                <w:szCs w:val="20"/>
              </w:rPr>
              <w:t>开挖方式：人工、机械综合考虑</w:t>
            </w:r>
            <w:r>
              <w:rPr>
                <w:rFonts w:ascii="宋体" w:hAnsi="宋体" w:cs="宋体" w:hint="eastAsia"/>
                <w:kern w:val="0"/>
                <w:sz w:val="20"/>
                <w:szCs w:val="20"/>
              </w:rPr>
              <w:t xml:space="preserve">   </w:t>
            </w:r>
            <w:r>
              <w:rPr>
                <w:rFonts w:ascii="宋体" w:hAnsi="宋体" w:cs="宋体" w:hint="eastAsia"/>
                <w:kern w:val="0"/>
                <w:sz w:val="20"/>
                <w:szCs w:val="20"/>
              </w:rPr>
              <w:br/>
              <w:t>4.</w:t>
            </w:r>
            <w:r>
              <w:rPr>
                <w:rFonts w:ascii="宋体" w:hAnsi="宋体" w:cs="宋体" w:hint="eastAsia"/>
                <w:kern w:val="0"/>
                <w:sz w:val="20"/>
                <w:szCs w:val="20"/>
              </w:rPr>
              <w:t>弃土运距：自行考虑</w:t>
            </w:r>
            <w:r>
              <w:rPr>
                <w:rFonts w:ascii="宋体" w:hAnsi="宋体" w:cs="宋体" w:hint="eastAsia"/>
                <w:kern w:val="0"/>
                <w:sz w:val="20"/>
                <w:szCs w:val="20"/>
              </w:rPr>
              <w:br/>
              <w:t>5.</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156.50 </w:t>
            </w:r>
          </w:p>
        </w:tc>
        <w:tc>
          <w:tcPr>
            <w:tcW w:w="108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13.22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2069.02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1845"/>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1.2</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回填</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密实度要求：满足设计要求</w:t>
            </w:r>
            <w:r>
              <w:rPr>
                <w:rFonts w:ascii="宋体" w:hAnsi="宋体" w:cs="宋体" w:hint="eastAsia"/>
                <w:kern w:val="0"/>
                <w:sz w:val="20"/>
                <w:szCs w:val="20"/>
              </w:rPr>
              <w:t xml:space="preserve"> </w:t>
            </w:r>
            <w:r>
              <w:rPr>
                <w:rFonts w:ascii="宋体" w:hAnsi="宋体" w:cs="宋体" w:hint="eastAsia"/>
                <w:kern w:val="0"/>
                <w:sz w:val="20"/>
                <w:szCs w:val="20"/>
              </w:rPr>
              <w:br/>
              <w:t>2.</w:t>
            </w:r>
            <w:r>
              <w:rPr>
                <w:rFonts w:ascii="宋体" w:hAnsi="宋体" w:cs="宋体" w:hint="eastAsia"/>
                <w:kern w:val="0"/>
                <w:sz w:val="20"/>
                <w:szCs w:val="20"/>
              </w:rPr>
              <w:t>填方材料品种：满足设计要求的合格土方</w:t>
            </w:r>
            <w:r>
              <w:rPr>
                <w:rFonts w:ascii="宋体" w:hAnsi="宋体" w:cs="宋体" w:hint="eastAsia"/>
                <w:kern w:val="0"/>
                <w:sz w:val="20"/>
                <w:szCs w:val="20"/>
              </w:rPr>
              <w:t xml:space="preserve"> </w:t>
            </w:r>
            <w:r>
              <w:rPr>
                <w:rFonts w:ascii="宋体" w:hAnsi="宋体" w:cs="宋体" w:hint="eastAsia"/>
                <w:kern w:val="0"/>
                <w:sz w:val="20"/>
                <w:szCs w:val="20"/>
              </w:rPr>
              <w:br/>
              <w:t>3.</w:t>
            </w:r>
            <w:r>
              <w:rPr>
                <w:rFonts w:ascii="宋体" w:hAnsi="宋体" w:cs="宋体" w:hint="eastAsia"/>
                <w:kern w:val="0"/>
                <w:sz w:val="20"/>
                <w:szCs w:val="20"/>
              </w:rPr>
              <w:t>填方粒径要求：符合设计要求</w:t>
            </w:r>
            <w:r>
              <w:rPr>
                <w:rFonts w:ascii="宋体" w:hAnsi="宋体" w:cs="宋体" w:hint="eastAsia"/>
                <w:kern w:val="0"/>
                <w:sz w:val="20"/>
                <w:szCs w:val="20"/>
              </w:rPr>
              <w:br/>
              <w:t>4.</w:t>
            </w:r>
            <w:r>
              <w:rPr>
                <w:rFonts w:ascii="宋体" w:hAnsi="宋体" w:cs="宋体" w:hint="eastAsia"/>
                <w:kern w:val="0"/>
                <w:sz w:val="20"/>
                <w:szCs w:val="20"/>
              </w:rPr>
              <w:t>填方来源、运距：投标人根据现场实际情况自行考虑</w:t>
            </w:r>
            <w:r>
              <w:rPr>
                <w:rFonts w:ascii="宋体" w:hAnsi="宋体" w:cs="宋体" w:hint="eastAsia"/>
                <w:kern w:val="0"/>
                <w:sz w:val="20"/>
                <w:szCs w:val="20"/>
              </w:rPr>
              <w:br/>
              <w:t>5.</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144.81 </w:t>
            </w:r>
          </w:p>
        </w:tc>
        <w:tc>
          <w:tcPr>
            <w:tcW w:w="108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41.13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5956.24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984"/>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1.3</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素土夯实</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素土夯实，夯实度≥</w:t>
            </w:r>
            <w:r>
              <w:rPr>
                <w:rFonts w:ascii="宋体" w:hAnsi="宋体" w:cs="宋体" w:hint="eastAsia"/>
                <w:kern w:val="0"/>
                <w:sz w:val="20"/>
                <w:szCs w:val="20"/>
              </w:rPr>
              <w:t>93%</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m2</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17.60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7.83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137.85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96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1.4</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砖墙拆除</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拆除原有围墙</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r>
              <w:rPr>
                <w:rFonts w:ascii="宋体" w:hAnsi="宋体" w:cs="宋体" w:hint="eastAsia"/>
                <w:kern w:val="0"/>
                <w:sz w:val="20"/>
                <w:szCs w:val="20"/>
              </w:rPr>
              <w:br/>
              <w:t>3.</w:t>
            </w:r>
            <w:r>
              <w:rPr>
                <w:rFonts w:ascii="宋体" w:hAnsi="宋体" w:cs="宋体" w:hint="eastAsia"/>
                <w:kern w:val="0"/>
                <w:sz w:val="20"/>
                <w:szCs w:val="20"/>
              </w:rPr>
              <w:t>包含垃圾外运等</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7.29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181.17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1320.39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rsidTr="00BD4821">
        <w:trPr>
          <w:trHeight w:val="84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1.5</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碎石垫层</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1.100</w:t>
            </w:r>
            <w:r>
              <w:rPr>
                <w:rFonts w:ascii="宋体" w:hAnsi="宋体" w:cs="宋体" w:hint="eastAsia"/>
                <w:kern w:val="0"/>
                <w:sz w:val="20"/>
                <w:szCs w:val="20"/>
              </w:rPr>
              <w:t>厚碎石垫层</w:t>
            </w:r>
            <w:r>
              <w:rPr>
                <w:rFonts w:ascii="宋体" w:hAnsi="宋体" w:cs="宋体" w:hint="eastAsia"/>
                <w:kern w:val="0"/>
                <w:sz w:val="20"/>
                <w:szCs w:val="20"/>
              </w:rPr>
              <w:br/>
              <w:t>2.</w:t>
            </w:r>
            <w:r>
              <w:rPr>
                <w:rFonts w:ascii="宋体" w:hAnsi="宋体" w:cs="宋体" w:hint="eastAsia"/>
                <w:kern w:val="0"/>
                <w:sz w:val="20"/>
                <w:szCs w:val="20"/>
              </w:rPr>
              <w:t>其它说明：其它满足规范和设计图纸要求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2.10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436.77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915.27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rsidTr="00BD4821">
        <w:trPr>
          <w:trHeight w:val="74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1.6</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砼垫层</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混凝土强度等级</w:t>
            </w:r>
            <w:r>
              <w:rPr>
                <w:rFonts w:ascii="宋体" w:hAnsi="宋体" w:cs="宋体" w:hint="eastAsia"/>
                <w:kern w:val="0"/>
                <w:sz w:val="20"/>
                <w:szCs w:val="20"/>
              </w:rPr>
              <w:t>:100</w:t>
            </w:r>
            <w:r>
              <w:rPr>
                <w:rFonts w:ascii="宋体" w:hAnsi="宋体" w:cs="宋体" w:hint="eastAsia"/>
                <w:kern w:val="0"/>
                <w:sz w:val="20"/>
                <w:szCs w:val="20"/>
              </w:rPr>
              <w:t>厚</w:t>
            </w:r>
            <w:r>
              <w:rPr>
                <w:rFonts w:ascii="宋体" w:hAnsi="宋体" w:cs="宋体" w:hint="eastAsia"/>
                <w:kern w:val="0"/>
                <w:sz w:val="20"/>
                <w:szCs w:val="20"/>
              </w:rPr>
              <w:t>C15</w:t>
            </w:r>
            <w:r>
              <w:rPr>
                <w:rFonts w:ascii="宋体" w:hAnsi="宋体" w:cs="宋体" w:hint="eastAsia"/>
                <w:kern w:val="0"/>
                <w:sz w:val="20"/>
                <w:szCs w:val="20"/>
              </w:rPr>
              <w:t>混凝土</w:t>
            </w:r>
            <w:r>
              <w:rPr>
                <w:rFonts w:ascii="宋体" w:hAnsi="宋体" w:cs="宋体" w:hint="eastAsia"/>
                <w:kern w:val="0"/>
                <w:sz w:val="20"/>
                <w:szCs w:val="20"/>
              </w:rPr>
              <w:br/>
              <w:t>2.</w:t>
            </w:r>
            <w:r>
              <w:rPr>
                <w:rFonts w:ascii="宋体" w:hAnsi="宋体" w:cs="宋体" w:hint="eastAsia"/>
                <w:kern w:val="0"/>
                <w:sz w:val="20"/>
                <w:szCs w:val="20"/>
              </w:rPr>
              <w:t>混凝土拌合料要求：符合规范要求</w:t>
            </w:r>
            <w:r>
              <w:rPr>
                <w:rFonts w:ascii="宋体" w:hAnsi="宋体" w:cs="宋体" w:hint="eastAsia"/>
                <w:kern w:val="0"/>
                <w:sz w:val="20"/>
                <w:szCs w:val="20"/>
              </w:rPr>
              <w:br/>
            </w:r>
            <w:r>
              <w:rPr>
                <w:rFonts w:ascii="宋体" w:hAnsi="宋体" w:cs="宋体" w:hint="eastAsia"/>
                <w:kern w:val="0"/>
                <w:sz w:val="20"/>
                <w:szCs w:val="20"/>
              </w:rPr>
              <w:t>3.</w:t>
            </w:r>
            <w:r>
              <w:rPr>
                <w:rFonts w:ascii="宋体" w:hAnsi="宋体" w:cs="宋体" w:hint="eastAsia"/>
                <w:kern w:val="0"/>
                <w:sz w:val="20"/>
                <w:szCs w:val="20"/>
              </w:rPr>
              <w:t>模板安拆费用计入综合单价，支</w:t>
            </w:r>
            <w:r>
              <w:rPr>
                <w:rFonts w:ascii="宋体" w:hAnsi="宋体" w:cs="宋体" w:hint="eastAsia"/>
                <w:kern w:val="0"/>
                <w:sz w:val="20"/>
                <w:szCs w:val="20"/>
              </w:rPr>
              <w:lastRenderedPageBreak/>
              <w:t>模方式综合考虑</w:t>
            </w:r>
            <w:r>
              <w:rPr>
                <w:rFonts w:ascii="宋体" w:hAnsi="宋体" w:cs="宋体" w:hint="eastAsia"/>
                <w:kern w:val="0"/>
                <w:sz w:val="20"/>
                <w:szCs w:val="20"/>
              </w:rPr>
              <w:br/>
              <w:t>4.</w:t>
            </w:r>
            <w:r>
              <w:rPr>
                <w:rFonts w:ascii="宋体" w:hAnsi="宋体" w:cs="宋体" w:hint="eastAsia"/>
                <w:kern w:val="0"/>
                <w:sz w:val="20"/>
                <w:szCs w:val="20"/>
              </w:rPr>
              <w:t>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lastRenderedPageBreak/>
              <w:t>m3</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2.10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665.92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1395.48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rsidTr="00083E3F">
        <w:trPr>
          <w:trHeight w:val="198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lastRenderedPageBreak/>
              <w:t>1.7</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地梁</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混凝土强度等级</w:t>
            </w:r>
            <w:r>
              <w:rPr>
                <w:rFonts w:ascii="宋体" w:hAnsi="宋体" w:cs="宋体" w:hint="eastAsia"/>
                <w:kern w:val="0"/>
                <w:sz w:val="20"/>
                <w:szCs w:val="20"/>
              </w:rPr>
              <w:t>:240*240 C25</w:t>
            </w:r>
            <w:r>
              <w:rPr>
                <w:rFonts w:ascii="宋体" w:hAnsi="宋体" w:cs="宋体" w:hint="eastAsia"/>
                <w:kern w:val="0"/>
                <w:sz w:val="20"/>
                <w:szCs w:val="20"/>
              </w:rPr>
              <w:t>混凝土</w:t>
            </w:r>
            <w:r>
              <w:rPr>
                <w:rFonts w:ascii="宋体" w:hAnsi="宋体" w:cs="宋体" w:hint="eastAsia"/>
                <w:kern w:val="0"/>
                <w:sz w:val="20"/>
                <w:szCs w:val="20"/>
              </w:rPr>
              <w:br/>
              <w:t>2.</w:t>
            </w:r>
            <w:r>
              <w:rPr>
                <w:rFonts w:ascii="宋体" w:hAnsi="宋体" w:cs="宋体" w:hint="eastAsia"/>
                <w:kern w:val="0"/>
                <w:sz w:val="20"/>
                <w:szCs w:val="20"/>
              </w:rPr>
              <w:t>混凝土拌合料要求：符合规范要求</w:t>
            </w:r>
            <w:r>
              <w:rPr>
                <w:rFonts w:ascii="宋体" w:hAnsi="宋体" w:cs="宋体" w:hint="eastAsia"/>
                <w:kern w:val="0"/>
                <w:sz w:val="20"/>
                <w:szCs w:val="20"/>
              </w:rPr>
              <w:br/>
              <w:t>3.</w:t>
            </w:r>
            <w:r>
              <w:rPr>
                <w:rFonts w:ascii="宋体" w:hAnsi="宋体" w:cs="宋体" w:hint="eastAsia"/>
                <w:kern w:val="0"/>
                <w:sz w:val="20"/>
                <w:szCs w:val="20"/>
              </w:rPr>
              <w:t>模板安拆费用计入综合单价，支模方式综合考虑</w:t>
            </w:r>
            <w:r>
              <w:rPr>
                <w:rFonts w:ascii="宋体" w:hAnsi="宋体" w:cs="宋体" w:hint="eastAsia"/>
                <w:kern w:val="0"/>
                <w:sz w:val="20"/>
                <w:szCs w:val="20"/>
              </w:rPr>
              <w:br/>
              <w:t>4.</w:t>
            </w:r>
            <w:r>
              <w:rPr>
                <w:rFonts w:ascii="宋体" w:hAnsi="宋体" w:cs="宋体" w:hint="eastAsia"/>
                <w:kern w:val="0"/>
                <w:sz w:val="20"/>
                <w:szCs w:val="20"/>
              </w:rPr>
              <w:t>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2.30 </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1645.22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3789.65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rsidTr="00083E3F">
        <w:trPr>
          <w:trHeight w:val="1335"/>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1.8</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现浇构件钢筋</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现浇构件带肋钢筋</w:t>
            </w:r>
            <w:r>
              <w:rPr>
                <w:rFonts w:ascii="宋体" w:hAnsi="宋体" w:cs="宋体" w:hint="eastAsia"/>
                <w:kern w:val="0"/>
                <w:sz w:val="20"/>
                <w:szCs w:val="20"/>
              </w:rPr>
              <w:t>HPB400</w:t>
            </w:r>
            <w:r>
              <w:rPr>
                <w:rFonts w:ascii="宋体" w:hAnsi="宋体" w:cs="宋体" w:hint="eastAsia"/>
                <w:kern w:val="0"/>
                <w:sz w:val="20"/>
                <w:szCs w:val="20"/>
              </w:rPr>
              <w:t>以内</w:t>
            </w:r>
            <w:r>
              <w:rPr>
                <w:rFonts w:ascii="宋体" w:hAnsi="宋体" w:cs="宋体" w:hint="eastAsia"/>
                <w:kern w:val="0"/>
                <w:sz w:val="20"/>
                <w:szCs w:val="20"/>
              </w:rPr>
              <w:t xml:space="preserve">  </w:t>
            </w:r>
            <w:r>
              <w:rPr>
                <w:rFonts w:ascii="宋体" w:hAnsi="宋体" w:cs="宋体" w:hint="eastAsia"/>
                <w:kern w:val="0"/>
                <w:sz w:val="20"/>
                <w:szCs w:val="20"/>
              </w:rPr>
              <w:t>直径≤</w:t>
            </w:r>
            <w:r>
              <w:rPr>
                <w:rFonts w:ascii="宋体" w:hAnsi="宋体" w:cs="宋体" w:hint="eastAsia"/>
                <w:kern w:val="0"/>
                <w:sz w:val="20"/>
                <w:szCs w:val="20"/>
              </w:rPr>
              <w:t>10mm</w:t>
            </w:r>
            <w:r>
              <w:rPr>
                <w:rFonts w:ascii="宋体" w:hAnsi="宋体" w:cs="宋体" w:hint="eastAsia"/>
                <w:kern w:val="0"/>
                <w:sz w:val="20"/>
                <w:szCs w:val="20"/>
              </w:rPr>
              <w:br/>
              <w:t>2.</w:t>
            </w:r>
            <w:r>
              <w:rPr>
                <w:rFonts w:ascii="宋体" w:hAnsi="宋体" w:cs="宋体" w:hint="eastAsia"/>
                <w:kern w:val="0"/>
                <w:sz w:val="20"/>
                <w:szCs w:val="20"/>
              </w:rPr>
              <w:t>含钢筋搭接</w:t>
            </w:r>
            <w:r>
              <w:rPr>
                <w:rFonts w:ascii="宋体" w:hAnsi="宋体" w:cs="宋体" w:hint="eastAsia"/>
                <w:kern w:val="0"/>
                <w:sz w:val="20"/>
                <w:szCs w:val="20"/>
              </w:rPr>
              <w:br/>
              <w:t>3.</w:t>
            </w:r>
            <w:r>
              <w:rPr>
                <w:rFonts w:ascii="宋体" w:hAnsi="宋体" w:cs="宋体" w:hint="eastAsia"/>
                <w:kern w:val="0"/>
                <w:sz w:val="20"/>
                <w:szCs w:val="20"/>
              </w:rPr>
              <w:t>其它说明：其它满足规范和设计图纸要求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t</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0.20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6659.24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1330.22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132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1.9</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现浇构件钢筋</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现浇构件带肋钢筋</w:t>
            </w:r>
            <w:r>
              <w:rPr>
                <w:rFonts w:ascii="宋体" w:hAnsi="宋体" w:cs="宋体" w:hint="eastAsia"/>
                <w:kern w:val="0"/>
                <w:sz w:val="20"/>
                <w:szCs w:val="20"/>
              </w:rPr>
              <w:t>HPB400</w:t>
            </w:r>
            <w:r>
              <w:rPr>
                <w:rFonts w:ascii="宋体" w:hAnsi="宋体" w:cs="宋体" w:hint="eastAsia"/>
                <w:kern w:val="0"/>
                <w:sz w:val="20"/>
                <w:szCs w:val="20"/>
              </w:rPr>
              <w:t>以内</w:t>
            </w:r>
            <w:r>
              <w:rPr>
                <w:rFonts w:ascii="宋体" w:hAnsi="宋体" w:cs="宋体" w:hint="eastAsia"/>
                <w:kern w:val="0"/>
                <w:sz w:val="20"/>
                <w:szCs w:val="20"/>
              </w:rPr>
              <w:t xml:space="preserve">  </w:t>
            </w:r>
            <w:r>
              <w:rPr>
                <w:rFonts w:ascii="宋体" w:hAnsi="宋体" w:cs="宋体" w:hint="eastAsia"/>
                <w:kern w:val="0"/>
                <w:sz w:val="20"/>
                <w:szCs w:val="20"/>
              </w:rPr>
              <w:t>直径≤</w:t>
            </w:r>
            <w:r>
              <w:rPr>
                <w:rFonts w:ascii="宋体" w:hAnsi="宋体" w:cs="宋体" w:hint="eastAsia"/>
                <w:kern w:val="0"/>
                <w:sz w:val="20"/>
                <w:szCs w:val="20"/>
              </w:rPr>
              <w:t>18mm</w:t>
            </w:r>
            <w:r>
              <w:rPr>
                <w:rFonts w:ascii="宋体" w:hAnsi="宋体" w:cs="宋体" w:hint="eastAsia"/>
                <w:kern w:val="0"/>
                <w:sz w:val="20"/>
                <w:szCs w:val="20"/>
              </w:rPr>
              <w:br/>
              <w:t>2.</w:t>
            </w:r>
            <w:r>
              <w:rPr>
                <w:rFonts w:ascii="宋体" w:hAnsi="宋体" w:cs="宋体" w:hint="eastAsia"/>
                <w:kern w:val="0"/>
                <w:sz w:val="20"/>
                <w:szCs w:val="20"/>
              </w:rPr>
              <w:t>含钢筋搭接</w:t>
            </w:r>
            <w:r>
              <w:rPr>
                <w:rFonts w:ascii="宋体" w:hAnsi="宋体" w:cs="宋体" w:hint="eastAsia"/>
                <w:kern w:val="0"/>
                <w:sz w:val="20"/>
                <w:szCs w:val="20"/>
              </w:rPr>
              <w:br/>
              <w:t>3.</w:t>
            </w:r>
            <w:r>
              <w:rPr>
                <w:rFonts w:ascii="宋体" w:hAnsi="宋体" w:cs="宋体" w:hint="eastAsia"/>
                <w:kern w:val="0"/>
                <w:sz w:val="20"/>
                <w:szCs w:val="20"/>
              </w:rPr>
              <w:t>其它说明：其它满足规范和设计图纸要求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t</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0.24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6659.24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1574.59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144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1.10</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砖墙</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砖品种、规格、强度等级：</w:t>
            </w:r>
            <w:r>
              <w:rPr>
                <w:rFonts w:ascii="宋体" w:hAnsi="宋体" w:cs="宋体" w:hint="eastAsia"/>
                <w:kern w:val="0"/>
                <w:sz w:val="20"/>
                <w:szCs w:val="20"/>
              </w:rPr>
              <w:t>MU10</w:t>
            </w:r>
            <w:r>
              <w:rPr>
                <w:rFonts w:ascii="宋体" w:hAnsi="宋体" w:cs="宋体" w:hint="eastAsia"/>
                <w:kern w:val="0"/>
                <w:sz w:val="20"/>
                <w:szCs w:val="20"/>
              </w:rPr>
              <w:t>砖砌体</w:t>
            </w:r>
            <w:r>
              <w:rPr>
                <w:rFonts w:ascii="宋体" w:hAnsi="宋体" w:cs="宋体" w:hint="eastAsia"/>
                <w:kern w:val="0"/>
                <w:sz w:val="20"/>
                <w:szCs w:val="20"/>
              </w:rPr>
              <w:br/>
              <w:t>2.</w:t>
            </w:r>
            <w:r>
              <w:rPr>
                <w:rFonts w:ascii="宋体" w:hAnsi="宋体" w:cs="宋体" w:hint="eastAsia"/>
                <w:kern w:val="0"/>
                <w:sz w:val="20"/>
                <w:szCs w:val="20"/>
              </w:rPr>
              <w:t>砂浆强度等级：</w:t>
            </w:r>
            <w:r>
              <w:rPr>
                <w:rFonts w:ascii="宋体" w:hAnsi="宋体" w:cs="宋体" w:hint="eastAsia"/>
                <w:kern w:val="0"/>
                <w:sz w:val="20"/>
                <w:szCs w:val="20"/>
              </w:rPr>
              <w:t>M7.5</w:t>
            </w:r>
            <w:r>
              <w:rPr>
                <w:rFonts w:ascii="宋体" w:hAnsi="宋体" w:cs="宋体" w:hint="eastAsia"/>
                <w:kern w:val="0"/>
                <w:sz w:val="20"/>
                <w:szCs w:val="20"/>
              </w:rPr>
              <w:t>水泥砂浆</w:t>
            </w:r>
            <w:r>
              <w:rPr>
                <w:rFonts w:ascii="宋体" w:hAnsi="宋体" w:cs="宋体" w:hint="eastAsia"/>
                <w:kern w:val="0"/>
                <w:sz w:val="20"/>
                <w:szCs w:val="20"/>
              </w:rPr>
              <w:br/>
              <w:t>3.</w:t>
            </w:r>
            <w:r>
              <w:rPr>
                <w:rFonts w:ascii="宋体" w:hAnsi="宋体" w:cs="宋体" w:hint="eastAsia"/>
                <w:kern w:val="0"/>
                <w:sz w:val="20"/>
                <w:szCs w:val="20"/>
              </w:rPr>
              <w:t>其它说明：其他满足规范和图纸设计要求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3.89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594.86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2312.19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168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1.11</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独立基础</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混凝土强度等级</w:t>
            </w:r>
            <w:r>
              <w:rPr>
                <w:rFonts w:ascii="宋体" w:hAnsi="宋体" w:cs="宋体" w:hint="eastAsia"/>
                <w:kern w:val="0"/>
                <w:sz w:val="20"/>
                <w:szCs w:val="20"/>
              </w:rPr>
              <w:t>:C25</w:t>
            </w:r>
            <w:r>
              <w:rPr>
                <w:rFonts w:ascii="宋体" w:hAnsi="宋体" w:cs="宋体" w:hint="eastAsia"/>
                <w:kern w:val="0"/>
                <w:sz w:val="20"/>
                <w:szCs w:val="20"/>
              </w:rPr>
              <w:t>混凝土</w:t>
            </w:r>
            <w:r>
              <w:rPr>
                <w:rFonts w:ascii="宋体" w:hAnsi="宋体" w:cs="宋体" w:hint="eastAsia"/>
                <w:kern w:val="0"/>
                <w:sz w:val="20"/>
                <w:szCs w:val="20"/>
              </w:rPr>
              <w:br/>
            </w:r>
            <w:r>
              <w:rPr>
                <w:rFonts w:ascii="宋体" w:hAnsi="宋体" w:cs="宋体" w:hint="eastAsia"/>
                <w:kern w:val="0"/>
                <w:sz w:val="20"/>
                <w:szCs w:val="20"/>
              </w:rPr>
              <w:t>2.</w:t>
            </w:r>
            <w:r>
              <w:rPr>
                <w:rFonts w:ascii="宋体" w:hAnsi="宋体" w:cs="宋体" w:hint="eastAsia"/>
                <w:kern w:val="0"/>
                <w:sz w:val="20"/>
                <w:szCs w:val="20"/>
              </w:rPr>
              <w:t>混凝土拌合料要求：符合规范要求</w:t>
            </w:r>
            <w:r>
              <w:rPr>
                <w:rFonts w:ascii="宋体" w:hAnsi="宋体" w:cs="宋体" w:hint="eastAsia"/>
                <w:kern w:val="0"/>
                <w:sz w:val="20"/>
                <w:szCs w:val="20"/>
              </w:rPr>
              <w:br/>
              <w:t>3.</w:t>
            </w:r>
            <w:r>
              <w:rPr>
                <w:rFonts w:ascii="宋体" w:hAnsi="宋体" w:cs="宋体" w:hint="eastAsia"/>
                <w:kern w:val="0"/>
                <w:sz w:val="20"/>
                <w:szCs w:val="20"/>
              </w:rPr>
              <w:t>模板安拆费用计入综合单价，支模方式综合考虑</w:t>
            </w:r>
            <w:r>
              <w:rPr>
                <w:rFonts w:ascii="宋体" w:hAnsi="宋体" w:cs="宋体" w:hint="eastAsia"/>
                <w:kern w:val="0"/>
                <w:sz w:val="20"/>
                <w:szCs w:val="20"/>
              </w:rPr>
              <w:br/>
              <w:t>4.</w:t>
            </w:r>
            <w:r>
              <w:rPr>
                <w:rFonts w:ascii="宋体" w:hAnsi="宋体" w:cs="宋体" w:hint="eastAsia"/>
                <w:kern w:val="0"/>
                <w:sz w:val="20"/>
                <w:szCs w:val="20"/>
              </w:rPr>
              <w:t>详见设计图纸</w:t>
            </w:r>
            <w:r>
              <w:rPr>
                <w:rFonts w:ascii="宋体" w:hAnsi="宋体" w:cs="宋体" w:hint="eastAsia"/>
                <w:kern w:val="0"/>
                <w:sz w:val="20"/>
                <w:szCs w:val="20"/>
              </w:rPr>
              <w:br/>
              <w:t>5.</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m3</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1.31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1645.22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2148.00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705"/>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1.12</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砖墙抹灰</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1.20</w:t>
            </w:r>
            <w:r>
              <w:rPr>
                <w:rFonts w:ascii="宋体" w:hAnsi="宋体" w:cs="宋体" w:hint="eastAsia"/>
                <w:kern w:val="0"/>
                <w:sz w:val="20"/>
                <w:szCs w:val="20"/>
              </w:rPr>
              <w:t>厚</w:t>
            </w:r>
            <w:r>
              <w:rPr>
                <w:rFonts w:ascii="宋体" w:hAnsi="宋体" w:cs="宋体" w:hint="eastAsia"/>
                <w:kern w:val="0"/>
                <w:sz w:val="20"/>
                <w:szCs w:val="20"/>
              </w:rPr>
              <w:t>1:2.5</w:t>
            </w:r>
            <w:r>
              <w:rPr>
                <w:rFonts w:ascii="宋体" w:hAnsi="宋体" w:cs="宋体" w:hint="eastAsia"/>
                <w:kern w:val="0"/>
                <w:sz w:val="20"/>
                <w:szCs w:val="20"/>
              </w:rPr>
              <w:t>水泥砂浆抹灰</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m2</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53.59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56.80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3043.69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69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1.13</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外墙涂料</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外墙涂料</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m2</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53.59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40.15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2151.57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465"/>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1.14</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预埋件</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其他说明详见图纸设计及规范</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t</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0.01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8681.49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56.16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rsidTr="00BD4821">
        <w:trPr>
          <w:trHeight w:val="1935"/>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1.15</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注浆加固</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空钻深度、注浆深度</w:t>
            </w:r>
            <w:r>
              <w:rPr>
                <w:rFonts w:ascii="宋体" w:hAnsi="宋体" w:cs="宋体" w:hint="eastAsia"/>
                <w:kern w:val="0"/>
                <w:sz w:val="20"/>
                <w:szCs w:val="20"/>
              </w:rPr>
              <w:t>:</w:t>
            </w:r>
            <w:r>
              <w:rPr>
                <w:rFonts w:ascii="宋体" w:hAnsi="宋体" w:cs="宋体" w:hint="eastAsia"/>
                <w:kern w:val="0"/>
                <w:sz w:val="20"/>
                <w:szCs w:val="20"/>
              </w:rPr>
              <w:t>注浆孔深</w:t>
            </w:r>
            <w:r>
              <w:rPr>
                <w:rFonts w:ascii="宋体" w:hAnsi="宋体" w:cs="宋体" w:hint="eastAsia"/>
                <w:kern w:val="0"/>
                <w:sz w:val="20"/>
                <w:szCs w:val="20"/>
              </w:rPr>
              <w:t>6m</w:t>
            </w:r>
            <w:r>
              <w:rPr>
                <w:rFonts w:ascii="宋体" w:hAnsi="宋体" w:cs="宋体" w:hint="eastAsia"/>
                <w:kern w:val="0"/>
                <w:sz w:val="20"/>
                <w:szCs w:val="20"/>
              </w:rPr>
              <w:t>，注浆孔孔径</w:t>
            </w:r>
            <w:r>
              <w:rPr>
                <w:rFonts w:ascii="宋体" w:hAnsi="宋体" w:cs="宋体" w:hint="eastAsia"/>
                <w:kern w:val="0"/>
                <w:sz w:val="20"/>
                <w:szCs w:val="20"/>
              </w:rPr>
              <w:t>100mm</w:t>
            </w:r>
            <w:r>
              <w:rPr>
                <w:rFonts w:ascii="宋体" w:hAnsi="宋体" w:cs="宋体" w:hint="eastAsia"/>
                <w:kern w:val="0"/>
                <w:sz w:val="20"/>
                <w:szCs w:val="20"/>
              </w:rPr>
              <w:br/>
              <w:t>2.</w:t>
            </w:r>
            <w:r>
              <w:rPr>
                <w:rFonts w:ascii="宋体" w:hAnsi="宋体" w:cs="宋体" w:hint="eastAsia"/>
                <w:kern w:val="0"/>
                <w:sz w:val="20"/>
                <w:szCs w:val="20"/>
              </w:rPr>
              <w:t>注浆间距</w:t>
            </w:r>
            <w:r>
              <w:rPr>
                <w:rFonts w:ascii="宋体" w:hAnsi="宋体" w:cs="宋体" w:hint="eastAsia"/>
                <w:kern w:val="0"/>
                <w:sz w:val="20"/>
                <w:szCs w:val="20"/>
              </w:rPr>
              <w:t>:</w:t>
            </w:r>
            <w:r>
              <w:rPr>
                <w:rFonts w:ascii="宋体" w:hAnsi="宋体" w:cs="宋体" w:hint="eastAsia"/>
                <w:kern w:val="0"/>
                <w:sz w:val="20"/>
                <w:szCs w:val="20"/>
              </w:rPr>
              <w:t>间距</w:t>
            </w:r>
            <w:r>
              <w:rPr>
                <w:rFonts w:ascii="宋体" w:hAnsi="宋体" w:cs="宋体" w:hint="eastAsia"/>
                <w:kern w:val="0"/>
                <w:sz w:val="20"/>
                <w:szCs w:val="20"/>
              </w:rPr>
              <w:t>1.2m*1.2m</w:t>
            </w:r>
            <w:r>
              <w:rPr>
                <w:rFonts w:ascii="宋体" w:hAnsi="宋体" w:cs="宋体" w:hint="eastAsia"/>
                <w:kern w:val="0"/>
                <w:sz w:val="20"/>
                <w:szCs w:val="20"/>
              </w:rPr>
              <w:br/>
              <w:t>3.</w:t>
            </w:r>
            <w:r>
              <w:rPr>
                <w:rFonts w:ascii="宋体" w:hAnsi="宋体" w:cs="宋体" w:hint="eastAsia"/>
                <w:kern w:val="0"/>
                <w:sz w:val="20"/>
                <w:szCs w:val="20"/>
              </w:rPr>
              <w:t>浆液种类及配比</w:t>
            </w:r>
            <w:r>
              <w:rPr>
                <w:rFonts w:ascii="宋体" w:hAnsi="宋体" w:cs="宋体" w:hint="eastAsia"/>
                <w:kern w:val="0"/>
                <w:sz w:val="20"/>
                <w:szCs w:val="20"/>
              </w:rPr>
              <w:t>:</w:t>
            </w:r>
            <w:r>
              <w:rPr>
                <w:rFonts w:ascii="宋体" w:hAnsi="宋体" w:cs="宋体" w:hint="eastAsia"/>
                <w:kern w:val="0"/>
                <w:sz w:val="20"/>
                <w:szCs w:val="20"/>
              </w:rPr>
              <w:t>孔内注浆水泥标号为</w:t>
            </w:r>
            <w:r>
              <w:rPr>
                <w:rFonts w:ascii="宋体" w:hAnsi="宋体" w:cs="宋体" w:hint="eastAsia"/>
                <w:kern w:val="0"/>
                <w:sz w:val="20"/>
                <w:szCs w:val="20"/>
              </w:rPr>
              <w:t>42.5</w:t>
            </w:r>
            <w:r>
              <w:rPr>
                <w:rFonts w:ascii="宋体" w:hAnsi="宋体" w:cs="宋体" w:hint="eastAsia"/>
                <w:kern w:val="0"/>
                <w:sz w:val="20"/>
                <w:szCs w:val="20"/>
              </w:rPr>
              <w:t>号普通硅酸盐水泥</w:t>
            </w:r>
            <w:r>
              <w:rPr>
                <w:rFonts w:ascii="宋体" w:hAnsi="宋体" w:cs="宋体" w:hint="eastAsia"/>
                <w:kern w:val="0"/>
                <w:sz w:val="20"/>
                <w:szCs w:val="20"/>
              </w:rPr>
              <w:t>,</w:t>
            </w:r>
            <w:r>
              <w:rPr>
                <w:rFonts w:ascii="宋体" w:hAnsi="宋体" w:cs="宋体" w:hint="eastAsia"/>
                <w:kern w:val="0"/>
                <w:sz w:val="20"/>
                <w:szCs w:val="20"/>
              </w:rPr>
              <w:t>水灰比</w:t>
            </w:r>
            <w:r>
              <w:rPr>
                <w:rFonts w:ascii="宋体" w:hAnsi="宋体" w:cs="宋体" w:hint="eastAsia"/>
                <w:kern w:val="0"/>
                <w:sz w:val="20"/>
                <w:szCs w:val="20"/>
              </w:rPr>
              <w:t>0.6~0.8</w:t>
            </w:r>
            <w:r>
              <w:rPr>
                <w:rFonts w:ascii="宋体" w:hAnsi="宋体" w:cs="宋体" w:hint="eastAsia"/>
                <w:kern w:val="0"/>
                <w:sz w:val="20"/>
                <w:szCs w:val="20"/>
              </w:rPr>
              <w:br/>
              <w:t>4.</w:t>
            </w:r>
            <w:r>
              <w:rPr>
                <w:rFonts w:ascii="宋体" w:hAnsi="宋体" w:cs="宋体" w:hint="eastAsia"/>
                <w:kern w:val="0"/>
                <w:sz w:val="20"/>
                <w:szCs w:val="20"/>
              </w:rPr>
              <w:t>其它满足规范和设计图纸要求</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w:t>
            </w:r>
          </w:p>
        </w:tc>
        <w:tc>
          <w:tcPr>
            <w:tcW w:w="1034"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532.00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144.94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77106.16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此项为包干价，后期不因水泥灌注量增加而调整</w:t>
            </w:r>
            <w:r>
              <w:rPr>
                <w:rFonts w:ascii="宋体" w:hAnsi="宋体" w:cs="宋体" w:hint="eastAsia"/>
                <w:kern w:val="0"/>
                <w:sz w:val="20"/>
                <w:szCs w:val="20"/>
              </w:rPr>
              <w:t xml:space="preserve">　</w:t>
            </w:r>
          </w:p>
        </w:tc>
      </w:tr>
      <w:tr w:rsidR="00137856" w:rsidTr="00BD4821">
        <w:trPr>
          <w:trHeight w:val="615"/>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lastRenderedPageBreak/>
              <w:t>1.16</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地面面层</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户外操场</w:t>
            </w:r>
            <w:r>
              <w:rPr>
                <w:rFonts w:ascii="宋体" w:hAnsi="宋体" w:cs="宋体" w:hint="eastAsia"/>
                <w:kern w:val="0"/>
                <w:sz w:val="20"/>
                <w:szCs w:val="20"/>
              </w:rPr>
              <w:t>EPDM</w:t>
            </w:r>
            <w:r>
              <w:rPr>
                <w:rFonts w:ascii="宋体" w:hAnsi="宋体" w:cs="宋体" w:hint="eastAsia"/>
                <w:kern w:val="0"/>
                <w:sz w:val="20"/>
                <w:szCs w:val="20"/>
              </w:rPr>
              <w:t>塑胶</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m2</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95.58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205.65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19655.51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已综合考虑，包含面层下垫层等其他做法</w:t>
            </w:r>
            <w:r>
              <w:rPr>
                <w:rFonts w:ascii="宋体" w:hAnsi="宋体" w:cs="宋体" w:hint="eastAsia"/>
                <w:kern w:val="0"/>
                <w:sz w:val="20"/>
                <w:szCs w:val="20"/>
              </w:rPr>
              <w:t xml:space="preserve">　</w:t>
            </w:r>
          </w:p>
        </w:tc>
      </w:tr>
      <w:tr w:rsidR="00137856" w:rsidTr="00BD4821">
        <w:trPr>
          <w:trHeight w:val="63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1.17</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铁艺栏杆拆除及恢复</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铁艺栏杆拆除及恢复</w:t>
            </w:r>
            <w:r>
              <w:rPr>
                <w:rFonts w:ascii="宋体" w:hAnsi="宋体" w:cs="宋体" w:hint="eastAsia"/>
                <w:kern w:val="0"/>
                <w:sz w:val="20"/>
                <w:szCs w:val="20"/>
              </w:rPr>
              <w:br/>
              <w:t>2.</w:t>
            </w:r>
            <w:r>
              <w:rPr>
                <w:rFonts w:ascii="宋体" w:hAnsi="宋体" w:cs="宋体" w:hint="eastAsia"/>
                <w:kern w:val="0"/>
                <w:sz w:val="20"/>
                <w:szCs w:val="20"/>
              </w:rPr>
              <w:t>其它满足规范和设计图纸要求</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m</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39.99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181.17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7245.01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　</w:t>
            </w:r>
          </w:p>
        </w:tc>
      </w:tr>
      <w:tr w:rsidR="00137856">
        <w:trPr>
          <w:trHeight w:val="66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1.18</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绿化移栽及恢复</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绿化移除及恢复</w:t>
            </w:r>
            <w:r>
              <w:rPr>
                <w:rFonts w:ascii="宋体" w:hAnsi="宋体" w:cs="宋体" w:hint="eastAsia"/>
                <w:kern w:val="0"/>
                <w:sz w:val="20"/>
                <w:szCs w:val="20"/>
              </w:rPr>
              <w:br/>
              <w:t>2.</w:t>
            </w:r>
            <w:r>
              <w:rPr>
                <w:rFonts w:ascii="宋体" w:hAnsi="宋体" w:cs="宋体" w:hint="eastAsia"/>
                <w:kern w:val="0"/>
                <w:sz w:val="20"/>
                <w:szCs w:val="20"/>
              </w:rPr>
              <w:t>其它说明：包含一切与之相关的各项费用</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项</w:t>
            </w:r>
          </w:p>
        </w:tc>
        <w:tc>
          <w:tcPr>
            <w:tcW w:w="1034" w:type="dxa"/>
            <w:vMerge w:val="restart"/>
            <w:tcBorders>
              <w:top w:val="nil"/>
              <w:left w:val="single" w:sz="4" w:space="0" w:color="auto"/>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1.00 </w:t>
            </w:r>
          </w:p>
        </w:tc>
        <w:tc>
          <w:tcPr>
            <w:tcW w:w="1083" w:type="dxa"/>
            <w:vMerge w:val="restart"/>
            <w:tcBorders>
              <w:top w:val="nil"/>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4896.50 </w:t>
            </w:r>
          </w:p>
        </w:tc>
        <w:tc>
          <w:tcPr>
            <w:tcW w:w="1233" w:type="dxa"/>
            <w:vMerge w:val="restart"/>
            <w:tcBorders>
              <w:top w:val="nil"/>
              <w:left w:val="single" w:sz="4" w:space="0" w:color="auto"/>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4896.50 </w:t>
            </w:r>
          </w:p>
        </w:tc>
        <w:tc>
          <w:tcPr>
            <w:tcW w:w="1034" w:type="dxa"/>
            <w:vMerge w:val="restart"/>
            <w:tcBorders>
              <w:top w:val="nil"/>
              <w:left w:val="single" w:sz="4" w:space="0" w:color="auto"/>
              <w:bottom w:val="single" w:sz="4" w:space="0" w:color="000000"/>
              <w:right w:val="single" w:sz="8"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37856">
        <w:trPr>
          <w:trHeight w:val="66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1.19</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绿化池拆</w:t>
            </w:r>
            <w:r>
              <w:rPr>
                <w:rFonts w:ascii="宋体" w:hAnsi="宋体" w:cs="宋体" w:hint="eastAsia"/>
                <w:kern w:val="0"/>
                <w:sz w:val="20"/>
                <w:szCs w:val="20"/>
              </w:rPr>
              <w:t>除及恢复</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绿化池拆除及恢复</w:t>
            </w:r>
            <w:r>
              <w:rPr>
                <w:rFonts w:ascii="宋体" w:hAnsi="宋体" w:cs="宋体" w:hint="eastAsia"/>
                <w:kern w:val="0"/>
                <w:sz w:val="20"/>
                <w:szCs w:val="20"/>
              </w:rPr>
              <w:br/>
              <w:t>2.</w:t>
            </w:r>
            <w:r>
              <w:rPr>
                <w:rFonts w:ascii="宋体" w:hAnsi="宋体" w:cs="宋体" w:hint="eastAsia"/>
                <w:kern w:val="0"/>
                <w:sz w:val="20"/>
                <w:szCs w:val="20"/>
              </w:rPr>
              <w:t>其它说明：包含一切与之相关的各项费用</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项</w:t>
            </w:r>
          </w:p>
        </w:tc>
        <w:tc>
          <w:tcPr>
            <w:tcW w:w="1034" w:type="dxa"/>
            <w:vMerge/>
            <w:tcBorders>
              <w:top w:val="nil"/>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color w:val="000000"/>
                <w:kern w:val="0"/>
                <w:sz w:val="20"/>
                <w:szCs w:val="20"/>
              </w:rPr>
            </w:pPr>
          </w:p>
        </w:tc>
        <w:tc>
          <w:tcPr>
            <w:tcW w:w="1083" w:type="dxa"/>
            <w:vMerge/>
            <w:tcBorders>
              <w:top w:val="nil"/>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kern w:val="0"/>
                <w:sz w:val="20"/>
                <w:szCs w:val="20"/>
              </w:rPr>
            </w:pPr>
          </w:p>
        </w:tc>
        <w:tc>
          <w:tcPr>
            <w:tcW w:w="1233" w:type="dxa"/>
            <w:vMerge/>
            <w:tcBorders>
              <w:top w:val="nil"/>
              <w:left w:val="single" w:sz="4" w:space="0" w:color="auto"/>
              <w:bottom w:val="single" w:sz="4" w:space="0" w:color="auto"/>
              <w:right w:val="single" w:sz="4" w:space="0" w:color="auto"/>
            </w:tcBorders>
            <w:vAlign w:val="center"/>
          </w:tcPr>
          <w:p w:rsidR="00137856" w:rsidRDefault="00137856">
            <w:pPr>
              <w:widowControl/>
              <w:jc w:val="left"/>
              <w:rPr>
                <w:rFonts w:ascii="宋体" w:hAnsi="宋体" w:cs="宋体"/>
                <w:kern w:val="0"/>
                <w:sz w:val="20"/>
                <w:szCs w:val="20"/>
              </w:rPr>
            </w:pPr>
          </w:p>
        </w:tc>
        <w:tc>
          <w:tcPr>
            <w:tcW w:w="1034" w:type="dxa"/>
            <w:vMerge/>
            <w:tcBorders>
              <w:top w:val="nil"/>
              <w:left w:val="single" w:sz="4" w:space="0" w:color="auto"/>
              <w:bottom w:val="single" w:sz="4" w:space="0" w:color="000000"/>
              <w:right w:val="single" w:sz="8" w:space="0" w:color="auto"/>
            </w:tcBorders>
            <w:vAlign w:val="center"/>
          </w:tcPr>
          <w:p w:rsidR="00137856" w:rsidRDefault="00137856">
            <w:pPr>
              <w:widowControl/>
              <w:jc w:val="left"/>
              <w:rPr>
                <w:rFonts w:ascii="宋体" w:hAnsi="宋体" w:cs="宋体"/>
                <w:color w:val="000000"/>
                <w:kern w:val="0"/>
                <w:sz w:val="20"/>
                <w:szCs w:val="20"/>
              </w:rPr>
            </w:pPr>
          </w:p>
        </w:tc>
      </w:tr>
      <w:tr w:rsidR="00137856">
        <w:trPr>
          <w:trHeight w:val="66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1.20</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管道修复</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管道修复</w:t>
            </w:r>
            <w:r>
              <w:rPr>
                <w:rFonts w:ascii="宋体" w:hAnsi="宋体" w:cs="宋体" w:hint="eastAsia"/>
                <w:kern w:val="0"/>
                <w:sz w:val="20"/>
                <w:szCs w:val="20"/>
              </w:rPr>
              <w:br/>
              <w:t>2.</w:t>
            </w:r>
            <w:r>
              <w:rPr>
                <w:rFonts w:ascii="宋体" w:hAnsi="宋体" w:cs="宋体" w:hint="eastAsia"/>
                <w:kern w:val="0"/>
                <w:sz w:val="20"/>
                <w:szCs w:val="20"/>
              </w:rPr>
              <w:t>其它说明：包含一切与之相关的各项费用</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项</w:t>
            </w:r>
          </w:p>
        </w:tc>
        <w:tc>
          <w:tcPr>
            <w:tcW w:w="1034"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1.00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1958.60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1958.60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37856">
        <w:trPr>
          <w:trHeight w:val="660"/>
          <w:jc w:val="center"/>
        </w:trPr>
        <w:tc>
          <w:tcPr>
            <w:tcW w:w="616" w:type="dxa"/>
            <w:tcBorders>
              <w:top w:val="nil"/>
              <w:left w:val="single" w:sz="8"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1.21</w:t>
            </w:r>
          </w:p>
        </w:tc>
        <w:tc>
          <w:tcPr>
            <w:tcW w:w="1120"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井移位修复</w:t>
            </w:r>
          </w:p>
        </w:tc>
        <w:tc>
          <w:tcPr>
            <w:tcW w:w="3176" w:type="dxa"/>
            <w:tcBorders>
              <w:top w:val="nil"/>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井移位修复</w:t>
            </w:r>
            <w:r>
              <w:rPr>
                <w:rFonts w:ascii="宋体" w:hAnsi="宋体" w:cs="宋体" w:hint="eastAsia"/>
                <w:kern w:val="0"/>
                <w:sz w:val="20"/>
                <w:szCs w:val="20"/>
              </w:rPr>
              <w:br/>
              <w:t>2.</w:t>
            </w:r>
            <w:r>
              <w:rPr>
                <w:rFonts w:ascii="宋体" w:hAnsi="宋体" w:cs="宋体" w:hint="eastAsia"/>
                <w:kern w:val="0"/>
                <w:sz w:val="20"/>
                <w:szCs w:val="20"/>
              </w:rPr>
              <w:t>其它说明：包含一切与之相关的各项费用</w:t>
            </w:r>
          </w:p>
        </w:tc>
        <w:tc>
          <w:tcPr>
            <w:tcW w:w="750"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项</w:t>
            </w:r>
          </w:p>
        </w:tc>
        <w:tc>
          <w:tcPr>
            <w:tcW w:w="1034"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1.00 </w:t>
            </w:r>
          </w:p>
        </w:tc>
        <w:tc>
          <w:tcPr>
            <w:tcW w:w="1083" w:type="dxa"/>
            <w:tcBorders>
              <w:top w:val="nil"/>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2937.90 </w:t>
            </w:r>
          </w:p>
        </w:tc>
        <w:tc>
          <w:tcPr>
            <w:tcW w:w="1233" w:type="dxa"/>
            <w:tcBorders>
              <w:top w:val="nil"/>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2937.90 </w:t>
            </w:r>
          </w:p>
        </w:tc>
        <w:tc>
          <w:tcPr>
            <w:tcW w:w="1034" w:type="dxa"/>
            <w:tcBorders>
              <w:top w:val="nil"/>
              <w:left w:val="nil"/>
              <w:bottom w:val="single" w:sz="4" w:space="0" w:color="auto"/>
              <w:right w:val="single" w:sz="8"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137856">
        <w:trPr>
          <w:trHeight w:val="660"/>
          <w:jc w:val="center"/>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1.22</w:t>
            </w:r>
          </w:p>
        </w:tc>
        <w:tc>
          <w:tcPr>
            <w:tcW w:w="112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运动器材拆除及恢复</w:t>
            </w:r>
          </w:p>
        </w:tc>
        <w:tc>
          <w:tcPr>
            <w:tcW w:w="3176"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left"/>
              <w:rPr>
                <w:rFonts w:ascii="宋体" w:hAnsi="宋体" w:cs="宋体"/>
                <w:kern w:val="0"/>
                <w:sz w:val="20"/>
                <w:szCs w:val="20"/>
              </w:rPr>
            </w:pPr>
            <w:r>
              <w:rPr>
                <w:rFonts w:ascii="宋体" w:hAnsi="宋体" w:cs="宋体" w:hint="eastAsia"/>
                <w:kern w:val="0"/>
                <w:sz w:val="20"/>
                <w:szCs w:val="20"/>
              </w:rPr>
              <w:t>1.</w:t>
            </w:r>
            <w:r>
              <w:rPr>
                <w:rFonts w:ascii="宋体" w:hAnsi="宋体" w:cs="宋体" w:hint="eastAsia"/>
                <w:kern w:val="0"/>
                <w:sz w:val="20"/>
                <w:szCs w:val="20"/>
              </w:rPr>
              <w:t>运动器材拆除及恢复</w:t>
            </w:r>
            <w:r>
              <w:rPr>
                <w:rFonts w:ascii="宋体" w:hAnsi="宋体" w:cs="宋体" w:hint="eastAsia"/>
                <w:kern w:val="0"/>
                <w:sz w:val="20"/>
                <w:szCs w:val="20"/>
              </w:rPr>
              <w:br/>
              <w:t>2.</w:t>
            </w:r>
            <w:r>
              <w:rPr>
                <w:rFonts w:ascii="宋体" w:hAnsi="宋体" w:cs="宋体" w:hint="eastAsia"/>
                <w:kern w:val="0"/>
                <w:sz w:val="20"/>
                <w:szCs w:val="20"/>
              </w:rPr>
              <w:t>其它说明：包含一切与之相关的各项费用</w:t>
            </w:r>
          </w:p>
        </w:tc>
        <w:tc>
          <w:tcPr>
            <w:tcW w:w="750"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项</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1.00 </w:t>
            </w:r>
          </w:p>
        </w:tc>
        <w:tc>
          <w:tcPr>
            <w:tcW w:w="1083"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0.00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kern w:val="0"/>
                <w:sz w:val="20"/>
                <w:szCs w:val="20"/>
              </w:rPr>
            </w:pPr>
            <w:r>
              <w:rPr>
                <w:rFonts w:ascii="宋体" w:hAnsi="宋体" w:cs="宋体" w:hint="eastAsia"/>
                <w:kern w:val="0"/>
                <w:sz w:val="20"/>
                <w:szCs w:val="20"/>
              </w:rPr>
              <w:t xml:space="preserve">0.00 </w:t>
            </w:r>
          </w:p>
        </w:tc>
        <w:tc>
          <w:tcPr>
            <w:tcW w:w="1034" w:type="dxa"/>
            <w:tcBorders>
              <w:top w:val="single" w:sz="4" w:space="0" w:color="auto"/>
              <w:left w:val="nil"/>
              <w:bottom w:val="single" w:sz="4" w:space="0" w:color="auto"/>
              <w:right w:val="single" w:sz="4" w:space="0" w:color="auto"/>
            </w:tcBorders>
            <w:shd w:val="clear" w:color="auto" w:fill="auto"/>
            <w:vAlign w:val="center"/>
          </w:tcPr>
          <w:p w:rsidR="00137856" w:rsidRDefault="00B83C12">
            <w:pPr>
              <w:widowControl/>
              <w:jc w:val="center"/>
              <w:rPr>
                <w:rFonts w:ascii="宋体" w:hAnsi="宋体" w:cs="宋体"/>
                <w:color w:val="000000"/>
                <w:kern w:val="0"/>
                <w:sz w:val="20"/>
                <w:szCs w:val="20"/>
              </w:rPr>
            </w:pPr>
            <w:r>
              <w:rPr>
                <w:rFonts w:ascii="宋体" w:hAnsi="宋体" w:cs="宋体" w:hint="eastAsia"/>
                <w:color w:val="000000"/>
                <w:kern w:val="0"/>
                <w:sz w:val="20"/>
                <w:szCs w:val="20"/>
              </w:rPr>
              <w:t>此项优惠</w:t>
            </w:r>
          </w:p>
        </w:tc>
      </w:tr>
      <w:tr w:rsidR="00137856">
        <w:trPr>
          <w:trHeight w:val="450"/>
          <w:jc w:val="center"/>
        </w:trPr>
        <w:tc>
          <w:tcPr>
            <w:tcW w:w="566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b/>
                <w:bCs/>
                <w:color w:val="000000"/>
                <w:kern w:val="0"/>
                <w:sz w:val="18"/>
                <w:szCs w:val="18"/>
              </w:rPr>
            </w:pPr>
            <w:r>
              <w:rPr>
                <w:rFonts w:ascii="宋体" w:hAnsi="宋体" w:cs="宋体" w:hint="eastAsia"/>
                <w:b/>
                <w:bCs/>
                <w:color w:val="000000"/>
                <w:kern w:val="0"/>
                <w:sz w:val="20"/>
                <w:szCs w:val="20"/>
              </w:rPr>
              <w:t>合计（元）</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 xml:space="preserve">　</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233"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b/>
                <w:bCs/>
                <w:color w:val="000000"/>
                <w:kern w:val="0"/>
                <w:sz w:val="18"/>
                <w:szCs w:val="18"/>
              </w:rPr>
            </w:pPr>
            <w:r>
              <w:rPr>
                <w:rFonts w:ascii="宋体" w:hAnsi="宋体" w:cs="宋体" w:hint="eastAsia"/>
                <w:b/>
                <w:bCs/>
                <w:color w:val="000000"/>
                <w:kern w:val="0"/>
                <w:sz w:val="20"/>
                <w:szCs w:val="20"/>
              </w:rPr>
              <w:t>142000.00</w:t>
            </w:r>
            <w:r>
              <w:rPr>
                <w:rFonts w:ascii="宋体" w:hAnsi="宋体" w:cs="宋体" w:hint="eastAsia"/>
                <w:b/>
                <w:bCs/>
                <w:color w:val="000000"/>
                <w:kern w:val="0"/>
                <w:sz w:val="18"/>
                <w:szCs w:val="18"/>
              </w:rPr>
              <w:t xml:space="preserve"> </w:t>
            </w:r>
          </w:p>
        </w:tc>
        <w:tc>
          <w:tcPr>
            <w:tcW w:w="1034" w:type="dxa"/>
            <w:tcBorders>
              <w:top w:val="single" w:sz="4" w:space="0" w:color="auto"/>
              <w:left w:val="nil"/>
              <w:bottom w:val="single" w:sz="4" w:space="0" w:color="auto"/>
              <w:right w:val="single" w:sz="4" w:space="0" w:color="auto"/>
            </w:tcBorders>
            <w:shd w:val="clear" w:color="auto" w:fill="auto"/>
            <w:noWrap/>
            <w:vAlign w:val="center"/>
          </w:tcPr>
          <w:p w:rsidR="00137856" w:rsidRDefault="00B83C12">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bl>
    <w:p w:rsidR="00137856" w:rsidRDefault="00137856">
      <w:pPr>
        <w:pStyle w:val="1"/>
        <w:ind w:firstLineChars="0" w:firstLine="0"/>
      </w:pPr>
    </w:p>
    <w:p w:rsidR="00BD4821" w:rsidRDefault="00BD4821">
      <w:pPr>
        <w:pStyle w:val="1"/>
        <w:ind w:firstLineChars="0" w:firstLine="0"/>
        <w:rPr>
          <w:rFonts w:hint="eastAsia"/>
          <w:b/>
          <w:bCs/>
          <w:sz w:val="24"/>
          <w:szCs w:val="32"/>
        </w:rPr>
      </w:pPr>
    </w:p>
    <w:p w:rsidR="00137856" w:rsidRDefault="00B83C12">
      <w:pPr>
        <w:pStyle w:val="1"/>
        <w:ind w:firstLineChars="0" w:firstLine="0"/>
        <w:rPr>
          <w:b/>
          <w:bCs/>
          <w:sz w:val="24"/>
          <w:szCs w:val="32"/>
        </w:rPr>
      </w:pPr>
      <w:r>
        <w:rPr>
          <w:rFonts w:hint="eastAsia"/>
          <w:b/>
          <w:bCs/>
          <w:sz w:val="24"/>
          <w:szCs w:val="32"/>
        </w:rPr>
        <w:t>附件二：</w:t>
      </w:r>
    </w:p>
    <w:p w:rsidR="00137856" w:rsidRDefault="00B83C12">
      <w:pPr>
        <w:spacing w:line="360" w:lineRule="auto"/>
        <w:jc w:val="center"/>
        <w:rPr>
          <w:rFonts w:ascii="宋体" w:hAnsi="宋体"/>
          <w:b/>
          <w:bCs/>
          <w:sz w:val="44"/>
          <w:szCs w:val="44"/>
        </w:rPr>
      </w:pPr>
      <w:r>
        <w:rPr>
          <w:rFonts w:ascii="宋体" w:hAnsi="宋体" w:hint="eastAsia"/>
          <w:b/>
          <w:bCs/>
          <w:sz w:val="44"/>
          <w:szCs w:val="44"/>
        </w:rPr>
        <w:t>廉政合作协议</w:t>
      </w:r>
    </w:p>
    <w:p w:rsidR="00137856" w:rsidRDefault="00B83C12">
      <w:pPr>
        <w:spacing w:line="360" w:lineRule="auto"/>
        <w:rPr>
          <w:rFonts w:ascii="宋体" w:hAnsi="宋体" w:cs="宋体"/>
          <w:b/>
          <w:sz w:val="24"/>
        </w:rPr>
      </w:pPr>
      <w:r>
        <w:rPr>
          <w:rFonts w:ascii="宋体" w:hAnsi="宋体" w:cs="宋体" w:hint="eastAsia"/>
          <w:b/>
          <w:sz w:val="24"/>
        </w:rPr>
        <w:t>甲方：洛阳浩德鑫置地有限公司</w:t>
      </w:r>
    </w:p>
    <w:p w:rsidR="00137856" w:rsidRDefault="00B83C12">
      <w:pPr>
        <w:spacing w:line="360" w:lineRule="auto"/>
        <w:rPr>
          <w:rFonts w:ascii="宋体" w:hAnsi="宋体" w:cs="宋体"/>
          <w:b/>
          <w:sz w:val="24"/>
        </w:rPr>
      </w:pPr>
      <w:r>
        <w:rPr>
          <w:rFonts w:ascii="宋体" w:hAnsi="宋体" w:cs="宋体" w:hint="eastAsia"/>
          <w:b/>
          <w:sz w:val="24"/>
        </w:rPr>
        <w:t>乙方：深圳市天磊建筑工程技术有限公司</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为加强工程项目建设期间的廉政管理，确保项目高效优质按期竣工，甲、乙双方经协商签定本协议并做为双方共同遵守的廉政行为准则。</w:t>
      </w:r>
    </w:p>
    <w:p w:rsidR="00137856" w:rsidRDefault="00B83C12">
      <w:pPr>
        <w:spacing w:line="360" w:lineRule="auto"/>
        <w:ind w:firstLineChars="200" w:firstLine="482"/>
        <w:rPr>
          <w:rFonts w:ascii="宋体" w:hAnsi="宋体" w:cs="宋体"/>
          <w:b/>
          <w:sz w:val="24"/>
          <w:szCs w:val="28"/>
        </w:rPr>
      </w:pPr>
      <w:r>
        <w:rPr>
          <w:rFonts w:ascii="宋体" w:hAnsi="宋体" w:cs="宋体" w:hint="eastAsia"/>
          <w:b/>
          <w:sz w:val="24"/>
          <w:szCs w:val="28"/>
        </w:rPr>
        <w:t>一．甲方责任</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．甲方有责任向乙方介绍本单位有关廉政管理的各项制度和规定。</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．甲方有责任对本单位项目管理人员进行廉政教育。</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．甲方人员应严格遵守本单位有关廉政管理的规定，不得接受乙方的宴请，不得接受任何形式的实物、现金或礼券。</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．甲方在项目建设期间发现甲方人员任何形式的索贿受贿行为，均应及时采取措施</w:t>
      </w:r>
      <w:r>
        <w:rPr>
          <w:rFonts w:ascii="宋体" w:hAnsi="宋体" w:cs="宋体" w:hint="eastAsia"/>
          <w:sz w:val="24"/>
          <w:szCs w:val="28"/>
        </w:rPr>
        <w:lastRenderedPageBreak/>
        <w:t>予以制止，并及时通报乙方单位领导。</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．甲方人员如违反廉政管理制度及本协议规定，甲方应视情节轻重、影响大小给予处罚。</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．对于乙方举报甲方人员违反廉政规定的情况，甲方应及时进行调查，根据调查情况进行处理。</w:t>
      </w:r>
    </w:p>
    <w:p w:rsidR="00137856" w:rsidRDefault="00B83C12">
      <w:pPr>
        <w:spacing w:line="360" w:lineRule="auto"/>
        <w:ind w:firstLineChars="200" w:firstLine="482"/>
        <w:rPr>
          <w:rFonts w:ascii="宋体" w:hAnsi="宋体" w:cs="宋体"/>
          <w:b/>
          <w:sz w:val="24"/>
          <w:szCs w:val="28"/>
        </w:rPr>
      </w:pPr>
      <w:r>
        <w:rPr>
          <w:rFonts w:ascii="宋体" w:hAnsi="宋体" w:cs="宋体" w:hint="eastAsia"/>
          <w:b/>
          <w:sz w:val="24"/>
          <w:szCs w:val="28"/>
        </w:rPr>
        <w:t>二．乙方责任</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．乙方应保证乙方有关人员了解甲方有关廉政管理的各项制度及本协议的规定，并遵照执行。</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．乙方不得宴请甲方人员，不得以任何形式赠送实物、现金或礼券。</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3</w:t>
      </w:r>
      <w:r>
        <w:rPr>
          <w:rFonts w:ascii="宋体" w:hAnsi="宋体" w:cs="宋体" w:hint="eastAsia"/>
          <w:sz w:val="24"/>
          <w:szCs w:val="28"/>
        </w:rPr>
        <w:t>．乙方在项目建设期间发现乙方人员任何向甲方人员行贿行为，均应及时采</w:t>
      </w:r>
      <w:r>
        <w:rPr>
          <w:rFonts w:ascii="宋体" w:hAnsi="宋体" w:cs="宋体" w:hint="eastAsia"/>
          <w:sz w:val="24"/>
          <w:szCs w:val="28"/>
        </w:rPr>
        <w:t>取措施予以制止，并及时通报甲方单位领导。</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．乙方有责任接受甲方对乙方在项目建设期间廉政管理执行情况的监督。</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w:t>
      </w:r>
      <w:r>
        <w:rPr>
          <w:rFonts w:ascii="宋体" w:hAnsi="宋体" w:cs="宋体" w:hint="eastAsia"/>
          <w:sz w:val="24"/>
          <w:szCs w:val="28"/>
        </w:rPr>
        <w:t>5-100</w:t>
      </w:r>
      <w:r>
        <w:rPr>
          <w:rFonts w:ascii="宋体" w:hAnsi="宋体" w:cs="宋体" w:hint="eastAsia"/>
          <w:sz w:val="24"/>
          <w:szCs w:val="28"/>
        </w:rPr>
        <w:t>万元的违约金。</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．如因乙方或其人员在项目建设期间贿赂甲方人员，被检查机关立案查处的，甲方有权中止合同履行或解除合同，由此给甲方造成的损失，均由乙方负责赔偿。</w:t>
      </w:r>
    </w:p>
    <w:p w:rsidR="00137856" w:rsidRDefault="00B83C12">
      <w:pPr>
        <w:spacing w:line="360" w:lineRule="auto"/>
        <w:ind w:firstLineChars="200" w:firstLine="482"/>
        <w:rPr>
          <w:rFonts w:ascii="宋体" w:hAnsi="宋体" w:cs="宋体"/>
          <w:b/>
          <w:sz w:val="24"/>
          <w:szCs w:val="28"/>
        </w:rPr>
      </w:pPr>
      <w:r>
        <w:rPr>
          <w:rFonts w:ascii="宋体" w:hAnsi="宋体" w:cs="宋体" w:hint="eastAsia"/>
          <w:b/>
          <w:noProof/>
          <w:sz w:val="24"/>
          <w:szCs w:val="28"/>
        </w:rPr>
        <w:drawing>
          <wp:anchor distT="0" distB="0" distL="114300" distR="114300" simplePos="0" relativeHeight="251659264" behindDoc="0" locked="0" layoutInCell="1" allowOverlap="1">
            <wp:simplePos x="0" y="0"/>
            <wp:positionH relativeFrom="column">
              <wp:posOffset>4225290</wp:posOffset>
            </wp:positionH>
            <wp:positionV relativeFrom="paragraph">
              <wp:posOffset>574675</wp:posOffset>
            </wp:positionV>
            <wp:extent cx="1250315" cy="1250315"/>
            <wp:effectExtent l="19050" t="0" r="6985" b="0"/>
            <wp:wrapNone/>
            <wp:docPr id="5"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2dc313b898daf07a491037a11ba2c8"/>
                    <pic:cNvPicPr>
                      <a:picLocks noChangeAspect="1" noChangeArrowheads="1"/>
                    </pic:cNvPicPr>
                  </pic:nvPicPr>
                  <pic:blipFill>
                    <a:blip r:embed="rId8" cstate="print"/>
                    <a:srcRect/>
                    <a:stretch>
                      <a:fillRect/>
                    </a:stretch>
                  </pic:blipFill>
                  <pic:spPr>
                    <a:xfrm>
                      <a:off x="0" y="0"/>
                      <a:ext cx="1250315" cy="1250315"/>
                    </a:xfrm>
                    <a:prstGeom prst="rect">
                      <a:avLst/>
                    </a:prstGeom>
                    <a:noFill/>
                    <a:ln w="9525">
                      <a:noFill/>
                      <a:miter lim="800000"/>
                      <a:headEnd/>
                      <a:tailEnd/>
                    </a:ln>
                  </pic:spPr>
                </pic:pic>
              </a:graphicData>
            </a:graphic>
          </wp:anchor>
        </w:drawing>
      </w:r>
      <w:r>
        <w:rPr>
          <w:rFonts w:ascii="宋体" w:hAnsi="宋体" w:cs="宋体" w:hint="eastAsia"/>
          <w:b/>
          <w:sz w:val="24"/>
          <w:szCs w:val="28"/>
        </w:rPr>
        <w:t xml:space="preserve"> </w:t>
      </w:r>
      <w:r>
        <w:rPr>
          <w:rFonts w:ascii="宋体" w:hAnsi="宋体" w:cs="宋体" w:hint="eastAsia"/>
          <w:b/>
          <w:sz w:val="24"/>
          <w:szCs w:val="28"/>
        </w:rPr>
        <w:t>三、为维护甲乙</w:t>
      </w:r>
      <w:r>
        <w:rPr>
          <w:rFonts w:ascii="宋体" w:hAnsi="宋体" w:cs="宋体" w:hint="eastAsia"/>
          <w:b/>
          <w:sz w:val="24"/>
          <w:szCs w:val="28"/>
        </w:rPr>
        <w:t>双方的合法利益，营造良好的商务环境，甲方建立多种举报渠道（如下）。甲方风控部人员将恪守职业道德，严格履行保密义务！</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1</w:t>
      </w:r>
      <w:r>
        <w:rPr>
          <w:rFonts w:ascii="宋体" w:hAnsi="宋体" w:cs="宋体" w:hint="eastAsia"/>
          <w:sz w:val="24"/>
          <w:szCs w:val="28"/>
        </w:rPr>
        <w:t>）邮箱：</w:t>
      </w:r>
      <w:r>
        <w:rPr>
          <w:rFonts w:ascii="宋体" w:hAnsi="宋体" w:cs="宋体" w:hint="eastAsia"/>
          <w:sz w:val="24"/>
          <w:szCs w:val="28"/>
        </w:rPr>
        <w:t>hddcfkb@Foxmail.com</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2</w:t>
      </w:r>
      <w:r>
        <w:rPr>
          <w:rFonts w:ascii="宋体" w:hAnsi="宋体" w:cs="宋体" w:hint="eastAsia"/>
          <w:sz w:val="24"/>
          <w:szCs w:val="28"/>
        </w:rPr>
        <w:t>）电话：王先生：</w:t>
      </w:r>
      <w:r>
        <w:rPr>
          <w:rFonts w:ascii="宋体" w:hAnsi="宋体" w:cs="宋体" w:hint="eastAsia"/>
          <w:sz w:val="24"/>
          <w:szCs w:val="28"/>
        </w:rPr>
        <w:t>1</w:t>
      </w:r>
      <w:r>
        <w:rPr>
          <w:rFonts w:ascii="宋体" w:hAnsi="宋体" w:cs="宋体"/>
          <w:sz w:val="24"/>
          <w:szCs w:val="28"/>
        </w:rPr>
        <w:t>8638357</w:t>
      </w:r>
      <w:r>
        <w:rPr>
          <w:rFonts w:ascii="宋体" w:hAnsi="宋体" w:cs="宋体" w:hint="eastAsia"/>
          <w:sz w:val="24"/>
          <w:szCs w:val="28"/>
        </w:rPr>
        <w:t>9</w:t>
      </w:r>
      <w:r>
        <w:rPr>
          <w:rFonts w:ascii="宋体" w:hAnsi="宋体" w:cs="宋体"/>
          <w:sz w:val="24"/>
          <w:szCs w:val="28"/>
        </w:rPr>
        <w:t>73</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3</w:t>
      </w:r>
      <w:r>
        <w:rPr>
          <w:rFonts w:ascii="宋体" w:hAnsi="宋体" w:cs="宋体" w:hint="eastAsia"/>
          <w:sz w:val="24"/>
          <w:szCs w:val="28"/>
        </w:rPr>
        <w:t>）电话：杨先生：</w:t>
      </w:r>
      <w:r>
        <w:rPr>
          <w:rFonts w:ascii="宋体" w:hAnsi="宋体" w:cs="宋体"/>
          <w:sz w:val="24"/>
          <w:szCs w:val="28"/>
        </w:rPr>
        <w:t>15670305910</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4</w:t>
      </w:r>
      <w:r>
        <w:rPr>
          <w:rFonts w:ascii="宋体" w:hAnsi="宋体" w:cs="宋体" w:hint="eastAsia"/>
          <w:sz w:val="24"/>
          <w:szCs w:val="28"/>
        </w:rPr>
        <w:t>）电话：齐先生：</w:t>
      </w:r>
      <w:r>
        <w:rPr>
          <w:rFonts w:ascii="宋体" w:hAnsi="宋体" w:cs="宋体"/>
          <w:sz w:val="24"/>
          <w:szCs w:val="28"/>
        </w:rPr>
        <w:t>1</w:t>
      </w:r>
      <w:r>
        <w:rPr>
          <w:rFonts w:ascii="宋体" w:hAnsi="宋体" w:cs="宋体" w:hint="eastAsia"/>
          <w:sz w:val="24"/>
          <w:szCs w:val="28"/>
        </w:rPr>
        <w:t>8137710188</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w:t>
      </w:r>
      <w:r>
        <w:rPr>
          <w:rFonts w:ascii="宋体" w:hAnsi="宋体" w:cs="宋体" w:hint="eastAsia"/>
          <w:sz w:val="24"/>
          <w:szCs w:val="28"/>
        </w:rPr>
        <w:t>5</w:t>
      </w:r>
      <w:r>
        <w:rPr>
          <w:rFonts w:ascii="宋体" w:hAnsi="宋体" w:cs="宋体" w:hint="eastAsia"/>
          <w:sz w:val="24"/>
          <w:szCs w:val="28"/>
        </w:rPr>
        <w:t>）直接和风控部人员约定场所当面举报。</w:t>
      </w:r>
    </w:p>
    <w:p w:rsidR="00137856" w:rsidRDefault="00B83C12">
      <w:pPr>
        <w:spacing w:line="360" w:lineRule="auto"/>
        <w:ind w:firstLineChars="200" w:firstLine="482"/>
        <w:rPr>
          <w:rFonts w:ascii="宋体" w:hAnsi="宋体" w:cs="宋体"/>
          <w:b/>
          <w:sz w:val="24"/>
          <w:szCs w:val="28"/>
        </w:rPr>
      </w:pPr>
      <w:r>
        <w:rPr>
          <w:rFonts w:ascii="宋体" w:hAnsi="宋体" w:cs="宋体" w:hint="eastAsia"/>
          <w:b/>
          <w:sz w:val="24"/>
          <w:szCs w:val="28"/>
        </w:rPr>
        <w:t>四、甲乙双方发现对方工作人员有下列行为之一的，可通过第三条约定的渠道进行举报：</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1.</w:t>
      </w:r>
      <w:r>
        <w:rPr>
          <w:rFonts w:ascii="宋体" w:hAnsi="宋体" w:cs="宋体" w:hint="eastAsia"/>
          <w:sz w:val="24"/>
          <w:szCs w:val="28"/>
        </w:rPr>
        <w:t>推诿扯皮、有责不负、处事消极、渎职失职、弄虚作假等行为。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2.</w:t>
      </w:r>
      <w:r>
        <w:rPr>
          <w:rFonts w:ascii="宋体" w:hAnsi="宋体" w:cs="宋体" w:hint="eastAsia"/>
          <w:sz w:val="24"/>
          <w:szCs w:val="28"/>
        </w:rPr>
        <w:t>以权谋私、滥用职权、处事</w:t>
      </w:r>
      <w:r>
        <w:rPr>
          <w:rFonts w:ascii="宋体" w:hAnsi="宋体" w:cs="宋体" w:hint="eastAsia"/>
          <w:sz w:val="24"/>
          <w:szCs w:val="28"/>
        </w:rPr>
        <w:t>不公、隐瞒事故、违章指挥造成公司严重事故隐患的行为。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lastRenderedPageBreak/>
        <w:t>3.</w:t>
      </w:r>
      <w:r>
        <w:rPr>
          <w:rFonts w:ascii="宋体" w:hAnsi="宋体" w:cs="宋体" w:hint="eastAsia"/>
          <w:sz w:val="24"/>
          <w:szCs w:val="28"/>
        </w:rPr>
        <w:t>贪污、受贿、盗窃、欺上瞒下等违法乱纪行为。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4.</w:t>
      </w:r>
      <w:r>
        <w:rPr>
          <w:rFonts w:ascii="宋体" w:hAnsi="宋体" w:cs="宋体" w:hint="eastAsia"/>
          <w:sz w:val="24"/>
          <w:szCs w:val="28"/>
        </w:rPr>
        <w:t>出卖、泄露公司商业机密等危害公司行为。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5.</w:t>
      </w:r>
      <w:r>
        <w:rPr>
          <w:rFonts w:ascii="宋体" w:hAnsi="宋体" w:cs="宋体" w:hint="eastAsia"/>
          <w:sz w:val="24"/>
          <w:szCs w:val="28"/>
        </w:rPr>
        <w:t>重大经济活动未按公司制度、流程执行的违规违纪行为。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6.</w:t>
      </w:r>
      <w:r>
        <w:rPr>
          <w:rFonts w:ascii="宋体" w:hAnsi="宋体" w:cs="宋体" w:hint="eastAsia"/>
          <w:sz w:val="24"/>
          <w:szCs w:val="28"/>
        </w:rPr>
        <w:t>利用职权，任人唯亲，拉帮结派，搞小利益团体或对同事正当行使权利进行打击报复的行为。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7.</w:t>
      </w:r>
      <w:r>
        <w:rPr>
          <w:rFonts w:ascii="宋体" w:hAnsi="宋体" w:cs="宋体" w:hint="eastAsia"/>
          <w:sz w:val="24"/>
          <w:szCs w:val="28"/>
        </w:rPr>
        <w:t>故意涂改公司文件或以公司名义谋私利，损害公司荣誉和利益的行为。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8.</w:t>
      </w:r>
      <w:r>
        <w:rPr>
          <w:rFonts w:ascii="宋体" w:hAnsi="宋体" w:cs="宋体" w:hint="eastAsia"/>
          <w:sz w:val="24"/>
          <w:szCs w:val="28"/>
        </w:rPr>
        <w:t>私自侵占、挪用公司财物，损坏公司重要设备或资产的行为。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9.</w:t>
      </w:r>
      <w:r>
        <w:rPr>
          <w:rFonts w:ascii="宋体" w:hAnsi="宋体" w:cs="宋体" w:hint="eastAsia"/>
          <w:sz w:val="24"/>
          <w:szCs w:val="28"/>
        </w:rPr>
        <w:t>破坏团队和谐，故意挑拨员工之间关系，对同事恶意侮辱、陷害、制造事端的行为。</w:t>
      </w:r>
    </w:p>
    <w:p w:rsidR="00137856" w:rsidRDefault="00B83C12">
      <w:pPr>
        <w:spacing w:line="360" w:lineRule="auto"/>
        <w:ind w:firstLineChars="200" w:firstLine="480"/>
        <w:rPr>
          <w:rFonts w:ascii="宋体" w:hAnsi="宋体" w:cs="宋体"/>
          <w:sz w:val="24"/>
          <w:szCs w:val="28"/>
        </w:rPr>
      </w:pPr>
      <w:r>
        <w:rPr>
          <w:rFonts w:ascii="宋体" w:hAnsi="宋体" w:cs="宋体" w:hint="eastAsia"/>
          <w:sz w:val="24"/>
          <w:szCs w:val="28"/>
        </w:rPr>
        <w:t>10.</w:t>
      </w:r>
      <w:r>
        <w:rPr>
          <w:rFonts w:ascii="宋体" w:hAnsi="宋体" w:cs="宋体" w:hint="eastAsia"/>
          <w:sz w:val="24"/>
          <w:szCs w:val="28"/>
        </w:rPr>
        <w:t>妄议集团经营、管理、决策部署、会议决议，对正当行使职权的执法部门、员工进行设置障碍、诋毁、恶意侮辱的行为。</w:t>
      </w:r>
    </w:p>
    <w:p w:rsidR="00137856" w:rsidRDefault="00B83C12">
      <w:pPr>
        <w:spacing w:line="360" w:lineRule="auto"/>
        <w:ind w:firstLineChars="200" w:firstLine="480"/>
        <w:rPr>
          <w:rFonts w:ascii="宋体" w:hAnsi="宋体" w:cs="宋体"/>
          <w:sz w:val="24"/>
        </w:rPr>
      </w:pPr>
      <w:r>
        <w:rPr>
          <w:rFonts w:ascii="宋体" w:hAnsi="宋体" w:cs="宋体" w:hint="eastAsia"/>
          <w:sz w:val="24"/>
          <w:szCs w:val="28"/>
        </w:rPr>
        <w:t>11.</w:t>
      </w:r>
      <w:r>
        <w:rPr>
          <w:rFonts w:ascii="宋体" w:hAnsi="宋体" w:cs="宋体" w:hint="eastAsia"/>
          <w:sz w:val="24"/>
          <w:szCs w:val="28"/>
        </w:rPr>
        <w:t>其它违反法律或者招标人公司相关制度的行为。</w:t>
      </w:r>
    </w:p>
    <w:p w:rsidR="00137856" w:rsidRDefault="00B83C12">
      <w:pPr>
        <w:spacing w:line="360" w:lineRule="auto"/>
        <w:ind w:firstLineChars="200" w:firstLine="480"/>
        <w:rPr>
          <w:rFonts w:ascii="宋体" w:hAnsi="宋体" w:cs="宋体"/>
          <w:sz w:val="24"/>
        </w:rPr>
      </w:pPr>
      <w:r>
        <w:rPr>
          <w:rFonts w:ascii="宋体" w:hAnsi="宋体" w:cs="宋体" w:hint="eastAsia"/>
          <w:sz w:val="24"/>
        </w:rPr>
        <w:t>（以下无正文）</w:t>
      </w:r>
    </w:p>
    <w:p w:rsidR="00137856" w:rsidRDefault="00B83C12">
      <w:pPr>
        <w:spacing w:line="360" w:lineRule="auto"/>
        <w:rPr>
          <w:rFonts w:ascii="宋体" w:hAnsi="宋体" w:cs="宋体"/>
          <w:sz w:val="24"/>
        </w:rPr>
      </w:pPr>
      <w:r>
        <w:rPr>
          <w:rFonts w:ascii="宋体" w:hAnsi="宋体" w:cs="宋体" w:hint="eastAsia"/>
          <w:color w:val="000000"/>
          <w:sz w:val="24"/>
          <w:szCs w:val="32"/>
        </w:rPr>
        <w:t>甲方：</w:t>
      </w:r>
      <w:r>
        <w:rPr>
          <w:rFonts w:ascii="宋体" w:hAnsi="宋体" w:cs="宋体" w:hint="eastAsia"/>
          <w:sz w:val="24"/>
        </w:rPr>
        <w:t>洛阳浩德鑫置地有限公司</w:t>
      </w:r>
      <w:r>
        <w:rPr>
          <w:rFonts w:ascii="宋体" w:hAnsi="宋体" w:cs="宋体" w:hint="eastAsia"/>
          <w:color w:val="000000"/>
          <w:sz w:val="24"/>
          <w:szCs w:val="32"/>
        </w:rPr>
        <w:t xml:space="preserve">           </w:t>
      </w:r>
      <w:r>
        <w:rPr>
          <w:rFonts w:ascii="宋体" w:hAnsi="宋体" w:cs="宋体" w:hint="eastAsia"/>
          <w:color w:val="000000"/>
          <w:sz w:val="24"/>
          <w:szCs w:val="32"/>
        </w:rPr>
        <w:t>乙方：</w:t>
      </w:r>
      <w:r>
        <w:rPr>
          <w:rFonts w:ascii="宋体" w:hAnsi="宋体" w:cs="宋体" w:hint="eastAsia"/>
          <w:sz w:val="24"/>
        </w:rPr>
        <w:t>深圳市天磊建筑工程技术有限公司</w:t>
      </w:r>
    </w:p>
    <w:p w:rsidR="00137856" w:rsidRDefault="00B83C12">
      <w:r>
        <w:rPr>
          <w:rFonts w:ascii="宋体" w:hAnsi="宋体" w:cs="宋体" w:hint="eastAsia"/>
          <w:color w:val="000000"/>
          <w:sz w:val="24"/>
          <w:szCs w:val="32"/>
        </w:rPr>
        <w:t>签署日期：</w:t>
      </w:r>
      <w:r>
        <w:rPr>
          <w:rFonts w:ascii="宋体" w:hAnsi="宋体" w:cs="宋体" w:hint="eastAsia"/>
          <w:color w:val="000000"/>
          <w:sz w:val="24"/>
          <w:szCs w:val="32"/>
        </w:rPr>
        <w:t>2021</w:t>
      </w:r>
      <w:r>
        <w:rPr>
          <w:rFonts w:ascii="宋体" w:hAnsi="宋体" w:cs="宋体" w:hint="eastAsia"/>
          <w:color w:val="000000"/>
          <w:sz w:val="24"/>
          <w:szCs w:val="32"/>
        </w:rPr>
        <w:t>年</w:t>
      </w:r>
      <w:r>
        <w:rPr>
          <w:rFonts w:ascii="宋体" w:hAnsi="宋体" w:cs="宋体" w:hint="eastAsia"/>
          <w:color w:val="000000"/>
          <w:sz w:val="24"/>
          <w:szCs w:val="32"/>
        </w:rPr>
        <w:t>7</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r>
        <w:rPr>
          <w:rFonts w:ascii="宋体" w:hAnsi="宋体" w:cs="宋体" w:hint="eastAsia"/>
          <w:color w:val="000000"/>
          <w:sz w:val="24"/>
          <w:szCs w:val="32"/>
        </w:rPr>
        <w:t xml:space="preserve">               </w:t>
      </w:r>
      <w:r>
        <w:rPr>
          <w:rFonts w:ascii="宋体" w:hAnsi="宋体" w:cs="宋体" w:hint="eastAsia"/>
          <w:color w:val="000000"/>
          <w:sz w:val="24"/>
          <w:szCs w:val="32"/>
        </w:rPr>
        <w:t>签署日期：</w:t>
      </w:r>
      <w:r>
        <w:rPr>
          <w:rFonts w:ascii="宋体" w:hAnsi="宋体" w:cs="宋体" w:hint="eastAsia"/>
          <w:color w:val="000000"/>
          <w:sz w:val="24"/>
          <w:szCs w:val="32"/>
        </w:rPr>
        <w:t>2021</w:t>
      </w:r>
      <w:r>
        <w:rPr>
          <w:rFonts w:ascii="宋体" w:hAnsi="宋体" w:cs="宋体" w:hint="eastAsia"/>
          <w:color w:val="000000"/>
          <w:sz w:val="24"/>
          <w:szCs w:val="32"/>
        </w:rPr>
        <w:t>年</w:t>
      </w:r>
      <w:r>
        <w:rPr>
          <w:rFonts w:ascii="宋体" w:hAnsi="宋体" w:cs="宋体" w:hint="eastAsia"/>
          <w:color w:val="000000"/>
          <w:sz w:val="24"/>
          <w:szCs w:val="32"/>
        </w:rPr>
        <w:t>7</w:t>
      </w:r>
      <w:r>
        <w:rPr>
          <w:rFonts w:ascii="宋体" w:hAnsi="宋体" w:cs="宋体" w:hint="eastAsia"/>
          <w:color w:val="000000"/>
          <w:sz w:val="24"/>
          <w:szCs w:val="32"/>
        </w:rPr>
        <w:t>月</w:t>
      </w:r>
      <w:r>
        <w:rPr>
          <w:rFonts w:ascii="宋体" w:hAnsi="宋体" w:cs="宋体" w:hint="eastAsia"/>
          <w:color w:val="000000"/>
          <w:sz w:val="24"/>
          <w:szCs w:val="32"/>
          <w:u w:val="single"/>
        </w:rPr>
        <w:t xml:space="preserve">  </w:t>
      </w:r>
      <w:r>
        <w:rPr>
          <w:rFonts w:ascii="宋体" w:hAnsi="宋体" w:cs="宋体" w:hint="eastAsia"/>
          <w:color w:val="000000"/>
          <w:sz w:val="24"/>
          <w:szCs w:val="32"/>
        </w:rPr>
        <w:t>日</w:t>
      </w:r>
    </w:p>
    <w:sectPr w:rsidR="00137856" w:rsidSect="00137856">
      <w:footerReference w:type="default" r:id="rId9"/>
      <w:pgSz w:w="11906" w:h="16838"/>
      <w:pgMar w:top="1304" w:right="1304" w:bottom="1304" w:left="1304" w:header="851" w:footer="85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C12" w:rsidRDefault="00B83C12" w:rsidP="00137856">
      <w:r>
        <w:separator/>
      </w:r>
    </w:p>
  </w:endnote>
  <w:endnote w:type="continuationSeparator" w:id="0">
    <w:p w:rsidR="00B83C12" w:rsidRDefault="00B83C12" w:rsidP="00137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856" w:rsidRDefault="0013785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C12" w:rsidRDefault="00B83C12" w:rsidP="00137856">
      <w:r>
        <w:separator/>
      </w:r>
    </w:p>
  </w:footnote>
  <w:footnote w:type="continuationSeparator" w:id="0">
    <w:p w:rsidR="00B83C12" w:rsidRDefault="00B83C12" w:rsidP="001378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A38224"/>
    <w:multiLevelType w:val="singleLevel"/>
    <w:tmpl w:val="C0A3822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1103A6F"/>
    <w:rsid w:val="00020336"/>
    <w:rsid w:val="0002740D"/>
    <w:rsid w:val="00053A9F"/>
    <w:rsid w:val="000559F7"/>
    <w:rsid w:val="0006709B"/>
    <w:rsid w:val="000767BF"/>
    <w:rsid w:val="00083E3F"/>
    <w:rsid w:val="000A4179"/>
    <w:rsid w:val="000F560B"/>
    <w:rsid w:val="000F66D2"/>
    <w:rsid w:val="00120CEB"/>
    <w:rsid w:val="00136803"/>
    <w:rsid w:val="00137856"/>
    <w:rsid w:val="00140BE3"/>
    <w:rsid w:val="00152F28"/>
    <w:rsid w:val="00156E20"/>
    <w:rsid w:val="001600E3"/>
    <w:rsid w:val="00196D01"/>
    <w:rsid w:val="00196FAF"/>
    <w:rsid w:val="001A5535"/>
    <w:rsid w:val="001C1F7E"/>
    <w:rsid w:val="001D3A9B"/>
    <w:rsid w:val="001E6BA2"/>
    <w:rsid w:val="001F5721"/>
    <w:rsid w:val="00255269"/>
    <w:rsid w:val="002D3C96"/>
    <w:rsid w:val="002D6A0B"/>
    <w:rsid w:val="002F7095"/>
    <w:rsid w:val="00332815"/>
    <w:rsid w:val="003653A6"/>
    <w:rsid w:val="00377784"/>
    <w:rsid w:val="003838D4"/>
    <w:rsid w:val="003A0CBA"/>
    <w:rsid w:val="003A7E42"/>
    <w:rsid w:val="003B534A"/>
    <w:rsid w:val="00401742"/>
    <w:rsid w:val="00477C90"/>
    <w:rsid w:val="005024C3"/>
    <w:rsid w:val="00507A7E"/>
    <w:rsid w:val="005440B9"/>
    <w:rsid w:val="00561015"/>
    <w:rsid w:val="0056238F"/>
    <w:rsid w:val="00574EDD"/>
    <w:rsid w:val="005C66B5"/>
    <w:rsid w:val="005E7741"/>
    <w:rsid w:val="00674F57"/>
    <w:rsid w:val="00676CD3"/>
    <w:rsid w:val="00693822"/>
    <w:rsid w:val="0069756E"/>
    <w:rsid w:val="006A3BF6"/>
    <w:rsid w:val="006C6047"/>
    <w:rsid w:val="0075127E"/>
    <w:rsid w:val="007615CF"/>
    <w:rsid w:val="007F77C6"/>
    <w:rsid w:val="00873239"/>
    <w:rsid w:val="008B5A99"/>
    <w:rsid w:val="008D547C"/>
    <w:rsid w:val="008E184D"/>
    <w:rsid w:val="008F3CDC"/>
    <w:rsid w:val="00910048"/>
    <w:rsid w:val="009C0940"/>
    <w:rsid w:val="009D39F6"/>
    <w:rsid w:val="00A12650"/>
    <w:rsid w:val="00A15D01"/>
    <w:rsid w:val="00A4663F"/>
    <w:rsid w:val="00A53E68"/>
    <w:rsid w:val="00A675A2"/>
    <w:rsid w:val="00AA5881"/>
    <w:rsid w:val="00AA6907"/>
    <w:rsid w:val="00AD1B22"/>
    <w:rsid w:val="00B10B09"/>
    <w:rsid w:val="00B14AEC"/>
    <w:rsid w:val="00B45B2E"/>
    <w:rsid w:val="00B53C40"/>
    <w:rsid w:val="00B60660"/>
    <w:rsid w:val="00B67335"/>
    <w:rsid w:val="00B83C12"/>
    <w:rsid w:val="00BA312F"/>
    <w:rsid w:val="00BB65A9"/>
    <w:rsid w:val="00BB7EE2"/>
    <w:rsid w:val="00BD4821"/>
    <w:rsid w:val="00BE287A"/>
    <w:rsid w:val="00C5329B"/>
    <w:rsid w:val="00C606FC"/>
    <w:rsid w:val="00CC0474"/>
    <w:rsid w:val="00CE7FCA"/>
    <w:rsid w:val="00CF154C"/>
    <w:rsid w:val="00CF6D52"/>
    <w:rsid w:val="00D2205A"/>
    <w:rsid w:val="00D41C13"/>
    <w:rsid w:val="00D52F77"/>
    <w:rsid w:val="00DA2115"/>
    <w:rsid w:val="00DB220B"/>
    <w:rsid w:val="00DC3CAF"/>
    <w:rsid w:val="00E00ECF"/>
    <w:rsid w:val="00E51E2E"/>
    <w:rsid w:val="00E5696A"/>
    <w:rsid w:val="00EA4B10"/>
    <w:rsid w:val="00EB65B3"/>
    <w:rsid w:val="00ED4C22"/>
    <w:rsid w:val="00F421FC"/>
    <w:rsid w:val="00F91969"/>
    <w:rsid w:val="00FD7490"/>
    <w:rsid w:val="00FE353C"/>
    <w:rsid w:val="00FE5E3D"/>
    <w:rsid w:val="00FF6CB0"/>
    <w:rsid w:val="00FF7482"/>
    <w:rsid w:val="113752FC"/>
    <w:rsid w:val="15F31889"/>
    <w:rsid w:val="21103A6F"/>
    <w:rsid w:val="35EA0CB0"/>
    <w:rsid w:val="420E15C3"/>
    <w:rsid w:val="4DD02D80"/>
    <w:rsid w:val="53C96A22"/>
    <w:rsid w:val="54F174C4"/>
    <w:rsid w:val="58EA7E47"/>
    <w:rsid w:val="5AF54051"/>
    <w:rsid w:val="70F04C6A"/>
    <w:rsid w:val="76981DC5"/>
    <w:rsid w:val="7C1F1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37856"/>
    <w:pPr>
      <w:widowControl w:val="0"/>
      <w:jc w:val="both"/>
    </w:pPr>
    <w:rPr>
      <w:kern w:val="2"/>
      <w:sz w:val="21"/>
      <w:szCs w:val="24"/>
    </w:rPr>
  </w:style>
  <w:style w:type="paragraph" w:styleId="10">
    <w:name w:val="heading 1"/>
    <w:basedOn w:val="a"/>
    <w:next w:val="a"/>
    <w:qFormat/>
    <w:rsid w:val="001378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rsid w:val="00137856"/>
    <w:pPr>
      <w:ind w:firstLineChars="200" w:firstLine="200"/>
    </w:pPr>
  </w:style>
  <w:style w:type="paragraph" w:styleId="a3">
    <w:name w:val="Body Text"/>
    <w:basedOn w:val="a"/>
    <w:qFormat/>
    <w:rsid w:val="00137856"/>
  </w:style>
  <w:style w:type="paragraph" w:styleId="a4">
    <w:name w:val="Balloon Text"/>
    <w:basedOn w:val="a"/>
    <w:link w:val="Char"/>
    <w:qFormat/>
    <w:rsid w:val="00137856"/>
    <w:rPr>
      <w:sz w:val="18"/>
      <w:szCs w:val="18"/>
    </w:rPr>
  </w:style>
  <w:style w:type="paragraph" w:styleId="a5">
    <w:name w:val="footer"/>
    <w:basedOn w:val="a"/>
    <w:uiPriority w:val="99"/>
    <w:qFormat/>
    <w:rsid w:val="00137856"/>
    <w:pPr>
      <w:tabs>
        <w:tab w:val="center" w:pos="4153"/>
        <w:tab w:val="right" w:pos="8306"/>
      </w:tabs>
      <w:snapToGrid w:val="0"/>
      <w:jc w:val="left"/>
    </w:pPr>
    <w:rPr>
      <w:sz w:val="18"/>
    </w:rPr>
  </w:style>
  <w:style w:type="paragraph" w:styleId="a6">
    <w:name w:val="header"/>
    <w:basedOn w:val="a"/>
    <w:qFormat/>
    <w:rsid w:val="001378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51">
    <w:name w:val="font51"/>
    <w:basedOn w:val="a0"/>
    <w:qFormat/>
    <w:rsid w:val="00137856"/>
    <w:rPr>
      <w:rFonts w:ascii="宋体" w:eastAsia="宋体" w:hAnsi="宋体" w:cs="宋体" w:hint="eastAsia"/>
      <w:color w:val="000000"/>
      <w:sz w:val="22"/>
      <w:szCs w:val="22"/>
      <w:u w:val="none"/>
    </w:rPr>
  </w:style>
  <w:style w:type="character" w:customStyle="1" w:styleId="font151">
    <w:name w:val="font151"/>
    <w:basedOn w:val="a0"/>
    <w:qFormat/>
    <w:rsid w:val="00137856"/>
    <w:rPr>
      <w:rFonts w:ascii="PMingLiU" w:eastAsia="PMingLiU" w:hAnsi="PMingLiU" w:cs="PMingLiU" w:hint="eastAsia"/>
      <w:color w:val="000000"/>
      <w:sz w:val="24"/>
      <w:szCs w:val="24"/>
      <w:u w:val="none"/>
    </w:rPr>
  </w:style>
  <w:style w:type="character" w:customStyle="1" w:styleId="font71">
    <w:name w:val="font71"/>
    <w:basedOn w:val="a0"/>
    <w:qFormat/>
    <w:rsid w:val="00137856"/>
    <w:rPr>
      <w:rFonts w:ascii="宋体" w:eastAsia="宋体" w:hAnsi="宋体" w:cs="宋体" w:hint="eastAsia"/>
      <w:color w:val="000000"/>
      <w:sz w:val="22"/>
      <w:szCs w:val="22"/>
      <w:u w:val="none"/>
    </w:rPr>
  </w:style>
  <w:style w:type="character" w:customStyle="1" w:styleId="font112">
    <w:name w:val="font112"/>
    <w:basedOn w:val="a0"/>
    <w:qFormat/>
    <w:rsid w:val="00137856"/>
    <w:rPr>
      <w:rFonts w:ascii="PMingLiU" w:eastAsia="PMingLiU" w:hAnsi="PMingLiU" w:cs="PMingLiU" w:hint="eastAsia"/>
      <w:color w:val="000000"/>
      <w:sz w:val="22"/>
      <w:szCs w:val="22"/>
      <w:u w:val="none"/>
    </w:rPr>
  </w:style>
  <w:style w:type="character" w:customStyle="1" w:styleId="font161">
    <w:name w:val="font161"/>
    <w:basedOn w:val="a0"/>
    <w:qFormat/>
    <w:rsid w:val="00137856"/>
    <w:rPr>
      <w:rFonts w:ascii="PMingLiU" w:eastAsia="PMingLiU" w:hAnsi="PMingLiU" w:cs="PMingLiU" w:hint="eastAsia"/>
      <w:color w:val="000000"/>
      <w:sz w:val="26"/>
      <w:szCs w:val="26"/>
      <w:u w:val="none"/>
    </w:rPr>
  </w:style>
  <w:style w:type="character" w:customStyle="1" w:styleId="font101">
    <w:name w:val="font101"/>
    <w:basedOn w:val="a0"/>
    <w:qFormat/>
    <w:rsid w:val="00137856"/>
    <w:rPr>
      <w:rFonts w:ascii="PMingLiU" w:eastAsia="PMingLiU" w:hAnsi="PMingLiU" w:cs="PMingLiU" w:hint="eastAsia"/>
      <w:color w:val="000000"/>
      <w:sz w:val="21"/>
      <w:szCs w:val="21"/>
      <w:u w:val="none"/>
    </w:rPr>
  </w:style>
  <w:style w:type="character" w:customStyle="1" w:styleId="Char">
    <w:name w:val="批注框文本 Char"/>
    <w:basedOn w:val="a0"/>
    <w:link w:val="a4"/>
    <w:qFormat/>
    <w:rsid w:val="001378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69</cp:revision>
  <dcterms:created xsi:type="dcterms:W3CDTF">2021-03-27T08:47:00Z</dcterms:created>
  <dcterms:modified xsi:type="dcterms:W3CDTF">2021-07-14T02:52:00Z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97F29D63A1E34E85A7C404E70D6A844F</vt:lpwstr>
  </property>
</Properties>
</file>