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color w:val="000000" w:themeColor="text1"/>
          <w:kern w:val="1"/>
          <w:sz w:val="28"/>
          <w:szCs w:val="28"/>
          <w:highlight w:val="none"/>
          <w14:textFill>
            <w14:solidFill>
              <w14:schemeClr w14:val="tx1"/>
            </w14:solidFill>
          </w14:textFill>
        </w:rPr>
      </w:pPr>
      <w:bookmarkStart w:id="0" w:name="_GoBack"/>
      <w:bookmarkEnd w:id="0"/>
    </w:p>
    <w:p>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firstLine="0" w:firstLineChars="0"/>
        <w:jc w:val="center"/>
        <w:textAlignment w:val="auto"/>
        <w:outlineLvl w:val="9"/>
        <w:rPr>
          <w:rFonts w:hint="eastAsia" w:ascii="宋体" w:hAnsi="宋体" w:eastAsia="宋体" w:cs="宋体"/>
          <w:b/>
          <w:color w:val="000000" w:themeColor="text1"/>
          <w:sz w:val="52"/>
          <w:szCs w:val="52"/>
          <w:highlight w:val="none"/>
          <w14:textFill>
            <w14:solidFill>
              <w14:schemeClr w14:val="tx1"/>
            </w14:solidFill>
          </w14:textFill>
        </w:rPr>
      </w:pPr>
      <w:r>
        <w:rPr>
          <w:rFonts w:hint="eastAsia" w:ascii="宋体" w:hAnsi="宋体" w:eastAsia="宋体" w:cs="宋体"/>
          <w:b/>
          <w:color w:val="000000" w:themeColor="text1"/>
          <w:sz w:val="52"/>
          <w:szCs w:val="52"/>
          <w:highlight w:val="none"/>
          <w14:textFill>
            <w14:solidFill>
              <w14:schemeClr w14:val="tx1"/>
            </w14:solidFill>
          </w14:textFill>
        </w:rPr>
        <w:t>宜阳山水文苑</w:t>
      </w:r>
      <w:r>
        <w:rPr>
          <w:rFonts w:hint="eastAsia" w:ascii="宋体" w:hAnsi="宋体" w:cs="宋体"/>
          <w:b/>
          <w:color w:val="000000" w:themeColor="text1"/>
          <w:sz w:val="52"/>
          <w:szCs w:val="52"/>
          <w:highlight w:val="none"/>
          <w:lang w:eastAsia="zh-CN"/>
          <w14:textFill>
            <w14:solidFill>
              <w14:schemeClr w14:val="tx1"/>
            </w14:solidFill>
          </w14:textFill>
        </w:rPr>
        <w:t>项目</w:t>
      </w:r>
      <w:r>
        <w:rPr>
          <w:rFonts w:hint="eastAsia" w:ascii="宋体" w:hAnsi="宋体" w:eastAsia="宋体" w:cs="宋体"/>
          <w:b/>
          <w:color w:val="000000" w:themeColor="text1"/>
          <w:sz w:val="52"/>
          <w:szCs w:val="52"/>
          <w:highlight w:val="none"/>
          <w14:textFill>
            <w14:solidFill>
              <w14:schemeClr w14:val="tx1"/>
            </w14:solidFill>
          </w14:textFill>
        </w:rPr>
        <w:t>供配电工程施工合同</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firstLine="0" w:firstLineChars="0"/>
        <w:jc w:val="both"/>
        <w:textAlignment w:val="auto"/>
        <w:outlineLvl w:val="9"/>
        <w:rPr>
          <w:rFonts w:hint="eastAsia" w:ascii="宋体" w:hAnsi="宋体" w:eastAsia="宋体" w:cs="宋体"/>
          <w:b/>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b/>
          <w:color w:val="000000" w:themeColor="text1"/>
          <w:sz w:val="28"/>
          <w:szCs w:val="28"/>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b/>
          <w:color w:val="000000" w:themeColor="text1"/>
          <w:sz w:val="28"/>
          <w:szCs w:val="28"/>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z w:val="28"/>
          <w:szCs w:val="28"/>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z w:val="28"/>
          <w:szCs w:val="28"/>
          <w:highlight w:val="none"/>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            成本代码：4.1.2</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            合同编号：SSWY.01-JA-083</w:t>
      </w:r>
    </w:p>
    <w:p>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b/>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firstLine="1606" w:firstLineChars="500"/>
        <w:jc w:val="both"/>
        <w:textAlignment w:val="auto"/>
        <w:outlineLvl w:val="9"/>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甲    方: </w:t>
      </w:r>
      <w:r>
        <w:rPr>
          <w:rFonts w:hint="eastAsia" w:ascii="宋体" w:hAnsi="宋体" w:cs="宋体"/>
          <w:b/>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洛阳莘子园置业有限公司 </w:t>
      </w:r>
      <w:r>
        <w:rPr>
          <w:rFonts w:hint="eastAsia" w:ascii="宋体" w:hAnsi="宋体" w:eastAsia="宋体" w:cs="宋体"/>
          <w:b/>
          <w:color w:val="000000" w:themeColor="text1"/>
          <w:sz w:val="32"/>
          <w:szCs w:val="32"/>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1606" w:firstLineChars="500"/>
        <w:jc w:val="both"/>
        <w:textAlignment w:val="auto"/>
        <w:outlineLvl w:val="9"/>
        <w:rPr>
          <w:rFonts w:hint="eastAsia" w:ascii="宋体" w:hAnsi="宋体" w:eastAsia="宋体" w:cs="宋体"/>
          <w:b/>
          <w:color w:val="000000" w:themeColor="text1"/>
          <w:sz w:val="32"/>
          <w:szCs w:val="32"/>
          <w:highlight w:val="none"/>
          <w:u w:val="singl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乙    方: </w:t>
      </w:r>
      <w:r>
        <w:rPr>
          <w:rFonts w:hint="eastAsia" w:ascii="宋体" w:hAnsi="宋体" w:eastAsia="宋体" w:cs="宋体"/>
          <w:b/>
          <w:color w:val="000000" w:themeColor="text1"/>
          <w:sz w:val="32"/>
          <w:szCs w:val="32"/>
          <w:highlight w:val="none"/>
          <w:u w:val="single"/>
          <w14:textFill>
            <w14:solidFill>
              <w14:schemeClr w14:val="tx1"/>
            </w14:solidFill>
          </w14:textFill>
        </w:rPr>
        <w:t>洛阳龙羽电气设备有限公司</w:t>
      </w:r>
    </w:p>
    <w:p>
      <w:pPr>
        <w:keepNext w:val="0"/>
        <w:keepLines w:val="0"/>
        <w:pageBreakBefore w:val="0"/>
        <w:widowControl w:val="0"/>
        <w:kinsoku/>
        <w:wordWrap/>
        <w:overflowPunct/>
        <w:topLinePunct w:val="0"/>
        <w:autoSpaceDE/>
        <w:autoSpaceDN/>
        <w:bidi w:val="0"/>
        <w:adjustRightInd/>
        <w:snapToGrid/>
        <w:spacing w:line="360" w:lineRule="auto"/>
        <w:ind w:left="0" w:firstLine="1606" w:firstLineChars="500"/>
        <w:jc w:val="both"/>
        <w:textAlignment w:val="auto"/>
        <w:outlineLvl w:val="9"/>
        <w:rPr>
          <w:rFonts w:hint="default" w:ascii="宋体" w:hAnsi="宋体" w:eastAsia="宋体" w:cs="宋体"/>
          <w:b/>
          <w:color w:val="000000" w:themeColor="text1"/>
          <w:sz w:val="32"/>
          <w:szCs w:val="32"/>
          <w:highlight w:val="none"/>
          <w:u w:val="single"/>
          <w:lang w:val="en-US" w:eastAsia="zh-CN"/>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签订日期</w:t>
      </w:r>
      <w:r>
        <w:rPr>
          <w:rFonts w:hint="eastAsia" w:ascii="宋体" w:hAnsi="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r>
        <w:rPr>
          <w:rFonts w:hint="eastAsia" w:ascii="宋体" w:hAnsi="宋体" w:cs="宋体"/>
          <w:b/>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32"/>
          <w:szCs w:val="32"/>
          <w:highlight w:val="none"/>
          <w:u w:val="single"/>
          <w14:textFill>
            <w14:solidFill>
              <w14:schemeClr w14:val="tx1"/>
            </w14:solidFill>
          </w14:textFill>
        </w:rPr>
        <w:t>2021年</w:t>
      </w:r>
      <w:r>
        <w:rPr>
          <w:rFonts w:hint="eastAsia" w:ascii="宋体" w:hAnsi="宋体" w:cs="宋体"/>
          <w:b/>
          <w:color w:val="000000" w:themeColor="text1"/>
          <w:sz w:val="32"/>
          <w:szCs w:val="32"/>
          <w:highlight w:val="none"/>
          <w:u w:val="single"/>
          <w:lang w:val="en-US" w:eastAsia="zh-CN"/>
          <w14:textFill>
            <w14:solidFill>
              <w14:schemeClr w14:val="tx1"/>
            </w14:solidFill>
          </w14:textFill>
        </w:rPr>
        <w:t>07</w:t>
      </w:r>
      <w:r>
        <w:rPr>
          <w:rFonts w:hint="eastAsia" w:ascii="宋体" w:hAnsi="宋体" w:eastAsia="宋体" w:cs="宋体"/>
          <w:b/>
          <w:color w:val="000000" w:themeColor="text1"/>
          <w:sz w:val="32"/>
          <w:szCs w:val="32"/>
          <w:highlight w:val="none"/>
          <w:u w:val="single"/>
          <w14:textFill>
            <w14:solidFill>
              <w14:schemeClr w14:val="tx1"/>
            </w14:solidFill>
          </w14:textFill>
        </w:rPr>
        <w:t>月   日</w:t>
      </w:r>
      <w:r>
        <w:rPr>
          <w:rFonts w:hint="eastAsia" w:ascii="宋体" w:hAnsi="宋体" w:cs="宋体"/>
          <w:b/>
          <w:color w:val="000000" w:themeColor="text1"/>
          <w:sz w:val="32"/>
          <w:szCs w:val="32"/>
          <w:highlight w:val="none"/>
          <w:u w:val="single"/>
          <w:lang w:val="en-US" w:eastAsia="zh-CN"/>
          <w14:textFill>
            <w14:solidFill>
              <w14:schemeClr w14:val="tx1"/>
            </w14:solidFill>
          </w14:textFill>
        </w:rPr>
        <w:t xml:space="preserve">   </w:t>
      </w:r>
    </w:p>
    <w:p>
      <w:pPr>
        <w:pStyle w:val="1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8"/>
          <w:szCs w:val="28"/>
          <w:highlight w:val="none"/>
          <w:lang w:bidi="ar"/>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8"/>
          <w:szCs w:val="28"/>
          <w:highlight w:val="none"/>
          <w:lang w:bidi="ar"/>
          <w14:textFill>
            <w14:solidFill>
              <w14:schemeClr w14:val="tx1"/>
            </w14:solidFill>
          </w14:textFill>
        </w:rPr>
      </w:pP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color w:val="000000" w:themeColor="text1"/>
          <w:kern w:val="28"/>
          <w:sz w:val="36"/>
          <w:szCs w:val="36"/>
          <w:highlight w:val="none"/>
          <w14:textFill>
            <w14:solidFill>
              <w14:schemeClr w14:val="tx1"/>
            </w14:solidFill>
          </w14:textFill>
        </w:rPr>
        <w:sectPr>
          <w:pgSz w:w="11906" w:h="16838"/>
          <w:pgMar w:top="1304" w:right="1304" w:bottom="1304" w:left="1304" w:header="851" w:footer="992" w:gutter="0"/>
          <w:cols w:space="425" w:num="1"/>
          <w:docGrid w:type="lines" w:linePitch="312" w:charSpace="0"/>
        </w:sectPr>
      </w:pP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kern w:val="28"/>
          <w:sz w:val="36"/>
          <w:szCs w:val="36"/>
          <w:highlight w:val="none"/>
          <w14:textFill>
            <w14:solidFill>
              <w14:schemeClr w14:val="tx1"/>
            </w14:solidFill>
          </w14:textFill>
        </w:rPr>
        <w:t>宜阳山水文苑</w:t>
      </w:r>
      <w:r>
        <w:rPr>
          <w:rFonts w:hint="eastAsia" w:cs="宋体"/>
          <w:b/>
          <w:color w:val="000000" w:themeColor="text1"/>
          <w:kern w:val="28"/>
          <w:sz w:val="36"/>
          <w:szCs w:val="36"/>
          <w:highlight w:val="none"/>
          <w:lang w:eastAsia="zh-CN"/>
          <w14:textFill>
            <w14:solidFill>
              <w14:schemeClr w14:val="tx1"/>
            </w14:solidFill>
          </w14:textFill>
        </w:rPr>
        <w:t>项目</w:t>
      </w:r>
      <w:r>
        <w:rPr>
          <w:rFonts w:hint="eastAsia" w:ascii="宋体" w:hAnsi="宋体" w:eastAsia="宋体" w:cs="宋体"/>
          <w:b/>
          <w:color w:val="000000" w:themeColor="text1"/>
          <w:kern w:val="28"/>
          <w:sz w:val="36"/>
          <w:szCs w:val="36"/>
          <w:highlight w:val="none"/>
          <w14:textFill>
            <w14:solidFill>
              <w14:schemeClr w14:val="tx1"/>
            </w14:solidFill>
          </w14:textFill>
        </w:rPr>
        <w:t>供配电</w:t>
      </w:r>
      <w:r>
        <w:rPr>
          <w:rFonts w:hint="eastAsia" w:cs="宋体"/>
          <w:b/>
          <w:color w:val="000000" w:themeColor="text1"/>
          <w:kern w:val="28"/>
          <w:sz w:val="36"/>
          <w:szCs w:val="36"/>
          <w:highlight w:val="none"/>
          <w:lang w:eastAsia="zh-CN"/>
          <w14:textFill>
            <w14:solidFill>
              <w14:schemeClr w14:val="tx1"/>
            </w14:solidFill>
          </w14:textFill>
        </w:rPr>
        <w:t>工程</w:t>
      </w:r>
      <w:r>
        <w:rPr>
          <w:rFonts w:hint="eastAsia" w:ascii="宋体" w:hAnsi="宋体" w:eastAsia="宋体" w:cs="宋体"/>
          <w:b/>
          <w:color w:val="000000" w:themeColor="text1"/>
          <w:kern w:val="28"/>
          <w:sz w:val="36"/>
          <w:szCs w:val="36"/>
          <w:highlight w:val="none"/>
          <w14:textFill>
            <w14:solidFill>
              <w14:schemeClr w14:val="tx1"/>
            </w14:solidFill>
          </w14:textFill>
        </w:rPr>
        <w:t>施工工程</w:t>
      </w:r>
    </w:p>
    <w:p>
      <w:pPr>
        <w:widowControl w:val="0"/>
        <w:spacing w:line="360" w:lineRule="auto"/>
        <w:rPr>
          <w:rFonts w:hint="eastAsia" w:ascii="宋体" w:hAnsi="宋体" w:eastAsia="宋体" w:cs="宋体"/>
          <w:b/>
          <w:bCs w:val="0"/>
          <w:color w:val="000000" w:themeColor="text1"/>
          <w:spacing w:val="0"/>
          <w:kern w:val="24"/>
          <w:position w:val="0"/>
          <w:sz w:val="24"/>
          <w:szCs w:val="24"/>
          <w:highlight w:val="none"/>
          <w:u w:val="single"/>
          <w:vertAlign w:val="baseline"/>
          <w:lang w:val="en-US" w:eastAsia="zh-CN"/>
          <w14:textFill>
            <w14:solidFill>
              <w14:schemeClr w14:val="tx1"/>
            </w14:solidFill>
          </w14:textFill>
        </w:rPr>
      </w:pPr>
      <w:r>
        <w:rPr>
          <w:rFonts w:hint="eastAsia" w:ascii="宋体" w:hAnsi="宋体" w:cs="宋体"/>
          <w:b/>
          <w:bCs w:val="0"/>
          <w:color w:val="000000" w:themeColor="text1"/>
          <w:spacing w:val="0"/>
          <w:kern w:val="24"/>
          <w:position w:val="0"/>
          <w:sz w:val="24"/>
          <w:szCs w:val="24"/>
          <w:highlight w:val="none"/>
          <w:vertAlign w:val="baseline"/>
          <w:lang w:eastAsia="zh-CN" w:bidi="ar"/>
          <w14:textFill>
            <w14:solidFill>
              <w14:schemeClr w14:val="tx1"/>
            </w14:solidFill>
          </w14:textFill>
        </w:rPr>
        <w:t>甲方</w:t>
      </w:r>
      <w:r>
        <w:rPr>
          <w:rFonts w:hint="eastAsia" w:ascii="宋体" w:hAnsi="宋体" w:eastAsia="宋体" w:cs="宋体"/>
          <w:b/>
          <w:bCs w:val="0"/>
          <w:color w:val="000000" w:themeColor="text1"/>
          <w:spacing w:val="0"/>
          <w:kern w:val="24"/>
          <w:position w:val="0"/>
          <w:sz w:val="24"/>
          <w:szCs w:val="24"/>
          <w:highlight w:val="none"/>
          <w:vertAlign w:val="baseline"/>
          <w:lang w:bidi="ar"/>
          <w14:textFill>
            <w14:solidFill>
              <w14:schemeClr w14:val="tx1"/>
            </w14:solidFill>
          </w14:textFill>
        </w:rPr>
        <w:t>：</w:t>
      </w:r>
      <w:r>
        <w:rPr>
          <w:rFonts w:hint="eastAsia" w:ascii="宋体" w:hAnsi="宋体" w:cs="宋体"/>
          <w:b/>
          <w:bCs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b/>
          <w:bCs w:val="0"/>
          <w:color w:val="000000" w:themeColor="text1"/>
          <w:spacing w:val="0"/>
          <w:kern w:val="24"/>
          <w:position w:val="0"/>
          <w:sz w:val="24"/>
          <w:szCs w:val="24"/>
          <w:highlight w:val="none"/>
          <w:u w:val="single"/>
          <w:vertAlign w:val="baseline"/>
          <w:lang w:bidi="ar"/>
          <w14:textFill>
            <w14:solidFill>
              <w14:schemeClr w14:val="tx1"/>
            </w14:solidFill>
          </w14:textFill>
        </w:rPr>
        <w:t>洛阳莘子园置业有限公司</w:t>
      </w:r>
      <w:r>
        <w:rPr>
          <w:rFonts w:hint="eastAsia" w:ascii="宋体" w:hAnsi="宋体" w:cs="宋体"/>
          <w:b/>
          <w:bCs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p>
    <w:p>
      <w:pPr>
        <w:widowControl w:val="0"/>
        <w:spacing w:line="360" w:lineRule="auto"/>
        <w:rPr>
          <w:rFonts w:hint="eastAsia" w:ascii="宋体" w:hAnsi="宋体" w:eastAsia="宋体" w:cs="宋体"/>
          <w:b/>
          <w:bCs w:val="0"/>
          <w:color w:val="000000" w:themeColor="text1"/>
          <w:spacing w:val="0"/>
          <w:kern w:val="24"/>
          <w:position w:val="0"/>
          <w:sz w:val="24"/>
          <w:szCs w:val="24"/>
          <w:highlight w:val="none"/>
          <w:u w:val="single"/>
          <w:vertAlign w:val="baseline"/>
          <w14:textFill>
            <w14:solidFill>
              <w14:schemeClr w14:val="tx1"/>
            </w14:solidFill>
          </w14:textFill>
        </w:rPr>
      </w:pPr>
      <w:r>
        <w:rPr>
          <w:rFonts w:hint="eastAsia" w:ascii="宋体" w:hAnsi="宋体" w:cs="宋体"/>
          <w:b/>
          <w:bCs w:val="0"/>
          <w:color w:val="000000" w:themeColor="text1"/>
          <w:spacing w:val="0"/>
          <w:kern w:val="24"/>
          <w:position w:val="0"/>
          <w:sz w:val="24"/>
          <w:szCs w:val="24"/>
          <w:highlight w:val="none"/>
          <w:vertAlign w:val="baseline"/>
          <w:lang w:eastAsia="zh-CN" w:bidi="ar"/>
          <w14:textFill>
            <w14:solidFill>
              <w14:schemeClr w14:val="tx1"/>
            </w14:solidFill>
          </w14:textFill>
        </w:rPr>
        <w:t>乙方</w:t>
      </w:r>
      <w:r>
        <w:rPr>
          <w:rFonts w:hint="eastAsia" w:ascii="宋体" w:hAnsi="宋体" w:eastAsia="宋体" w:cs="宋体"/>
          <w:b/>
          <w:bCs w:val="0"/>
          <w:color w:val="000000" w:themeColor="text1"/>
          <w:spacing w:val="0"/>
          <w:kern w:val="24"/>
          <w:position w:val="0"/>
          <w:sz w:val="24"/>
          <w:szCs w:val="24"/>
          <w:highlight w:val="none"/>
          <w:vertAlign w:val="baseline"/>
          <w:lang w:bidi="ar"/>
          <w14:textFill>
            <w14:solidFill>
              <w14:schemeClr w14:val="tx1"/>
            </w14:solidFill>
          </w14:textFill>
        </w:rPr>
        <w:t>：</w:t>
      </w:r>
      <w:r>
        <w:rPr>
          <w:rFonts w:hint="eastAsia" w:ascii="宋体" w:hAnsi="宋体" w:eastAsia="宋体" w:cs="宋体"/>
          <w:b/>
          <w:bCs w:val="0"/>
          <w:color w:val="000000" w:themeColor="text1"/>
          <w:spacing w:val="0"/>
          <w:kern w:val="24"/>
          <w:position w:val="0"/>
          <w:sz w:val="24"/>
          <w:szCs w:val="24"/>
          <w:highlight w:val="none"/>
          <w:u w:val="single"/>
          <w:vertAlign w:val="baseline"/>
          <w:lang w:bidi="ar"/>
          <w14:textFill>
            <w14:solidFill>
              <w14:schemeClr w14:val="tx1"/>
            </w14:solidFill>
          </w14:textFill>
        </w:rPr>
        <w:t>洛阳龙羽电气设备有限公司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依照《中华人民共和国民法典》、《中华人民共和国建筑法》及其他有关法律、行政法规，遵循平等、自愿、公平和诚实信用的原则，双方就本供配电工程施工事项协商一致，订立本合同。</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一、工程概况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工程名称：宜阳山水文苑供配电工程</w:t>
      </w:r>
      <w:r>
        <w:rPr>
          <w:rFonts w:hint="eastAsia" w:ascii="宋体" w:hAnsi="宋体" w:eastAsia="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工程地点：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河南省洛阳市宜阳县香鹿山镇滨河北路与锦龙大桥交汇处</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二、工程承包范围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由</w:t>
      </w:r>
      <w:r>
        <w:rPr>
          <w:rFonts w:hint="eastAsia" w:ascii="宋体" w:hAnsi="宋体" w:eastAsia="宋体" w:cs="宋体"/>
          <w:b w:val="0"/>
          <w:color w:val="000000" w:themeColor="text1"/>
          <w:spacing w:val="0"/>
          <w:kern w:val="24"/>
          <w:position w:val="0"/>
          <w:sz w:val="24"/>
          <w:szCs w:val="24"/>
          <w:highlight w:val="none"/>
          <w:u w:val="single"/>
          <w:vertAlign w:val="baseline"/>
          <w14:textFill>
            <w14:solidFill>
              <w14:schemeClr w14:val="tx1"/>
            </w14:solidFill>
          </w14:textFill>
        </w:rPr>
        <w:t xml:space="preserve"> 河南大地电力勘察设计有限公司 </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设计的宜阳山水文苑供配电工程施工图纸</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及图纸</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范围内的相关供配电工程</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，以及</w:t>
      </w:r>
      <w:r>
        <w:rPr>
          <w:rFonts w:hint="eastAsia" w:ascii="宋体" w:hAnsi="宋体" w:cs="宋体"/>
          <w:b w:val="0"/>
          <w:color w:val="000000" w:themeColor="text1"/>
          <w:spacing w:val="0"/>
          <w:kern w:val="24"/>
          <w:position w:val="0"/>
          <w:sz w:val="24"/>
          <w:szCs w:val="24"/>
          <w:highlight w:val="none"/>
          <w:shd w:val="clear" w:color="auto" w:fill="FFFFFF"/>
          <w:vertAlign w:val="baseline"/>
          <w:lang w:val="en-US" w:eastAsia="zh-CN"/>
          <w14:textFill>
            <w14:solidFill>
              <w14:schemeClr w14:val="tx1"/>
            </w14:solidFill>
          </w14:textFill>
        </w:rPr>
        <w:t>增设一路</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外部临时电源接入</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1、</w:t>
      </w:r>
      <w:r>
        <w:rPr>
          <w:rFonts w:hint="eastAsia" w:ascii="宋体" w:hAnsi="宋体" w:eastAsia="宋体" w:cs="宋体"/>
          <w:b w:val="0"/>
          <w:bCs w:val="0"/>
          <w:color w:val="000000" w:themeColor="text1"/>
          <w:spacing w:val="0"/>
          <w:kern w:val="24"/>
          <w:position w:val="0"/>
          <w:sz w:val="24"/>
          <w:szCs w:val="24"/>
          <w:highlight w:val="none"/>
          <w:vertAlign w:val="baseline"/>
          <w14:textFill>
            <w14:solidFill>
              <w14:schemeClr w14:val="tx1"/>
            </w14:solidFill>
          </w14:textFill>
        </w:rPr>
        <w:t>图纸范围内的</w:t>
      </w:r>
      <w:r>
        <w:rPr>
          <w:rFonts w:hint="eastAsia" w:ascii="宋体" w:hAnsi="宋体" w:eastAsia="宋体" w:cs="宋体"/>
          <w:b w:val="0"/>
          <w:bCs w:val="0"/>
          <w:color w:val="000000" w:themeColor="text1"/>
          <w:spacing w:val="0"/>
          <w:kern w:val="24"/>
          <w:position w:val="0"/>
          <w:sz w:val="24"/>
          <w:szCs w:val="24"/>
          <w:highlight w:val="none"/>
          <w:vertAlign w:val="baseline"/>
          <w:lang w:val="en-US" w:eastAsia="zh-CN"/>
          <w14:textFill>
            <w14:solidFill>
              <w14:schemeClr w14:val="tx1"/>
            </w14:solidFill>
          </w14:textFill>
        </w:rPr>
        <w:t>1#、2#</w:t>
      </w:r>
      <w:r>
        <w:rPr>
          <w:rFonts w:hint="eastAsia" w:ascii="宋体" w:hAnsi="宋体" w:eastAsia="宋体" w:cs="宋体"/>
          <w:b w:val="0"/>
          <w:bCs w:val="0"/>
          <w:color w:val="000000" w:themeColor="text1"/>
          <w:spacing w:val="0"/>
          <w:kern w:val="24"/>
          <w:position w:val="0"/>
          <w:sz w:val="24"/>
          <w:szCs w:val="24"/>
          <w:highlight w:val="none"/>
          <w:vertAlign w:val="baseline"/>
          <w:lang w:eastAsia="zh-CN"/>
          <w14:textFill>
            <w14:solidFill>
              <w14:schemeClr w14:val="tx1"/>
            </w14:solidFill>
          </w14:textFill>
        </w:rPr>
        <w:t>住宅配、专用配土建及设备采购安装、高压桥架的采购安装、各主楼户表低压出线电源电线，低压桥架、封闭母线、电表箱采购、敷设、安装，</w:t>
      </w:r>
      <w:r>
        <w:rPr>
          <w:rFonts w:hint="eastAsia" w:ascii="宋体" w:hAnsi="宋体" w:cs="宋体"/>
          <w:b w:val="0"/>
          <w:bCs w:val="0"/>
          <w:color w:val="000000" w:themeColor="text1"/>
          <w:spacing w:val="0"/>
          <w:kern w:val="24"/>
          <w:position w:val="0"/>
          <w:sz w:val="24"/>
          <w:szCs w:val="24"/>
          <w:highlight w:val="none"/>
          <w:vertAlign w:val="baseline"/>
          <w:lang w:val="en-US" w:eastAsia="zh-CN"/>
          <w14:textFill>
            <w14:solidFill>
              <w14:schemeClr w14:val="tx1"/>
            </w14:solidFill>
          </w14:textFill>
        </w:rPr>
        <w:t>临时</w:t>
      </w:r>
      <w:r>
        <w:rPr>
          <w:rFonts w:hint="eastAsia" w:ascii="宋体" w:hAnsi="宋体" w:eastAsia="宋体" w:cs="宋体"/>
          <w:b w:val="0"/>
          <w:bCs w:val="0"/>
          <w:color w:val="000000" w:themeColor="text1"/>
          <w:spacing w:val="0"/>
          <w:kern w:val="24"/>
          <w:position w:val="0"/>
          <w:sz w:val="24"/>
          <w:szCs w:val="24"/>
          <w:highlight w:val="none"/>
          <w:vertAlign w:val="baseline"/>
          <w:lang w:eastAsia="zh-CN"/>
          <w14:textFill>
            <w14:solidFill>
              <w14:schemeClr w14:val="tx1"/>
            </w14:solidFill>
          </w14:textFill>
        </w:rPr>
        <w:t>电表的</w:t>
      </w:r>
      <w:r>
        <w:rPr>
          <w:rFonts w:hint="eastAsia" w:ascii="宋体" w:hAnsi="宋体" w:cs="宋体"/>
          <w:b w:val="0"/>
          <w:bCs w:val="0"/>
          <w:color w:val="000000" w:themeColor="text1"/>
          <w:spacing w:val="0"/>
          <w:kern w:val="24"/>
          <w:position w:val="0"/>
          <w:sz w:val="24"/>
          <w:szCs w:val="24"/>
          <w:highlight w:val="none"/>
          <w:vertAlign w:val="baseline"/>
          <w:lang w:val="en-US" w:eastAsia="zh-CN"/>
          <w14:textFill>
            <w14:solidFill>
              <w14:schemeClr w14:val="tx1"/>
            </w14:solidFill>
          </w14:textFill>
        </w:rPr>
        <w:t>使用费用，</w:t>
      </w:r>
      <w:r>
        <w:rPr>
          <w:rFonts w:hint="eastAsia" w:ascii="宋体" w:hAnsi="宋体" w:eastAsia="宋体" w:cs="宋体"/>
          <w:b w:val="0"/>
          <w:bCs w:val="0"/>
          <w:color w:val="000000" w:themeColor="text1"/>
          <w:spacing w:val="0"/>
          <w:kern w:val="24"/>
          <w:position w:val="0"/>
          <w:sz w:val="24"/>
          <w:szCs w:val="24"/>
          <w:highlight w:val="none"/>
          <w:vertAlign w:val="baseline"/>
          <w:lang w:eastAsia="zh-CN"/>
          <w14:textFill>
            <w14:solidFill>
              <w14:schemeClr w14:val="tx1"/>
            </w14:solidFill>
          </w14:textFill>
        </w:rPr>
        <w:t>住宅配、专用配的移交，若正式电未送，需</w:t>
      </w:r>
      <w:r>
        <w:rPr>
          <w:rFonts w:hint="eastAsia" w:ascii="宋体" w:hAnsi="宋体" w:cs="宋体"/>
          <w:b w:val="0"/>
          <w:bCs w:val="0"/>
          <w:color w:val="000000" w:themeColor="text1"/>
          <w:spacing w:val="0"/>
          <w:kern w:val="24"/>
          <w:position w:val="0"/>
          <w:sz w:val="24"/>
          <w:szCs w:val="24"/>
          <w:highlight w:val="none"/>
          <w:vertAlign w:val="baseline"/>
          <w:lang w:eastAsia="zh-CN"/>
          <w14:textFill>
            <w14:solidFill>
              <w14:schemeClr w14:val="tx1"/>
            </w14:solidFill>
          </w14:textFill>
        </w:rPr>
        <w:t>通过外部临时电源接入方案</w:t>
      </w:r>
      <w:r>
        <w:rPr>
          <w:rFonts w:hint="eastAsia" w:ascii="宋体" w:hAnsi="宋体" w:eastAsia="宋体" w:cs="宋体"/>
          <w:b w:val="0"/>
          <w:bCs w:val="0"/>
          <w:color w:val="000000" w:themeColor="text1"/>
          <w:spacing w:val="0"/>
          <w:kern w:val="24"/>
          <w:position w:val="0"/>
          <w:sz w:val="24"/>
          <w:szCs w:val="24"/>
          <w:highlight w:val="none"/>
          <w:vertAlign w:val="baseline"/>
          <w:lang w:eastAsia="zh-CN"/>
          <w14:textFill>
            <w14:solidFill>
              <w14:schemeClr w14:val="tx1"/>
            </w14:solidFill>
          </w14:textFill>
        </w:rPr>
        <w:t>，用临时电送</w:t>
      </w:r>
      <w:r>
        <w:rPr>
          <w:rFonts w:hint="eastAsia" w:ascii="宋体" w:hAnsi="宋体" w:cs="宋体"/>
          <w:b w:val="0"/>
          <w:bCs w:val="0"/>
          <w:color w:val="000000" w:themeColor="text1"/>
          <w:spacing w:val="0"/>
          <w:kern w:val="24"/>
          <w:position w:val="0"/>
          <w:sz w:val="24"/>
          <w:szCs w:val="24"/>
          <w:highlight w:val="none"/>
          <w:vertAlign w:val="baseline"/>
          <w:lang w:eastAsia="zh-CN"/>
          <w14:textFill>
            <w14:solidFill>
              <w14:schemeClr w14:val="tx1"/>
            </w14:solidFill>
          </w14:textFill>
        </w:rPr>
        <w:t>电</w:t>
      </w:r>
      <w:r>
        <w:rPr>
          <w:rFonts w:hint="eastAsia" w:ascii="宋体" w:hAnsi="宋体" w:eastAsia="宋体" w:cs="宋体"/>
          <w:b w:val="0"/>
          <w:bCs w:val="0"/>
          <w:color w:val="000000" w:themeColor="text1"/>
          <w:spacing w:val="0"/>
          <w:kern w:val="24"/>
          <w:position w:val="0"/>
          <w:sz w:val="24"/>
          <w:szCs w:val="24"/>
          <w:highlight w:val="none"/>
          <w:vertAlign w:val="baseli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2 、</w:t>
      </w:r>
      <w:r>
        <w:rPr>
          <w:rFonts w:hint="eastAsia" w:ascii="宋体" w:hAnsi="宋体" w:eastAsia="宋体" w:cs="宋体"/>
          <w:b w:val="0"/>
          <w:bCs/>
          <w:color w:val="000000" w:themeColor="text1"/>
          <w:spacing w:val="0"/>
          <w:kern w:val="24"/>
          <w:position w:val="0"/>
          <w:sz w:val="24"/>
          <w:szCs w:val="24"/>
          <w:highlight w:val="none"/>
          <w:vertAlign w:val="baseline"/>
          <w14:textFill>
            <w14:solidFill>
              <w14:schemeClr w14:val="tx1"/>
            </w14:solidFill>
          </w14:textFill>
        </w:rPr>
        <w:t>宜阳山水文苑项目</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用户专用配部分图纸范围内的配电设备及进线、母线、桥架、安全文明工具（含绝缘胶垫、高压验电器、绝缘手套、绝缘胶鞋，警示牌、文件柜、高低凳、隔离栏、高低压接地线等）、模拟图版</w:t>
      </w:r>
      <w:r>
        <w:rPr>
          <w:rFonts w:hint="eastAsia" w:ascii="宋体" w:hAnsi="宋体" w:cs="宋体"/>
          <w:b w:val="0"/>
          <w:color w:val="000000" w:themeColor="text1"/>
          <w:spacing w:val="0"/>
          <w:kern w:val="24"/>
          <w:position w:val="0"/>
          <w:sz w:val="24"/>
          <w:szCs w:val="24"/>
          <w:highlight w:val="none"/>
          <w:vertAlign w:val="baseline"/>
          <w:lang w:eastAsia="zh-CN"/>
          <w14:textFill>
            <w14:solidFill>
              <w14:schemeClr w14:val="tx1"/>
            </w14:solidFill>
          </w14:textFill>
        </w:rPr>
        <w:t>、环境监测系统</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 xml:space="preserve">等辅助设施供货及安装；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、图纸范围内土建（包含设备房及值班室的墙面天棚粉刷、防火门供货安装、电缆沟、设备基础及预埋件等）及配套安装（包括：照明设施、应急照明、事故照明、接地设施、通风设施、钢制竖井等）。</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、包含</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本合同范围内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送电手续、送电、监理费等所涉及全部费用；供配电工程的设备材料购置(含用户专用配内及总的部分配套设施）及其施工安装、调试、通过竣工验收直至交付使用、人员技术培训、保修、售后服务。</w:t>
      </w:r>
    </w:p>
    <w:p>
      <w:pPr>
        <w:pStyle w:val="2"/>
        <w:ind w:firstLine="480" w:firstLineChars="200"/>
        <w:rPr>
          <w:rFonts w:hint="default" w:eastAsia="宋体"/>
          <w:color w:val="000000" w:themeColor="text1"/>
          <w:highlight w:val="none"/>
          <w:lang w:val="en-US" w:eastAsia="zh-CN"/>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shd w:val="clear" w:color="auto" w:fill="FFFFFF"/>
          <w:vertAlign w:val="baseline"/>
          <w:lang w:val="en-US" w:eastAsia="zh-CN"/>
          <w14:textFill>
            <w14:solidFill>
              <w14:schemeClr w14:val="tx1"/>
            </w14:solidFill>
          </w14:textFill>
        </w:rPr>
        <w:t>5、包含增设一路临时电源接入及相关手续，保证消防和交房验收及正式电接入前的正常运营需求。</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shd w:val="clear" w:color="auto" w:fill="FFFFFF"/>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shd w:val="clear" w:color="auto" w:fill="FFFFFF"/>
          <w:vertAlign w:val="baseline"/>
          <w:lang w:val="en-US" w:eastAsia="zh-CN"/>
          <w14:textFill>
            <w14:solidFill>
              <w14:schemeClr w14:val="tx1"/>
            </w14:solidFill>
          </w14:textFill>
        </w:rPr>
        <w:t>6</w:t>
      </w:r>
      <w:r>
        <w:rPr>
          <w:rFonts w:hint="eastAsia" w:ascii="宋体" w:hAnsi="宋体" w:eastAsia="宋体" w:cs="宋体"/>
          <w:b w:val="0"/>
          <w:color w:val="000000" w:themeColor="text1"/>
          <w:spacing w:val="0"/>
          <w:kern w:val="24"/>
          <w:position w:val="0"/>
          <w:sz w:val="24"/>
          <w:szCs w:val="24"/>
          <w:highlight w:val="none"/>
          <w:shd w:val="clear" w:color="auto" w:fill="FFFFFF"/>
          <w:vertAlign w:val="baseline"/>
          <w14:textFill>
            <w14:solidFill>
              <w14:schemeClr w14:val="tx1"/>
            </w14:solidFill>
          </w14:textFill>
        </w:rPr>
        <w:t>、承包各系统的一切安装工程的施工、调试、报验并通过政府主管部门验收。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三、承包方式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shd w:val="clear" w:color="auto" w:fill="FFFFFF"/>
          <w:vertAlign w:val="baseline"/>
          <w14:textFill>
            <w14:solidFill>
              <w14:schemeClr w14:val="tx1"/>
            </w14:solidFill>
          </w14:textFill>
        </w:rPr>
        <w:t>承包方式</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：固定总价包干。包</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人工</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、包料、包工期、包质量、包安全、包文明施工、包市场风险、包验收、包税金、包交工资料</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包</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通过验收等直至交付使用</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乙方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的报价中，均包括但不限于完成该工程项目的</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人工费、材料费、管理费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、利润、税金、措施费</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（包括</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环境保护费、文明施工费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安全施工费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临时设施费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夜间施工费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材料二次搬运费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等</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规费（专项费用）、扬尘治理费、疫情增加费、</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验收、</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机械进出场费、风险费用</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等与之相关的所有费用。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四、工期要求</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工期要求：乙方收到甲方书面通知日起</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 xml:space="preserve"> </w:t>
      </w:r>
      <w:r>
        <w:rPr>
          <w:rFonts w:hint="eastAsia" w:ascii="宋体" w:hAnsi="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90</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 xml:space="preserve"> </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日历天，具体开工日期以甲方通知为准。</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因供电需求不同，甲方可根据实际需求合理安排施工进度，乙方应无条件配合。</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五、合同方式及价格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1、合同方式：采用总价包干形式承包</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施工图纸内承包内容按固定合同总价一次性包干，除变更签证外结算时不因任何因素的变化而调整。</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2、合同价格：</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本项目供配电工程（含内网及外部临时电源接入）固定总价为小写</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¥8580000.00元，大写：人民币捌佰伍拾捌万元整，不含税价款为小写¥7871559.63元，大写：人民币柒佰捌拾柒万壹仟伍佰伍拾玖元陆角叁分，税金为小写¥708440.37元，税率为9%。内网及外部临时电源接入分项工程金额具体如下：</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（1）本</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项目供配电（内网）</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工程固定总价为</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小写</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¥8300000.00元，大写：人民币捌佰叁拾万元整，其中不含税价款为小写¥7614678.90元，大写：人民币柒佰陆拾壹万肆仟陆佰柒拾捌元玖角，税金为小写¥685321.10元，大写：人民币陆拾捌万伍仟叁佰贰拾壹元壹角，税率为9%。</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具体报价单详见</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合同</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附件一。</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（2）本</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项目供配电（外部临时电源接入）工程</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固定总价为</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小写</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¥280000.00元，大写：人民币贰拾捌万元整，其中不含税价款为小写¥256880.73元，大写：人民币贰拾伍万陆仟捌佰捌拾元柒角叁分，税金为小写¥23119.27元，大写：人民币贰万叁仟壹佰壹拾玖元贰角柒分，税率为9%。</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具体报价单详见</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合同</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附件</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二</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固定合同总价中已包括但不限于承包范围内供配电工程设备和材料的购置、安装、调试、检测、办理送电手续、监理费、验收、送电及取得合格证所需费用、质保期内的系统维护费和保修期内所需的备品备件、免费对甲方技术人员的培训等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）固定合同总价中已包括但不限于完成承包范围内所有供配电工程的</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人工费、材料费、管理费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、利润、税金、措施费</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（包括</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环境保护费、文明施工费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安全施工费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临时设施费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夜间施工费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材料二次搬运费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等</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规费（专项费用）、扬尘治理费、疫情增加费、</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验收、</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机械进出场费、风险费用</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等与之相关的所有费用</w:t>
      </w:r>
      <w:r>
        <w:rPr>
          <w:rFonts w:hint="eastAsia" w:ascii="宋体" w:hAnsi="宋体" w:eastAsia="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本</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项目供配电（外部临时电源接入）工程</w:t>
      </w:r>
      <w:r>
        <w:rPr>
          <w:rFonts w:hint="eastAsia" w:ascii="宋体" w:hAnsi="宋体"/>
          <w:color w:val="000000" w:themeColor="text1"/>
          <w:sz w:val="24"/>
          <w:highlight w:val="none"/>
          <w:lang w:eastAsia="zh-CN"/>
          <w14:textFill>
            <w14:solidFill>
              <w14:schemeClr w14:val="tx1"/>
            </w14:solidFill>
          </w14:textFill>
        </w:rPr>
        <w:t>方案及施工图设计费、施工报装的费、工程施工所涉及的相关</w:t>
      </w:r>
      <w:r>
        <w:rPr>
          <w:rFonts w:hint="eastAsia" w:ascii="宋体" w:hAnsi="宋体"/>
          <w:color w:val="000000" w:themeColor="text1"/>
          <w:sz w:val="24"/>
          <w:highlight w:val="none"/>
          <w:lang w:val="en-US" w:eastAsia="zh-CN"/>
          <w14:textFill>
            <w14:solidFill>
              <w14:schemeClr w14:val="tx1"/>
            </w14:solidFill>
          </w14:textFill>
        </w:rPr>
        <w:t>的所有费用（含</w:t>
      </w:r>
      <w:r>
        <w:rPr>
          <w:rFonts w:hint="eastAsia" w:ascii="宋体" w:hAnsi="宋体"/>
          <w:color w:val="000000" w:themeColor="text1"/>
          <w:sz w:val="24"/>
          <w:highlight w:val="none"/>
          <w:lang w:eastAsia="zh-CN"/>
          <w14:textFill>
            <w14:solidFill>
              <w14:schemeClr w14:val="tx1"/>
            </w14:solidFill>
          </w14:textFill>
        </w:rPr>
        <w:t>协调费</w:t>
      </w:r>
      <w:r>
        <w:rPr>
          <w:rFonts w:hint="eastAsia" w:ascii="宋体" w:hAnsi="宋体"/>
          <w:color w:val="000000" w:themeColor="text1"/>
          <w:sz w:val="24"/>
          <w:highlight w:val="none"/>
          <w:lang w:val="en-US" w:eastAsia="zh-CN"/>
          <w14:textFill>
            <w14:solidFill>
              <w14:schemeClr w14:val="tx1"/>
            </w14:solidFill>
          </w14:textFill>
        </w:rPr>
        <w:t>等）</w:t>
      </w:r>
      <w:r>
        <w:rPr>
          <w:rFonts w:hint="eastAsia" w:ascii="宋体" w:hAnsi="宋体"/>
          <w:color w:val="000000" w:themeColor="text1"/>
          <w:sz w:val="24"/>
          <w:highlight w:val="none"/>
          <w:lang w:eastAsia="zh-CN"/>
          <w14:textFill>
            <w14:solidFill>
              <w14:schemeClr w14:val="tx1"/>
            </w14:solidFill>
          </w14:textFill>
        </w:rPr>
        <w:t>均已考虑在合同固定总价中</w:t>
      </w:r>
      <w:r>
        <w:rPr>
          <w:rFonts w:hint="eastAsia" w:ascii="宋体" w:hAnsi="宋体"/>
          <w:color w:val="000000" w:themeColor="text1"/>
          <w:sz w:val="24"/>
          <w:highlight w:val="none"/>
          <w:lang w:val="en-US" w:eastAsia="zh-CN"/>
          <w14:textFill>
            <w14:solidFill>
              <w14:schemeClr w14:val="tx1"/>
            </w14:solidFill>
          </w14:textFill>
        </w:rPr>
        <w:t>。</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3、发票开具要求及责任</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1、对发票不合规的约定：</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1.1、乙方提供的发票为增值税专用发票的，因乙方迟延送达、开具错误等原因导致其提供的增值税专用发票没有通过税务部门认证，造成甲方不能抵扣的，甲方有权拒绝接收。</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2、其它税务风险的合同约定</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2.1、如果甲方丢失增值税专用发票联和抵扣联，乙方应向甲方提供专用发票记账联复印件，并加盖乙方发票专用章。</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2.2、如果获得开具的汇总专用发票，则乙方应提供其防伪税控系统开具的《销售货物或者提供应税劳务清单》，并加盖发票专用章。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六、施工技术及体系要求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 技术标准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本次工程内容执行国家现行相关工程建设法律、法规、强制性标准及相关技术规范。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（1）《建筑工程施工质量验收统一标准》GB50300-2013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（2）《建筑装饰装修工程质量验收规范》GB50210-2001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（3）《建筑室内装修设计防火规范》GB50222-2017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（4） 与本工程有关的技术规范和验收标准《电气装置安装工程施工及验收规范》GB50254-96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其他与本工程有关的现行工程技术、质量评定标准、施工验收标准及规范。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（5）《砌体工程施工质量验收规范》     GB50203--2011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（6）《混凝土工程施工质量验收规范》   GB50204—2015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（7）《钢结构工程施工质量验收规范》   GB50205—2001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（8）《木结构工程施工质量验收规范》   GB50206—2012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（9）《屋面工程质量验收规范》         GB50207—2012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（10）《地下防水工程质量验收规范》    GB50208—2011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（11）《建筑地面工程施工质量验收规范》GB50209--2010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（12）《建筑给水排水及采暖工程施工质量验收规范》GB50242—2002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（13）《电气装置安装工程 低压电器施工及验收规范》  GB50254-2014</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（14）《建筑电气工程施工质量验收规范》GB50303—2015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 xml:space="preserve">（15）《电气装置安装工程 电力交流设备施工及验收规范》GB50255-2014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说明：</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1</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以上引用标准，如果已有更新标准，则执行新标准。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2</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以上只列出一些主要规范、标准，本项目涉及的有关内容按相应规范、标准执行；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以上所列的主要技术标准和规范，如未能达到国际或国内最新标准时，投标方应在设计、施工及选用设备和材料时按最近的国际或国内标准执行，并提供采用的国际或国内标准、规范和所应用的最新版本的有关技术依据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宜阳项目</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供配电工程”项目总建筑面积</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约</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13万</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m2；其中地上部分建筑面积</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10万</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m2、地下部分建筑面积</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3万</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m2。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2、小区供配电系统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住宅配电所、专用配电所: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由住宅配电所10kV段馈出电缆（ZC-YJ</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L</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V22-8.7/10-3x</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240</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）接入住宅配各压器（</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6</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800</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kVA变压器），经低压柜馈出电缆至各个楼</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电缆分接箱</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接至表箱。</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由用户专用配电所10kV段馈出电缆（ZC-YJ</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L</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V22-8.7/10-3x</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240</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）接入用户专用配（</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80</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0 KVA 变压器）经低压柜馈出电缆至公用出线一级配电箱（低压柜至一级配电箱电缆不在设计范围内）。</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表箱位置</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 xml:space="preserve">电表箱布置于电井内合适位置。 </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低压配电系统接地形式采用TN－S：变压器的接地标准按照国家设计要求不大于4</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object>
          <v:shape id="_x0000_i1025" o:spt="75" type="#_x0000_t75" style="height:12.95pt;width:12.95pt;" o:ole="t" filled="f" stroked="f" coordsize="21600,21600">
            <v:path/>
            <v:fill on="f" focussize="0,0"/>
            <v:stroke on="f"/>
            <v:imagedata r:id="rId6" o:title=""/>
            <o:lock v:ext="edit" grouping="f" rotation="f" text="f" aspectratio="t"/>
            <w10:wrap type="none"/>
            <w10:anchorlock/>
          </v:shape>
          <o:OLEObject Type="Embed" ProgID="Equation.KSEE3" ShapeID="_x0000_i1025" DrawAspect="Content" ObjectID="_1468075725" r:id="rId5">
            <o:LockedField>false</o:LockedField>
          </o:OLEObject>
        </w:objec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。变压器中性点必须可靠接地。</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配电房设计</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小区设住宅配电所</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座、用户专用配电所</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座。</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小区住宅配电所部分</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住宅配电所设于</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10#楼西南侧地下一层</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，室内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新上10KV开关柜（KYN28-12）</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台，单母线不分段接线</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设</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800</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KVA变压器</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台</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GCS低压柜</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面，供</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本期</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住宅</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1#、2#、8#、9#、10#及11#楼</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生活用电。</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住宅配电所设于</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9#楼东南侧地下一层</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，室内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新上10KV开关柜（KYN28-12）</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7</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台，单母线不分段接线</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设</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800</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KVA变压器</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台</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GCS低压柜</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面，供</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本期</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住宅</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3#、5#、6#、7#、12#及13#楼</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生活用电。</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小区公用负荷部分</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专用配电所设于</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8#楼东北侧地下一层</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，室内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新上10KV开关柜（KYN28-12）1</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台，采用单母线分段接线方式</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，设</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800</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KVA变压器</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台</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GCS低压柜</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面</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带</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本小区</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公共用电负荷</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 xml:space="preserve">土建部分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电缆桥架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本次工程内网部分的电缆在配电室外均通过电缆桥架敷设，电缆桥架选用C型防火电缆桥架。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桥架制作时应满足电缆弯曲半径的要求，方便施工，吊架应安装均匀，受力一致。由于供货方尚未确定，本设计提供的电缆桥架型号及规格、数量仅供参考，施工时应根据现场实测数据和订货厂家要求现场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照明系统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为满足自用电要求，本次设计内的配电所照明采用混合工作的照明方式，所内照明采用三相五线制供电系统，照明与插座回路分开，且插座回路为单相三线制接线方式，导线采用穿管明（暗)敷，本所考虑了应急照明灯，以满足事故检修之用。</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防雷、接地、电缆敷设</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10kV进出线柜内专设HY5WZ型避雷器，用以防止电气设备内部过电压。该所接地应充分利用建筑基础内的金属构件做自然接地体，以-50x5的镀锌扁钢作为接地带，与大楼的主接地带装置可靠连接，该所重要电气设备均有两点在不同处与接地网连接。沿电缆桥架外侧用-50x5的镀锌扁钢敷设接地带，与大楼的主接地网装置可靠连接。电缆桥架及其支架全场应不小于两处与接地装置可靠连接，总接地电阻不应大于4欧，不能满足时应采取降阻措施。电缆敷设时，务必满足GB50217-</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2007</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《电力工程电缆设计规范》要求。</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通风系统</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配电所内装设事故轴流风机，平时通风由用户统一考虑。</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5</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土建配合资料</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施工时应密切与电气专业配合，核对有关设备的尺寸，确认到货设备尺寸与本设计提供的土建配合资料无误后方可施工。应充分考虑设备搬运通道能否满足要求及设备的动静荷载等问题。</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5、</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电缆穿管直埋时注意事项</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电缆穿管直埋距地面深度不小于0.7米。</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并列电缆管中心距不小于240mm，且电缆管间净距不小于20mm。</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电缆管应置于经平整夯实土层且有足以保持连续平直的垫块上；纵向排水坡度不小于0.2%。</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管孔端口应采取防止电缆损伤的保护措施。</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6、</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施工注意事项</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电缆在电缆沟内敷设时，应打开电缆检查井，以便通风，在原有电缆沟内敷设电缆时，由于电缆沟内已有运行中的电缆，施工时应有安全技术措施。</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电缆敷设时电缆应放置在同一支架上，不得上下交替，以免影响其他电缆的安装，电缆弯曲半径不小于15倍的电缆外径。</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电缆及其保护管、电缆沟穿过不同区域之间的墙、板孔洞处及盘柜底开孔处，应以有效的阻燃性材料严密封堵，以防止小动物进出和防火的要求。</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电缆终端、引入建筑物应有余量，每个中间头亦应有余量。</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5</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电缆余度可留在检查井内，余度按电缆长度的10%计算，电缆终端头另加1米，电缆中间头两端各预留1米。</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6</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穿管电缆与热力管道、煤气管道交叉，相互间净距不得小于0.5米，穿管电缆应位于煤气，热力管路的下方。给水、污水管应位于穿管电缆垫层以下。穿管电缆定位现场确定（应躲开路边石，并与房屋净距大于500，并不得破坏房屋基础及持力层)。</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7</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因对地下设施情况不明，施工时应注意调查地下障碍物，不得破坏原有管线，注意施工安全，如与沟管相交或平行，应与相关部门联系解决。地中穿管距地面距离不应小于0.7米。</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电缆在管内敷设，管口不得有毛刺，电缆弯曲半径不小于15倍的电缆外径。</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9</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工程所用的电缆器材，设备及附件均应符合国际或专业标准的规定，并有产品合格证明。</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10</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在电缆终端头，电缆接头处检查井内的电缆上，应装设标志牌，标注牌上应注明线路名称，字迹应清晰，不易脱落。标志牌的规格宜统一，应能防腐，且挂装一个牢靠。</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11</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电缆标志桩应在电缆转角处设置。</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12</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电缆施工及验收，应遵照GB50168-92《电气装置安装工程电缆线路施工及验收规范》及其他现行有关标准规范的规定执行。</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13</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未尽事宜，按现行国家标准和规范执行。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七、质量要求及验收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1、工程质量达到合格标准。</w:t>
      </w:r>
      <w:r>
        <w:rPr>
          <w:rFonts w:hint="eastAsia" w:ascii="宋体" w:hAnsi="宋体"/>
          <w:color w:val="000000" w:themeColor="text1"/>
          <w:sz w:val="24"/>
          <w:highlight w:val="none"/>
          <w:lang w:val="en-US" w:eastAsia="zh-CN"/>
          <w14:textFill>
            <w14:solidFill>
              <w14:schemeClr w14:val="tx1"/>
            </w14:solidFill>
          </w14:textFill>
        </w:rPr>
        <w:t>工程施工按照移交宜阳当地电业局的标准进行施工，确保后期施工完成，具备移交条件后，顺利移交宜阳当地电业局。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2、适用标准、规范：国家、河南省现行的供配电工程相关施工验收规范、标准。</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保证电力外网提供的电源可确保用于消防验收及项目整体竣工验收，以及交房期间电力使用。消防验收前需与当地电业局协调签订“供电合同”，用于消防验收。</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本工程要求一次验收合格率100%，同时满足图纸设计和甲方的要求。因乙方原因导致工程质量达不到工程质量目标，乙方应无条件返工直至达到合格标准，并承担由此造成的一切损失。同时，甲方不予工期顺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5</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、施工中，凡出现质量不合格的分部分项工程经甲方、监理或政府相关部门提出进行返工的，乙方必须认真执行，并承担由此发生的全部费用，乙方并不能因此而获得工期顺延。</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6</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施工期间，乙方必须认真执行甲方及监理单位对工程施工的管理要求。如乙方不能认真完成相关的管理要求，监理将根据情况对乙方下发《整改通知书》，乙方在接到《整改通知书》后须按要求整改，否则，监理将继续下达《整改通知书》。同一事项从第二次下达《整改通知书》后，每同一事项再下发一次《整改通知书》乙方应补偿甲方500元。</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7</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8</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、分项工程安装完毕，乙方应通过自查自检，认为合格后，通知甲方、监理验收，验收合格后，甲方、监理应及时给予办理验收签证手续。</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9</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程竣工后，乙方通过自检、自查，并进行调试、开通、试运行正常后，认为具备条件时，向甲方及总包单位提交竣工验收报告和完整的竣工资料（含竣工图、变更资料、验收报告、产品使用说明书、联系单、测试报告等）一式二份。</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10</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、乙方负责在施工过程中与</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电力</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监督部门进行接洽沟通，并负责施工过程中的政府部门检查与项目资料申报。承包人负责办理送电手续、正式送电、电力监督部门验收手续及负担有关费用，验收合格后，承包人应向发包人提供工程验收合格证书。对于验收中存在的施工问题承包方应无条件进行整改，涉及不同标段相</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联</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结的施工问题，承办方应主动进行协调并解决问题。</w:t>
      </w:r>
    </w:p>
    <w:p>
      <w:pPr>
        <w:keepNext w:val="0"/>
        <w:keepLines w:val="0"/>
        <w:pageBreakBefore w:val="0"/>
        <w:widowControl w:val="0"/>
        <w:kinsoku/>
        <w:wordWrap/>
        <w:overflowPunct/>
        <w:topLinePunct w:val="0"/>
        <w:autoSpaceDE/>
        <w:autoSpaceDN/>
        <w:bidi w:val="0"/>
        <w:adjustRightInd/>
        <w:snapToGrid/>
        <w:spacing w:before="0" w:line="360" w:lineRule="auto"/>
        <w:ind w:firstLine="482"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t>八、竣工结算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1、</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供配电（内网）</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工程</w:t>
      </w:r>
      <w:r>
        <w:rPr>
          <w:rFonts w:hint="eastAsia" w:ascii="宋体" w:hAnsi="宋体" w:eastAsia="宋体" w:cs="宋体"/>
          <w:b w:val="0"/>
          <w:bCs/>
          <w:color w:val="000000" w:themeColor="text1"/>
          <w:spacing w:val="0"/>
          <w:kern w:val="24"/>
          <w:position w:val="0"/>
          <w:sz w:val="24"/>
          <w:szCs w:val="24"/>
          <w:highlight w:val="none"/>
          <w:vertAlign w:val="baseline"/>
          <w14:textFill>
            <w14:solidFill>
              <w14:schemeClr w14:val="tx1"/>
            </w14:solidFill>
          </w14:textFill>
        </w:rPr>
        <w:t>结算价款＝固定合同总价±变更签证造价－应扣费用。</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2、</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供配电（外部临时电源接入）工程</w:t>
      </w:r>
      <w:r>
        <w:rPr>
          <w:rFonts w:hint="eastAsia" w:ascii="宋体" w:hAnsi="宋体" w:eastAsia="宋体" w:cs="宋体"/>
          <w:b w:val="0"/>
          <w:bCs/>
          <w:color w:val="000000" w:themeColor="text1"/>
          <w:spacing w:val="0"/>
          <w:kern w:val="24"/>
          <w:position w:val="0"/>
          <w:sz w:val="24"/>
          <w:szCs w:val="24"/>
          <w:highlight w:val="none"/>
          <w:vertAlign w:val="baseline"/>
          <w14:textFill>
            <w14:solidFill>
              <w14:schemeClr w14:val="tx1"/>
            </w14:solidFill>
          </w14:textFill>
        </w:rPr>
        <w:t>结算价款＝固定合同总价</w:t>
      </w:r>
      <w:r>
        <w:rPr>
          <w:rFonts w:hint="eastAsia" w:ascii="宋体" w:hAnsi="宋体" w:cs="宋体"/>
          <w:b w:val="0"/>
          <w:bCs/>
          <w:color w:val="000000" w:themeColor="text1"/>
          <w:spacing w:val="0"/>
          <w:kern w:val="24"/>
          <w:position w:val="0"/>
          <w:sz w:val="24"/>
          <w:szCs w:val="24"/>
          <w:highlight w:val="none"/>
          <w:vertAlign w:val="baseline"/>
          <w:lang w:eastAsia="zh-CN"/>
          <w14:textFill>
            <w14:solidFill>
              <w14:schemeClr w14:val="tx1"/>
            </w14:solidFill>
          </w14:textFill>
        </w:rPr>
        <w:t>。</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供配电（内网）</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工程</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对应合同清单工程量偏差及漏项均视为承包人已综合考虑在固定合同总价内，结算时一律不予调整。</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4、</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供配电（外部临时电源接入）工程</w:t>
      </w:r>
      <w:r>
        <w:rPr>
          <w:rFonts w:hint="eastAsia" w:ascii="宋体" w:hAnsi="宋体"/>
          <w:color w:val="000000" w:themeColor="text1"/>
          <w:sz w:val="24"/>
          <w:highlight w:val="none"/>
          <w:lang w:val="en-US" w:eastAsia="zh-CN"/>
          <w14:textFill>
            <w14:solidFill>
              <w14:schemeClr w14:val="tx1"/>
            </w14:solidFill>
          </w14:textFill>
        </w:rPr>
        <w:t>固定总价不因接火点位置及路径的调整而变更，结算时不做调整。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5</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、结算依据：发包人审核签认的施工设计图纸、发包人认可的变更签证、施工合同、补充协议、招标、投标文件等。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注明：技术核定单、洽商单、工作联系单、施工组织设计、会议纪要等不作为结算依据。</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6</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、承包人报送预结算额经核对后，若审减额超过报送金额5%，承包人承担总审减额的3%费用，从结算金额中直接扣除。</w:t>
      </w:r>
    </w:p>
    <w:p>
      <w:pPr>
        <w:keepNext w:val="0"/>
        <w:keepLines w:val="0"/>
        <w:pageBreakBefore w:val="0"/>
        <w:widowControl w:val="0"/>
        <w:kinsoku/>
        <w:wordWrap/>
        <w:overflowPunct/>
        <w:topLinePunct w:val="0"/>
        <w:autoSpaceDE/>
        <w:autoSpaceDN/>
        <w:bidi w:val="0"/>
        <w:adjustRightInd/>
        <w:snapToGrid/>
        <w:spacing w:before="0" w:after="0" w:line="360" w:lineRule="auto"/>
        <w:ind w:left="0"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t>九、工程价款支付</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1、根据工程进度分阶段施工、分阶段付款。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第一阶段：土建部分施工完成（包含设备房及值班室的墙面天棚粉刷、防火门供货安装、电缆沟、设备基础及预埋件、照明设施、应急照明、事故照明、接地设施、通风设施、钢制竖井），经甲方确认，付至</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本</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阶段</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已完</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合同额的70%</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第二阶段：用户专用配及总的部分的所有设备、线缆供货及安装、安全工具等辅助设施、系统检测及调试等全部完成，经甲方确认，付至</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本</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阶段</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已完</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合同额的70%</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第三阶段：正式电送电完成、</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住宅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用电全部完成移交、经甲方及相关部门验收合格、配合甲方办理结算完成后，付至合同结算金额的95%</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第四阶段：自正式电送电完成之日起两年为质保期，质保期内连续运转正常良好，质保期满后甲方在30个工作日内无息付清剩余5%质保金</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（5）</w:t>
      </w:r>
      <w:r>
        <w:rPr>
          <w:rFonts w:hint="eastAsia" w:ascii="宋体"/>
          <w:color w:val="000000" w:themeColor="text1"/>
          <w:sz w:val="24"/>
          <w:szCs w:val="24"/>
          <w:highlight w:val="none"/>
          <w14:textFill>
            <w14:solidFill>
              <w14:schemeClr w14:val="tx1"/>
            </w14:solidFill>
          </w14:textFill>
        </w:rPr>
        <w:t>每笔付款前,乙方</w:t>
      </w:r>
      <w:r>
        <w:rPr>
          <w:rFonts w:hint="eastAsia" w:ascii="宋体"/>
          <w:color w:val="000000" w:themeColor="text1"/>
          <w:sz w:val="24"/>
          <w:szCs w:val="24"/>
          <w:highlight w:val="none"/>
          <w:lang w:eastAsia="zh-CN"/>
          <w14:textFill>
            <w14:solidFill>
              <w14:schemeClr w14:val="tx1"/>
            </w14:solidFill>
          </w14:textFill>
        </w:rPr>
        <w:t>应按甲方要求出具合法有效的增值税【专用】发票，当甲方向乙方累计支付款项至本合同的</w:t>
      </w:r>
      <w:r>
        <w:rPr>
          <w:rFonts w:hint="eastAsia" w:ascii="宋体"/>
          <w:color w:val="000000" w:themeColor="text1"/>
          <w:sz w:val="24"/>
          <w:szCs w:val="24"/>
          <w:highlight w:val="none"/>
          <w:lang w:val="en-US" w:eastAsia="zh-CN"/>
          <w14:textFill>
            <w14:solidFill>
              <w14:schemeClr w14:val="tx1"/>
            </w14:solidFill>
          </w14:textFill>
        </w:rPr>
        <w:t>95%时，乙方须向甲方开具100%的合法有效发票。如乙方未按甲方要求出具相应发票，甲方有权拒绝支付该批次工程款。乙方应在开票之后【5】个工作日内将发票送达甲方，甲方签收发票的日期为发票达到日期</w:t>
      </w:r>
      <w:r>
        <w:rPr>
          <w:rFonts w:hint="eastAsia" w:ascii="宋体"/>
          <w:color w:val="000000" w:themeColor="text1"/>
          <w:sz w:val="24"/>
          <w:szCs w:val="24"/>
          <w:highlight w:val="none"/>
          <w14:textFill>
            <w14:solidFill>
              <w14:schemeClr w14:val="tx1"/>
            </w14:solidFill>
          </w14:textFill>
        </w:rPr>
        <w:t>。</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十、双方责任与义务</w:t>
      </w:r>
    </w:p>
    <w:p>
      <w:pPr>
        <w:keepNext w:val="0"/>
        <w:keepLines w:val="0"/>
        <w:pageBreakBefore w:val="0"/>
        <w:widowControl w:val="0"/>
        <w:tabs>
          <w:tab w:val="left" w:pos="12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1、甲方的责任与义务</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（1）负责向乙方提供施工图纸、设计变更等技术资料，以此作为乙方施工的依据。</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甲方向乙方提供图纸日期和套数：甲方在开工前7天内向乙方提供施工图纸一式贰套。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（2）负责组织本供配电工程的图纸会审。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（3）甲方指派一名代表：</w:t>
      </w:r>
      <w:r>
        <w:rPr>
          <w:rFonts w:hint="eastAsia" w:ascii="宋体" w:hAnsi="宋体" w:eastAsia="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r>
        <w:rPr>
          <w:rFonts w:hint="eastAsia" w:ascii="宋体" w:hAnsi="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李中伟</w:t>
      </w:r>
      <w:r>
        <w:rPr>
          <w:rFonts w:hint="eastAsia" w:ascii="宋体" w:hAnsi="宋体" w:eastAsia="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，联系电话：</w:t>
      </w:r>
      <w:r>
        <w:rPr>
          <w:rFonts w:hint="eastAsia" w:ascii="宋体" w:hAnsi="宋体" w:eastAsia="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r>
        <w:rPr>
          <w:rFonts w:hint="eastAsia" w:ascii="宋体" w:hAnsi="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15137930543</w:t>
      </w:r>
      <w:r>
        <w:rPr>
          <w:rFonts w:hint="eastAsia" w:ascii="宋体" w:hAnsi="宋体" w:eastAsia="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负责本合同项目工程质量及进度的督查。</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（4）对乙方呈送的报告和请示及时做出批示。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（5）负责协调施工用水用电，为施工提供便利条件；费用乙方自理。</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（6）协调解决乙方的办公场所、材料堆放场地等施工必备条件，费用乙方负担。</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（7）协调乙方与主体、装修施工单位的关系。</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（8）履行合同约定的义务。</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（9）甲方应做的其它工作：若发生，双方协商解决。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 乙方责任与义务：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（1）指定一名项目经理，负责本项目的组织、管理工作（主要技术负责人和项目经理常驻现场），项目经理：</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 xml:space="preserve"> </w:t>
      </w:r>
      <w:r>
        <w:rPr>
          <w:rFonts w:hint="eastAsia" w:ascii="宋体" w:hAnsi="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高向超</w:t>
      </w:r>
      <w:r>
        <w:rPr>
          <w:rFonts w:hint="eastAsia" w:ascii="宋体" w:hAnsi="宋体" w:eastAsia="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，联系电话：</w:t>
      </w:r>
      <w:r>
        <w:rPr>
          <w:rFonts w:hint="eastAsia" w:ascii="宋体" w:hAnsi="宋体" w:eastAsia="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r>
        <w:rPr>
          <w:rFonts w:hint="eastAsia" w:ascii="宋体" w:hAnsi="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15978685987</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 xml:space="preserve"> </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，其余技术管理人员乙方须提交甲方认可。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（2）组织施工人员和材料、机械设备进场。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（3）严格按照经甲方、监理审核的文件及有关技术规范进行施工、保质、按期完成合同所要求的工作内容。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（4）严格作好施工期间的一切劳动安全保护工作，施工过程中因乙方原因造成发生的事故，一切损失和责任均由乙方自行负责。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（5）接受甲方和监理对工程质量和进度的监督和检查，根据甲方、监理的意见，对不符合质量要求的部位认真进行整改，直至符合施工图纸和国家施工规范要求。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 xml:space="preserve"> (6)</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乙方在施工过程中不得擅自停工、退场，如擅自停工，甲方有权向乙方索赔（在履约保证金中每日扣除伍仟元）；如擅自退场，已完合格工程量按其50%支付（不合格工程或部分不合格工程的工程款，甲方不予支付，同时乙方还应无条件清除已完成的不合格工程），退场费用甲方不予认可，并且甲方不予退还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（7）提供工程所用设备和材料随机提供的质保书、合格证、3C认证等相关资料，并保证合理使用年限，移交甲方管理。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（8）负责（含装饰装修工程）向电力主管部门和有关监督部门报批和办理供配电工程验收手续 。</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（9）</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若正式电</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送电时间不能满足甲方相关验收及交房时间要求</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乙方需根据本合同中“供配电（外部临时电源接入）工程”价格进行外部临时电源接入施工，确保满足甲方相关验收及交房时间要求</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10</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）提供竣工图纸、竣工资料叁套，电子版壹套。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）履行合同约定的义务。</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十一、安全施工</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2、乙方及乙方派驻施工现场的项目经理须向甲方签订责任状，对工程质量、安全做出相应承诺和确定目标值。若上述目标不能达到，自愿向甲方给予经济补偿和承担相应的法律责任。</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3、施工现场用电器具应有接地、接零装置和线路布置规范化，安全防护措施到位。乙方自身职工、与甲方有关的第三方人员在现场发生伤亡事故，其经济责任、法律责任和其它民事责任均</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均由乙方承担全部责任并立即报告甲方，甲方均不承担任何连带责任，如出现因上述情形造成甲方承担相关责任的，甲方有权向乙方追偿。</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4、乙方应加强对职工的教育。施工现场严禁酗酒、打架斗殴、赌博和其它违法违章现象，每发现一次，乙方给予甲方500元/次的经济补偿。</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十二、现场文明施工及管理要求</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1、乙方在施工中要服从甲方及监理人员的统一指挥，做好防尘防噪措施，各项措施和管理达到示范工程标准。</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2、乙方应保证施工现场的卫生标准、噪音标准等指标满足国家、地方的有关规定。施工中因乙方违反规定造成的损失和发生的费用（若主管部门罚款）均由乙方承担。</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3、施工过程中如发生扰民或民扰，由乙方与甲方协调解决，费用乙方承担。</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十三、设备、材料采购及试验</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1、设备、材料采购由乙方负责。设备、材料品牌、规格型号必须按（附件2）中主材品牌要求进行采购。在施工过程中，对此部分材料甲方始终保留甲供或甲控的主动权。</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3、本工程承包范围内使用的全部设备、材料及产品必须满足合格品规定，符合当地电力部门和洛阳市质量部门对电气设备、材料及产品的具体要求，坚持三证（</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合格证、检测报告、复试报告等</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）齐全，有规定要求的材料必须检测或复试合格后方可使用。同时因乙方所使用的建筑材料的问题造成建筑物环境污染超过国家允许标准，由乙方承担因此而造成的全部经济损失。</w:t>
      </w:r>
    </w:p>
    <w:p>
      <w:pPr>
        <w:pStyle w:val="10"/>
        <w:keepNext w:val="0"/>
        <w:keepLines w:val="0"/>
        <w:pageBreakBefore w:val="0"/>
        <w:widowControl w:val="0"/>
        <w:tabs>
          <w:tab w:val="left" w:pos="6480"/>
        </w:tabs>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十四、工程变更</w:t>
      </w:r>
      <w:r>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t>签证及费用计算办法</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1、乙方应严格按照经甲方核审签认的施工图纸施工，不得随意变更；若确须变更，应按程序报甲方同意后，方可变更施工。否则造成的一切后果均由乙方负责。</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2、施工过程中，若甲方需要增减项目或变更项目应提前以书面形式通知乙方。</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3、施工中承包人不得擅自对原工程设计进行变更。因承包人擅自变更设计发生的费用和由此导致的直接经济损失，由承包人承担，延误的工期不予顺延。</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变更、签证的计价原则：本合同执行期间，合同固定总价不因任何因素而</w:t>
      </w:r>
      <w:r>
        <w:rPr>
          <w:rFonts w:hint="eastAsia"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做</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调整。若因甲方设计原因引起的设计变更，由甲方出具设计变更单。因设计变更引起部分分项工程子目的增减，该子项目的综合单价在合同中有相同子目的执行相同子目的单价，合同中有相近子目的按相近子目执行，若合同中无适用或类似于变更、签证工程综合单价的，按照&lt;河南省房屋建筑与装饰工程预算定额（HA 01-31-2016）&gt;&lt;河南省通用安装工程预算定额（HA 02-31-2016）及配套的取费文件执行，材料按照施工时间同期的《河南省建设工程造价信息洛阳专刊》中的平均价格调整差价。整体参与优惠15％，其余一切有关费用不得调整。本工程脚手架及成品保护费等措施费为一次性包干费用，已包含在合同价内，结算时不再调整。</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十五、不可抗力</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1、不可抗力指因战争、</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疫情、</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动乱、空中飞行物坠落或其他非双方责任造成的爆炸、火灾以及9级以上的台风、7级及7级以上的地震等。（以当地行业主管部门的公告为准 ）</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2、不可抗力发生后，乙方应迅速采取措施，尽力减少损失，并在24小时内向甲方通报受害情况，在事件发生后10日内向甲方报告损失情况和清理、修复的费用。</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3、因灾害所需清理修复工作的费用由双方承担：</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（1）人员伤亡由所属单位负责，并承担相应费用；</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（2）造成乙方工程设备、机械的损失等损失由乙方承担；</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（3）所需清理修复工作的责任与费用的承担，双方另行商定。</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十六、质保期</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1、质保期限为</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两</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年。</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自正式电送电完成之日起两年为质保期</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，质保期内应保证设备连续运转正常良好。</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2、在质保期内，凡因设备材料质量或安装、调试等问题，由乙方负责免费保修和更换零配件。 乙方拒不到场维修或逾期仍未到场维修，甲方有权委托第三方单位进行维修（维修方案及费用无须通知乙方，且视为乙方已无条件认可），发生费用从质保金中双倍扣除，质保金不足以扣除的，乙方应足额补偿甲方。</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十七、售后服务措施</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1、人员培训</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承包人应免费对发包人操作使用人员进行培训，培训内容：</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（1）电气设备的基本原理；</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（2）设备的操作使用和维护并免费提供培训教材及使用手册；</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（3）紧急情况的处理程序和补救措施。</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2、质保期内，乙方应定期对本工程进行回访，定期对系统进行检查、维护，查看值班人员记录，发现隐患迅速消除并向甲方提供书面报告。</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 xml:space="preserve">3、质保期内，乙方须每季度一次派技术人员到现场对系统进行检测、保养，发现问题及时解决。 </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4、保修期内若系统发生故障，乙方接到报修电话后在60分钟内赶到现场，故障修复时间约定为2小时以内，若在规定的时间内不能修复，乙方须提供备用设备以保证系统正常运行。</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5、免费保修期结束前，乙方须派技术人员对工程整个系统进行一次全面维修和检查，对系统中暴露的问题或隐患及时修复，并以书面形式报告甲方。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十八、违约责任</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1、合同签订生效后乙方不得转包本工程，如发现有转包的情况发生，视为乙方根本违约。甲方有权将乙方清除出场，扣除全部合同履约保证金，并由乙方承担由此造成的一切经济损失。</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乙方须按甲方要求节点进度按时竣工，乙方未能按时（已包含甲方下发的工期顺延签证）竣工的，每延迟一天竣工按本合同工期履约保证金的_2_%向甲方支付违约金，延迟竣工_7_天（含7天）以上时间，自第_7_日起按本合同工期履约保证金的10_%向甲方支付违约金，同时甲方还有权解除合同，并要求乙方无条件撤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3、若乙方达不到工程质量目标，甲方有权拒付工程款，乙方向甲方支付合同价款5%的履约保证金不予退还，并无条件返工直到达到质量目标，所造成的一切损失由乙方承担。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 xml:space="preserve">4、若乙方应向甲方支付的违约金不足以弥补甲方经济损失的，还应该向甲方赔偿全部损失。赔偿损失的范围应包括直接损失、间接损失。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5、若因乙方原因未能及时取得送电手续、正式送电以及验收合格证，影响整体工程交付使用，由此造成的一切损失均由乙方负责，甲方的经济损失可从乙方的合同履约保证金中直接扣除，如不够可从未支付工程款中扣除。</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6、项目经理及主要技术、管理人员，在施工过程中不经甲方同意不得更换，否则按违约处理，每发现一人，乙方向甲方支付_5000元补偿；但对甲方认为不称职者，甲方有权要求更换。乙方应当于甲方提出更换要求之日起_2日内更换到位。</w:t>
      </w:r>
    </w:p>
    <w:p>
      <w:pPr>
        <w:keepNext w:val="0"/>
        <w:keepLines w:val="0"/>
        <w:pageBreakBefore w:val="0"/>
        <w:widowControl w:val="0"/>
        <w:tabs>
          <w:tab w:val="left" w:pos="1520"/>
          <w:tab w:val="center" w:pos="4876"/>
        </w:tabs>
        <w:kinsoku/>
        <w:wordWrap/>
        <w:overflowPunct/>
        <w:topLinePunct w:val="0"/>
        <w:autoSpaceDE/>
        <w:autoSpaceDN/>
        <w:bidi w:val="0"/>
        <w:adjustRightInd/>
        <w:snapToGrid/>
        <w:spacing w:line="336" w:lineRule="auto"/>
        <w:ind w:left="0" w:leftChars="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7、</w:t>
      </w:r>
      <w:r>
        <w:rPr>
          <w:rFonts w:hint="eastAsia" w:ascii="宋体" w:hAnsi="宋体" w:eastAsia="宋体" w:cs="宋体"/>
          <w:b w:val="0"/>
          <w:bCs/>
          <w:color w:val="000000" w:themeColor="text1"/>
          <w:sz w:val="24"/>
          <w:szCs w:val="24"/>
          <w:highlight w:val="none"/>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材料</w:t>
      </w:r>
      <w:r>
        <w:rPr>
          <w:rFonts w:hint="eastAsia" w:ascii="宋体" w:hAnsi="宋体" w:eastAsia="宋体" w:cs="宋体"/>
          <w:b w:val="0"/>
          <w:bCs/>
          <w:color w:val="000000" w:themeColor="text1"/>
          <w:sz w:val="24"/>
          <w:szCs w:val="24"/>
          <w:highlight w:val="none"/>
          <w14:textFill>
            <w14:solidFill>
              <w14:schemeClr w14:val="tx1"/>
            </w14:solidFill>
          </w14:textFill>
        </w:rPr>
        <w:t>费用等损失由乙方自行承担，同时甲方还有权根据本合同</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b w:val="0"/>
          <w:bCs/>
          <w:color w:val="000000" w:themeColor="text1"/>
          <w:sz w:val="24"/>
          <w:szCs w:val="24"/>
          <w:highlight w:val="none"/>
          <w14:textFill>
            <w14:solidFill>
              <w14:schemeClr w14:val="tx1"/>
            </w14:solidFill>
          </w14:textFill>
        </w:rPr>
        <w:t>条款</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追究乙方的违约责任，并</w:t>
      </w:r>
      <w:r>
        <w:rPr>
          <w:rFonts w:hint="eastAsia" w:ascii="宋体" w:hAnsi="宋体" w:eastAsia="宋体" w:cs="宋体"/>
          <w:b w:val="0"/>
          <w:bCs/>
          <w:color w:val="000000" w:themeColor="text1"/>
          <w:sz w:val="24"/>
          <w:szCs w:val="24"/>
          <w:highlight w:val="none"/>
          <w14:textFill>
            <w14:solidFill>
              <w14:schemeClr w14:val="tx1"/>
            </w14:solidFill>
          </w14:textFill>
        </w:rPr>
        <w:t>向乙方</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主张包括但不限于因</w:t>
      </w:r>
      <w:r>
        <w:rPr>
          <w:rFonts w:hint="eastAsia" w:ascii="宋体" w:hAnsi="宋体" w:eastAsia="宋体" w:cs="宋体"/>
          <w:b w:val="0"/>
          <w:bCs/>
          <w:color w:val="000000" w:themeColor="text1"/>
          <w:sz w:val="24"/>
          <w:szCs w:val="24"/>
          <w:highlight w:val="none"/>
          <w14:textFill>
            <w14:solidFill>
              <w14:schemeClr w14:val="tx1"/>
            </w14:solidFill>
          </w14:textFill>
        </w:rPr>
        <w:t>索赔</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产生的诉讼费、保全费、保全担保费、律师费等</w:t>
      </w:r>
      <w:r>
        <w:rPr>
          <w:rFonts w:hint="eastAsia" w:ascii="宋体" w:hAnsi="宋体" w:eastAsia="宋体" w:cs="宋体"/>
          <w:b w:val="0"/>
          <w:bCs/>
          <w:color w:val="000000" w:themeColor="text1"/>
          <w:sz w:val="24"/>
          <w:szCs w:val="24"/>
          <w:highlight w:val="none"/>
          <w14:textFill>
            <w14:solidFill>
              <w14:schemeClr w14:val="tx1"/>
            </w14:solidFill>
          </w14:textFill>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该惩罚性赔偿不足伍万元的，按伍万元计）</w:t>
      </w:r>
      <w:r>
        <w:rPr>
          <w:rFonts w:hint="eastAsia" w:ascii="宋体" w:hAnsi="宋体" w:eastAsia="宋体" w:cs="宋体"/>
          <w:b w:val="0"/>
          <w:bCs/>
          <w:color w:val="000000" w:themeColor="text1"/>
          <w:sz w:val="24"/>
          <w:szCs w:val="24"/>
          <w:highlight w:val="none"/>
          <w14:textFill>
            <w14:solidFill>
              <w14:schemeClr w14:val="tx1"/>
            </w14:solidFill>
          </w14:textFill>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在质保期满后</w:t>
      </w:r>
      <w:r>
        <w:rPr>
          <w:rFonts w:hint="eastAsia" w:ascii="宋体" w:hAnsi="宋体" w:eastAsia="宋体" w:cs="宋体"/>
          <w:b w:val="0"/>
          <w:bCs/>
          <w:color w:val="000000" w:themeColor="text1"/>
          <w:sz w:val="24"/>
          <w:szCs w:val="24"/>
          <w:highlight w:val="none"/>
          <w14:textFill>
            <w14:solidFill>
              <w14:schemeClr w14:val="tx1"/>
            </w14:solidFill>
          </w14:textFill>
        </w:rPr>
        <w:t>给予结算100%，乙方拒不履行保修责任或未按期完成保修事项的，该部分工程量甲方不予结算</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36" w:lineRule="auto"/>
        <w:ind w:firstLine="482" w:firstLineChars="200"/>
        <w:jc w:val="both"/>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二十、争议及纠纷的解决</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发生争议双方应友好协商解决，协商不成的，双方同意由合同签订地（洛阳市洛龙区开元大道1号开元壹号营销中心）人民法院管辖。</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二十一、合同解约条款</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乙方未经甲方同意停工</w:t>
      </w:r>
      <w:r>
        <w:rPr>
          <w:rFonts w:hint="eastAsia" w:ascii="宋体" w:hAnsi="宋体" w:eastAsia="宋体" w:cs="宋体"/>
          <w:b w:val="0"/>
          <w:color w:val="000000" w:themeColor="text1"/>
          <w:spacing w:val="0"/>
          <w:kern w:val="24"/>
          <w:position w:val="0"/>
          <w:sz w:val="24"/>
          <w:szCs w:val="24"/>
          <w:highlight w:val="none"/>
          <w:u w:val="none"/>
          <w:vertAlign w:val="baseline"/>
          <w:lang w:val="en-US" w:eastAsia="zh-CN"/>
          <w14:textFill>
            <w14:solidFill>
              <w14:schemeClr w14:val="tx1"/>
            </w14:solidFill>
          </w14:textFill>
        </w:rPr>
        <w:t>7</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日（含</w:t>
      </w:r>
      <w:r>
        <w:rPr>
          <w:rFonts w:hint="eastAsia" w:ascii="宋体" w:hAnsi="宋体" w:eastAsia="宋体" w:cs="宋体"/>
          <w:b w:val="0"/>
          <w:color w:val="000000" w:themeColor="text1"/>
          <w:spacing w:val="0"/>
          <w:kern w:val="24"/>
          <w:position w:val="0"/>
          <w:sz w:val="24"/>
          <w:szCs w:val="24"/>
          <w:highlight w:val="none"/>
          <w:u w:val="none"/>
          <w:vertAlign w:val="baseline"/>
          <w:lang w:val="en-US" w:eastAsia="zh-CN"/>
          <w14:textFill>
            <w14:solidFill>
              <w14:schemeClr w14:val="tx1"/>
            </w14:solidFill>
          </w14:textFill>
        </w:rPr>
        <w:t>7</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甲方或监理方对同一施工问题连续下发三次整改通知书后乙方无作为或整改问题未</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在整改通知书要求的期限内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解决。</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乙方购置不符合合同约定的品牌、厂家、产地、材质、工艺、规格、型号等标准</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的产品或者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假冒伪劣产品用于本工程。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依据本条合同解除后，对于乙方已完工部分质量合格的按照实际工程量给予结算70%，对于不合格部分责令整改，整改合格后给予结算工程70%</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二十二、其他</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1、本合同签订</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后</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5个工作日内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，乙方以转账形式向招标方交纳合同履约保证金（中标价的5%：其中3%为质量履约保证金，2%为工期履约保证金）</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。工程验收合格后30日内甲方无息退还合同履约保证金。</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2、本合同自双方签字盖章之日起生效。</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36"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3、本合同协议书、投标书及其附件、招标文件、投标答疑、询标记录、国家现行标准规范及有关技术文件、本工程设计施工图纸以及双方有关工程的洽商、变更等书面协议或文件均视为本合同的组成部分。</w:t>
      </w:r>
    </w:p>
    <w:p>
      <w:pPr>
        <w:keepNext w:val="0"/>
        <w:keepLines w:val="0"/>
        <w:pageBreakBefore w:val="0"/>
        <w:widowControl w:val="0"/>
        <w:tabs>
          <w:tab w:val="left" w:pos="55"/>
        </w:tabs>
        <w:kinsoku/>
        <w:wordWrap/>
        <w:overflowPunct/>
        <w:topLinePunct w:val="0"/>
        <w:autoSpaceDE/>
        <w:autoSpaceDN/>
        <w:bidi w:val="0"/>
        <w:adjustRightInd/>
        <w:snapToGrid/>
        <w:spacing w:line="336" w:lineRule="auto"/>
        <w:ind w:right="0" w:rightChars="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4、本合同未尽事宜双方另行协商，签订补充协议。</w:t>
      </w:r>
    </w:p>
    <w:p>
      <w:pPr>
        <w:pStyle w:val="2"/>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二十</w:t>
      </w:r>
      <w:r>
        <w:rPr>
          <w:rFonts w:hint="eastAsia" w:ascii="宋体" w:hAnsi="宋体" w:eastAsia="宋体" w:cs="宋体"/>
          <w:b/>
          <w:bCs/>
          <w:color w:val="000000" w:themeColor="text1"/>
          <w:spacing w:val="0"/>
          <w:kern w:val="24"/>
          <w:position w:val="0"/>
          <w:sz w:val="24"/>
          <w:szCs w:val="24"/>
          <w:highlight w:val="none"/>
          <w:vertAlign w:val="baseline"/>
          <w:lang w:eastAsia="zh-CN" w:bidi="ar"/>
          <w14:textFill>
            <w14:solidFill>
              <w14:schemeClr w14:val="tx1"/>
            </w14:solidFill>
          </w14:textFill>
        </w:rPr>
        <w:t>三、送达条款</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甲乙双方明确送达信息如下：</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甲方确认的送达信息为：</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default" w:ascii="宋体" w:hAnsi="宋体" w:eastAsia="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送达地址：</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洛阳市洛龙区开元大道</w:t>
      </w:r>
      <w:r>
        <w:rPr>
          <w:rFonts w:hint="eastAsia" w:ascii="宋体" w:hAnsi="宋体" w:cs="宋体"/>
          <w:b w:val="0"/>
          <w:color w:val="000000" w:themeColor="text1"/>
          <w:spacing w:val="0"/>
          <w:kern w:val="24"/>
          <w:position w:val="0"/>
          <w:sz w:val="24"/>
          <w:szCs w:val="24"/>
          <w:highlight w:val="none"/>
          <w:u w:val="single"/>
          <w:vertAlign w:val="baseline"/>
          <w:lang w:eastAsia="zh-CN" w:bidi="ar"/>
          <w14:textFill>
            <w14:solidFill>
              <w14:schemeClr w14:val="tx1"/>
            </w14:solidFill>
          </w14:textFill>
        </w:rPr>
        <w:t>与长夏门街交叉口东</w:t>
      </w:r>
      <w:r>
        <w:rPr>
          <w:rFonts w:hint="eastAsia" w:ascii="宋体" w:hAnsi="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100米，开元壹号售楼部</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联系人及联系方式：</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0379-60198086</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乙方确认的送达信息为：</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送达地址：</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洛阳市涧西区南华工业园4号</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联系人及联系方式：</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0379-62232669</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keepNext w:val="0"/>
        <w:keepLines w:val="0"/>
        <w:pageBreakBefore w:val="0"/>
        <w:widowControl w:val="0"/>
        <w:kinsoku/>
        <w:wordWrap/>
        <w:overflowPunct/>
        <w:topLinePunct w:val="0"/>
        <w:autoSpaceDE/>
        <w:autoSpaceDN/>
        <w:bidi w:val="0"/>
        <w:adjustRightInd/>
        <w:snapToGrid/>
        <w:spacing w:line="336" w:lineRule="auto"/>
        <w:ind w:firstLine="482" w:firstLineChars="200"/>
        <w:jc w:val="both"/>
        <w:textAlignment w:val="auto"/>
        <w:outlineLvl w:val="9"/>
        <w:rPr>
          <w:rFonts w:hint="eastAsia" w:ascii="宋体" w:hAnsi="宋体" w:cs="宋体"/>
          <w:b/>
          <w:bCs/>
          <w:color w:val="000000" w:themeColor="text1"/>
          <w:spacing w:val="0"/>
          <w:kern w:val="24"/>
          <w:position w:val="0"/>
          <w:sz w:val="24"/>
          <w:szCs w:val="24"/>
          <w:highlight w:val="none"/>
          <w:vertAlign w:val="baseline"/>
          <w:lang w:eastAsia="zh-CN" w:bidi="ar"/>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二十</w:t>
      </w:r>
      <w:r>
        <w:rPr>
          <w:rFonts w:hint="eastAsia" w:ascii="宋体" w:hAnsi="宋体" w:cs="宋体"/>
          <w:b/>
          <w:bCs/>
          <w:color w:val="000000" w:themeColor="text1"/>
          <w:spacing w:val="0"/>
          <w:kern w:val="24"/>
          <w:position w:val="0"/>
          <w:sz w:val="24"/>
          <w:szCs w:val="24"/>
          <w:highlight w:val="none"/>
          <w:vertAlign w:val="baseline"/>
          <w:lang w:eastAsia="zh-CN" w:bidi="ar"/>
          <w14:textFill>
            <w14:solidFill>
              <w14:schemeClr w14:val="tx1"/>
            </w14:solidFill>
          </w14:textFill>
        </w:rPr>
        <w:t>四、合同附件</w:t>
      </w:r>
    </w:p>
    <w:p>
      <w:pPr>
        <w:pStyle w:val="3"/>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outlineLvl w:val="9"/>
        <w:rPr>
          <w:rFonts w:hint="default"/>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eastAsia="zh-CN"/>
          <w14:textFill>
            <w14:solidFill>
              <w14:schemeClr w14:val="tx1"/>
            </w14:solidFill>
          </w14:textFill>
        </w:rPr>
        <w:t>附件一：供配电（内网）工程报价清单</w:t>
      </w:r>
    </w:p>
    <w:p>
      <w:pPr>
        <w:pStyle w:val="4"/>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outlineLvl w:val="9"/>
        <w:rPr>
          <w:rFonts w:hint="eastAsia"/>
          <w:b w:val="0"/>
          <w:bCs w:val="0"/>
          <w:color w:val="000000" w:themeColor="text1"/>
          <w:sz w:val="24"/>
          <w:szCs w:val="24"/>
          <w:highlight w:val="none"/>
          <w:lang w:eastAsia="zh-CN"/>
          <w14:textFill>
            <w14:solidFill>
              <w14:schemeClr w14:val="tx1"/>
            </w14:solidFill>
          </w14:textFill>
        </w:rPr>
      </w:pPr>
      <w:r>
        <w:rPr>
          <w:rFonts w:hint="eastAsia"/>
          <w:b w:val="0"/>
          <w:bCs w:val="0"/>
          <w:color w:val="000000" w:themeColor="text1"/>
          <w:sz w:val="24"/>
          <w:szCs w:val="24"/>
          <w:highlight w:val="none"/>
          <w:lang w:eastAsia="zh-CN"/>
          <w14:textFill>
            <w14:solidFill>
              <w14:schemeClr w14:val="tx1"/>
            </w14:solidFill>
          </w14:textFill>
        </w:rPr>
        <w:t>附件二：供配电（外部临时电源接入）工程报价清单</w:t>
      </w:r>
    </w:p>
    <w:p>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附件三：</w:t>
      </w:r>
      <w:r>
        <w:rPr>
          <w:rFonts w:hint="eastAsia"/>
          <w:b w:val="0"/>
          <w:bCs w:val="0"/>
          <w:color w:val="000000" w:themeColor="text1"/>
          <w:sz w:val="24"/>
          <w:szCs w:val="24"/>
          <w:highlight w:val="none"/>
          <w:lang w:eastAsia="zh-CN"/>
          <w14:textFill>
            <w14:solidFill>
              <w14:schemeClr w14:val="tx1"/>
            </w14:solidFill>
          </w14:textFill>
        </w:rPr>
        <w:t>主要设备品牌表</w:t>
      </w:r>
    </w:p>
    <w:p>
      <w:pPr>
        <w:pStyle w:val="2"/>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附件四：廉政合作协议</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pacing w:val="0"/>
          <w:kern w:val="24"/>
          <w:position w:val="0"/>
          <w:sz w:val="24"/>
          <w:szCs w:val="24"/>
          <w:highlight w:val="none"/>
          <w:vertAlign w:val="baseline"/>
          <w:lang w:bidi="ar"/>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 xml:space="preserve">甲方：洛阳莘子园置业有限公司       乙方：洛阳龙羽电气设备有限公司                    </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法定代表人：                       法定代表人：</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委托代理人：                       委托代理人：</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b w:val="0"/>
          <w:color w:val="000000" w:themeColor="text1"/>
          <w:spacing w:val="0"/>
          <w:kern w:val="24"/>
          <w:position w:val="0"/>
          <w:sz w:val="24"/>
          <w:szCs w:val="24"/>
          <w:highlight w:val="none"/>
          <w:u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开户行：</w:t>
      </w:r>
      <w:r>
        <w:rPr>
          <w:rFonts w:hint="eastAsia" w:ascii="宋体" w:hAnsi="宋体" w:cs="宋体"/>
          <w:b w:val="0"/>
          <w:color w:val="000000" w:themeColor="text1"/>
          <w:spacing w:val="0"/>
          <w:kern w:val="24"/>
          <w:position w:val="0"/>
          <w:sz w:val="24"/>
          <w:szCs w:val="24"/>
          <w:highlight w:val="none"/>
          <w:vertAlign w:val="baseline"/>
          <w:lang w:eastAsia="zh-CN"/>
          <w14:textFill>
            <w14:solidFill>
              <w14:schemeClr w14:val="tx1"/>
            </w14:solidFill>
          </w14:textFill>
        </w:rPr>
        <w:t>宜阳农商行文化路支行</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 xml:space="preserve">       开户行：</w:t>
      </w:r>
      <w:r>
        <w:rPr>
          <w:rFonts w:hint="eastAsia" w:ascii="宋体" w:hAnsi="宋体" w:eastAsia="宋体" w:cs="宋体"/>
          <w:b w:val="0"/>
          <w:color w:val="000000" w:themeColor="text1"/>
          <w:spacing w:val="0"/>
          <w:kern w:val="24"/>
          <w:position w:val="0"/>
          <w:sz w:val="24"/>
          <w:szCs w:val="24"/>
          <w:highlight w:val="none"/>
          <w:u w:val="none"/>
          <w:vertAlign w:val="baseline"/>
          <w14:textFill>
            <w14:solidFill>
              <w14:schemeClr w14:val="tx1"/>
            </w14:solidFill>
          </w14:textFill>
        </w:rPr>
        <w:t>中国农业银行股份有限公司洛阳分行</w:t>
      </w:r>
    </w:p>
    <w:p>
      <w:pPr>
        <w:keepNext w:val="0"/>
        <w:keepLines w:val="0"/>
        <w:pageBreakBefore w:val="0"/>
        <w:widowControl w:val="0"/>
        <w:kinsoku/>
        <w:wordWrap/>
        <w:overflowPunct/>
        <w:topLinePunct w:val="0"/>
        <w:autoSpaceDE/>
        <w:autoSpaceDN/>
        <w:bidi w:val="0"/>
        <w:adjustRightInd/>
        <w:snapToGrid/>
        <w:spacing w:line="336" w:lineRule="auto"/>
        <w:jc w:val="both"/>
        <w:textAlignment w:val="auto"/>
        <w:outlineLvl w:val="9"/>
        <w:rPr>
          <w:rFonts w:hint="eastAsia" w:ascii="宋体" w:hAnsi="宋体" w:eastAsia="宋体" w:cs="宋体"/>
          <w:b w:val="0"/>
          <w:color w:val="000000" w:themeColor="text1"/>
          <w:spacing w:val="0"/>
          <w:kern w:val="24"/>
          <w:position w:val="0"/>
          <w:sz w:val="24"/>
          <w:szCs w:val="24"/>
          <w:highlight w:val="none"/>
          <w:u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u w:val="none"/>
          <w:vertAlign w:val="baseline"/>
          <w14:textFill>
            <w14:solidFill>
              <w14:schemeClr w14:val="tx1"/>
            </w14:solidFill>
          </w14:textFill>
        </w:rPr>
        <w:t>账号：</w:t>
      </w:r>
      <w:r>
        <w:rPr>
          <w:rFonts w:hint="eastAsia" w:ascii="宋体" w:hAnsi="宋体" w:cs="宋体"/>
          <w:b w:val="0"/>
          <w:color w:val="000000" w:themeColor="text1"/>
          <w:spacing w:val="0"/>
          <w:kern w:val="24"/>
          <w:position w:val="0"/>
          <w:sz w:val="24"/>
          <w:szCs w:val="24"/>
          <w:highlight w:val="none"/>
          <w:u w:val="none"/>
          <w:vertAlign w:val="baseline"/>
          <w:lang w:val="en-US" w:eastAsia="zh-CN"/>
          <w14:textFill>
            <w14:solidFill>
              <w14:schemeClr w14:val="tx1"/>
            </w14:solidFill>
          </w14:textFill>
        </w:rPr>
        <w:t>66121011800000498</w:t>
      </w:r>
      <w:r>
        <w:rPr>
          <w:rFonts w:hint="eastAsia" w:ascii="宋体" w:hAnsi="宋体" w:eastAsia="宋体" w:cs="宋体"/>
          <w:b w:val="0"/>
          <w:color w:val="000000" w:themeColor="text1"/>
          <w:spacing w:val="0"/>
          <w:kern w:val="24"/>
          <w:position w:val="0"/>
          <w:sz w:val="24"/>
          <w:szCs w:val="24"/>
          <w:highlight w:val="none"/>
          <w:u w:val="none"/>
          <w:vertAlign w:val="baseline"/>
          <w14:textFill>
            <w14:solidFill>
              <w14:schemeClr w14:val="tx1"/>
            </w14:solidFill>
          </w14:textFill>
        </w:rPr>
        <w:t xml:space="preserve">            账号：1615 5101 0400 3393 7</w:t>
      </w:r>
    </w:p>
    <w:p>
      <w:pPr>
        <w:pStyle w:val="2"/>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default" w:eastAsia="宋体"/>
          <w:color w:val="000000" w:themeColor="text1"/>
          <w:highlight w:val="none"/>
          <w:u w:val="none"/>
          <w:lang w:val="en-US" w:eastAsia="zh-CN"/>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税号：</w:t>
      </w:r>
      <w:r>
        <w:rPr>
          <w:rFonts w:hint="eastAsia" w:ascii="宋体" w:hAnsi="宋体" w:cs="宋体"/>
          <w:b w:val="0"/>
          <w:color w:val="000000" w:themeColor="text1"/>
          <w:spacing w:val="0"/>
          <w:kern w:val="24"/>
          <w:position w:val="0"/>
          <w:sz w:val="24"/>
          <w:szCs w:val="24"/>
          <w:highlight w:val="none"/>
          <w:u w:val="none"/>
          <w:vertAlign w:val="baseline"/>
          <w:lang w:val="en-US" w:eastAsia="zh-CN"/>
          <w14:textFill>
            <w14:solidFill>
              <w14:schemeClr w14:val="tx1"/>
            </w14:solidFill>
          </w14:textFill>
        </w:rPr>
        <w:t xml:space="preserve">91410327MA46Q3579G           </w:t>
      </w:r>
      <w:r>
        <w:rPr>
          <w:rFonts w:hint="eastAsia" w:ascii="宋体" w:hAnsi="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税号：9141 0300 5672 9686 98</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日期：2021年</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07</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月</w:t>
      </w:r>
      <w:r>
        <w:rPr>
          <w:rFonts w:hint="eastAsia" w:ascii="宋体" w:hAnsi="宋体" w:eastAsia="宋体" w:cs="宋体"/>
          <w:b w:val="0"/>
          <w:color w:val="000000" w:themeColor="text1"/>
          <w:spacing w:val="0"/>
          <w:kern w:val="24"/>
          <w:position w:val="0"/>
          <w:sz w:val="24"/>
          <w:szCs w:val="24"/>
          <w:highlight w:val="none"/>
          <w:u w:val="single"/>
          <w:vertAlign w:val="baseline"/>
          <w14:textFill>
            <w14:solidFill>
              <w14:schemeClr w14:val="tx1"/>
            </w14:solidFill>
          </w14:textFill>
        </w:rPr>
        <w:t xml:space="preserve">   </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日</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ab/>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 xml:space="preserve">           日期：2021年</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07</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月</w:t>
      </w:r>
      <w:r>
        <w:rPr>
          <w:rFonts w:hint="eastAsia" w:ascii="宋体" w:hAnsi="宋体" w:eastAsia="宋体" w:cs="宋体"/>
          <w:b w:val="0"/>
          <w:color w:val="000000" w:themeColor="text1"/>
          <w:spacing w:val="0"/>
          <w:kern w:val="24"/>
          <w:position w:val="0"/>
          <w:sz w:val="24"/>
          <w:szCs w:val="24"/>
          <w:highlight w:val="none"/>
          <w:u w:val="single"/>
          <w:vertAlign w:val="baseline"/>
          <w14:textFill>
            <w14:solidFill>
              <w14:schemeClr w14:val="tx1"/>
            </w14:solidFill>
          </w14:textFill>
        </w:rPr>
        <w:t xml:space="preserve">   </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highlight w:val="none"/>
          <w:lang w:eastAsia="zh-CN" w:bidi="ar"/>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附件</w:t>
      </w:r>
      <w:r>
        <w:rPr>
          <w:rFonts w:hint="eastAsia" w:ascii="宋体" w:hAnsi="宋体" w:cs="宋体"/>
          <w:b/>
          <w:color w:val="000000" w:themeColor="text1"/>
          <w:sz w:val="24"/>
          <w:szCs w:val="24"/>
          <w:highlight w:val="none"/>
          <w:lang w:eastAsia="zh-CN" w:bidi="ar"/>
          <w14:textFill>
            <w14:solidFill>
              <w14:schemeClr w14:val="tx1"/>
            </w14:solidFill>
          </w14:textFill>
        </w:rPr>
        <w:t>一</w:t>
      </w:r>
      <w:r>
        <w:rPr>
          <w:rFonts w:hint="eastAsia" w:ascii="宋体" w:hAnsi="宋体" w:eastAsia="宋体" w:cs="宋体"/>
          <w:b/>
          <w:color w:val="000000" w:themeColor="text1"/>
          <w:sz w:val="24"/>
          <w:szCs w:val="24"/>
          <w:highlight w:val="none"/>
          <w:lang w:bidi="ar"/>
          <w14:textFill>
            <w14:solidFill>
              <w14:schemeClr w14:val="tx1"/>
            </w14:solidFill>
          </w14:textFill>
        </w:rPr>
        <w:t>：</w:t>
      </w:r>
      <w:r>
        <w:rPr>
          <w:rFonts w:hint="eastAsia"/>
          <w:b/>
          <w:bCs/>
          <w:color w:val="000000" w:themeColor="text1"/>
          <w:sz w:val="24"/>
          <w:szCs w:val="24"/>
          <w:highlight w:val="none"/>
          <w:lang w:eastAsia="zh-CN"/>
          <w14:textFill>
            <w14:solidFill>
              <w14:schemeClr w14:val="tx1"/>
            </w14:solidFill>
          </w14:textFill>
        </w:rPr>
        <w:t>供配电（内网）工程报价清单</w:t>
      </w:r>
    </w:p>
    <w:tbl>
      <w:tblPr>
        <w:tblStyle w:val="11"/>
        <w:tblW w:w="9615" w:type="dxa"/>
        <w:tblInd w:w="93" w:type="dxa"/>
        <w:shd w:val="clear" w:color="auto" w:fill="auto"/>
        <w:tblLayout w:type="autofit"/>
        <w:tblCellMar>
          <w:top w:w="0" w:type="dxa"/>
          <w:left w:w="108" w:type="dxa"/>
          <w:bottom w:w="0" w:type="dxa"/>
          <w:right w:w="108" w:type="dxa"/>
        </w:tblCellMar>
      </w:tblPr>
      <w:tblGrid>
        <w:gridCol w:w="983"/>
        <w:gridCol w:w="5766"/>
        <w:gridCol w:w="2866"/>
      </w:tblGrid>
      <w:tr>
        <w:tblPrEx>
          <w:shd w:val="clear" w:color="auto" w:fill="auto"/>
          <w:tblCellMar>
            <w:top w:w="0" w:type="dxa"/>
            <w:left w:w="108" w:type="dxa"/>
            <w:bottom w:w="0" w:type="dxa"/>
            <w:right w:w="108" w:type="dxa"/>
          </w:tblCellMar>
        </w:tblPrEx>
        <w:trPr>
          <w:trHeight w:val="552" w:hRule="atLeast"/>
        </w:trPr>
        <w:tc>
          <w:tcPr>
            <w:tcW w:w="96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工程报价汇总表</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汇 总 内 容</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8300000</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安装分项</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1880140.31</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设备类</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5453977.84</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配套安装</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42254.28</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公共部分桥架</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378722.63</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土建部分</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544904.94</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单价措施费</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其中：1）暂列金额</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2）专业工程暂估价</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3）计日工</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4）总承包服务费</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含税工程造价合计</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8300000</w:t>
            </w:r>
          </w:p>
        </w:tc>
      </w:tr>
    </w:tbl>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z w:val="24"/>
          <w:szCs w:val="24"/>
          <w:highlight w:val="none"/>
          <w:lang w:eastAsia="zh-CN"/>
          <w14:textFill>
            <w14:solidFill>
              <w14:schemeClr w14:val="tx1"/>
            </w14:solidFill>
          </w14:textFill>
        </w:rPr>
      </w:pPr>
    </w:p>
    <w:tbl>
      <w:tblPr>
        <w:tblStyle w:val="11"/>
        <w:tblW w:w="10410" w:type="dxa"/>
        <w:jc w:val="center"/>
        <w:shd w:val="clear" w:color="auto" w:fill="auto"/>
        <w:tblLayout w:type="autofit"/>
        <w:tblCellMar>
          <w:top w:w="0" w:type="dxa"/>
          <w:left w:w="108" w:type="dxa"/>
          <w:bottom w:w="0" w:type="dxa"/>
          <w:right w:w="108" w:type="dxa"/>
        </w:tblCellMar>
      </w:tblPr>
      <w:tblGrid>
        <w:gridCol w:w="664"/>
        <w:gridCol w:w="1363"/>
        <w:gridCol w:w="1153"/>
        <w:gridCol w:w="2556"/>
        <w:gridCol w:w="486"/>
        <w:gridCol w:w="917"/>
        <w:gridCol w:w="1074"/>
        <w:gridCol w:w="1213"/>
        <w:gridCol w:w="984"/>
      </w:tblGrid>
      <w:tr>
        <w:tblPrEx>
          <w:shd w:val="clear" w:color="auto" w:fill="auto"/>
          <w:tblCellMar>
            <w:top w:w="0" w:type="dxa"/>
            <w:left w:w="108" w:type="dxa"/>
            <w:bottom w:w="0" w:type="dxa"/>
            <w:right w:w="108" w:type="dxa"/>
          </w:tblCellMar>
        </w:tblPrEx>
        <w:trPr>
          <w:trHeight w:val="792" w:hRule="atLeast"/>
          <w:jc w:val="center"/>
        </w:trPr>
        <w:tc>
          <w:tcPr>
            <w:tcW w:w="10416"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工程量清单与计价表</w:t>
            </w:r>
          </w:p>
        </w:tc>
      </w:tr>
      <w:tr>
        <w:tblPrEx>
          <w:tblCellMar>
            <w:top w:w="0" w:type="dxa"/>
            <w:left w:w="108" w:type="dxa"/>
            <w:bottom w:w="0" w:type="dxa"/>
            <w:right w:w="108" w:type="dxa"/>
          </w:tblCellMar>
        </w:tblPrEx>
        <w:trPr>
          <w:trHeight w:val="288" w:hRule="atLeast"/>
          <w:jc w:val="center"/>
        </w:trPr>
        <w:tc>
          <w:tcPr>
            <w:tcW w:w="82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CellMar>
            <w:top w:w="0" w:type="dxa"/>
            <w:left w:w="108" w:type="dxa"/>
            <w:bottom w:w="0" w:type="dxa"/>
            <w:right w:w="108" w:type="dxa"/>
          </w:tblCellMar>
        </w:tblPrEx>
        <w:trPr>
          <w:trHeight w:val="288"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CellMar>
            <w:top w:w="0" w:type="dxa"/>
            <w:left w:w="108" w:type="dxa"/>
            <w:bottom w:w="0" w:type="dxa"/>
            <w:right w:w="108" w:type="dxa"/>
          </w:tblCellMar>
        </w:tblPrEx>
        <w:trPr>
          <w:trHeight w:val="288"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安装分项</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1880140.31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477141.99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1.名称:10kV住宅桥架带护罩（含支架及刷漆等）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341.61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290.81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99343.6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7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1.名称:10KV专用高压桥架带护罩（含支架及刷漆等）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261.07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290.81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75921.77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2.型号:900*150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598.15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18303.39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570.01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8253.74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2.型号:700*150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527.07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8923.3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2.型号:600*150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65.15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378.92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24686.64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2.型号:500*150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98.87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34851.68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141.15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290.81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41047.83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2.型号:300*150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13544.1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915.61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152265.94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插接箱、电缆分接箱至各集中表箱段电缆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289691.1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8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2.型号:NH-YJV-0.6/1-5X10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3.敷设方式、部位:配管敷设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2552.65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3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2.型号:5X10,户内冷缩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4.电压等级（kV):10KV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103.33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0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2.型号:ZCYJV-0.6/1-3*2.5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3.敷设方式、部位:配管敷设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4427.45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49"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2.型号:3*2.5,户内冷缩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4.电压等级（kV):10KV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119.68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8736.64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7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2.型号:ZCYJV-0.6/1-4X25+1X16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3.敷设方式、部位:沿桥架敷设、沿电缆沟敷设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104.25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62101.73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5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2.型号:4X25+1X16,户内冷缩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4.电压等级（kV):10KV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224.58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1796.64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5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2.型号:ZCYJV-0.6/1-4X35+1X16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3.敷设方式、部位:沿桥架敷设、沿电缆沟敷设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521.43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104.25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54359.08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2.型号:4X35+1X16,户内冷缩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4.电压等级（kV):10KV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240.93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28911.6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2.型号:ZCYJV-0.6/1-4X70+1X35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3.敷设方式、部位:沿桥架敷设、沿电缆沟敷设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557.06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180.78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100705.31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5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2.型号:4x70+1x35,户内冷缩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4.电压等级（kV):10KV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451.31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25273.36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住宅竖井</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1113307.22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始端箱、分线箱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1.名称:变容节630A/315A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1228.43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9827.44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081304001001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弹簧支架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1.名称:弹簧支架</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始端箱、分线箱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1.名称:始端箱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2.型号:630A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716.97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5735.76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始端箱、分线箱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1.名称:插接箱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2.型号:100A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746.66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746.66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始端箱、分线箱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1.名称:插接箱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2.型号:125A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1183.18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4732.72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始端箱、分线箱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1.名称:插接箱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2.型号:140A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1341.23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2682.46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始端箱、分线箱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1.名称:插接箱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2.型号:160A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1499.28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61470.48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始端箱、分线箱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1.名称:插接箱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2.型号:315A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1521.03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82135.62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低压封闭式插接母线槽</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1.名称:封闭母线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2.型号:315A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105172.56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低压封闭式插接母线槽</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1.名称:封闭母线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2.型号:350A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1022.87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110469.96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低压封闭式插接母线槽</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1.名称:封闭母线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2.型号:630A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1364.82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294801.12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6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1.名称:9表位集中表箱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2.型号:760X990X160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3040.09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209766.21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1.名称:8表位集中表箱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2.型号:760X990X160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2972.51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35670.12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1.名称:7表位集中表箱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2.型号:760X990X160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2828.63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5657.26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1.名称:6表位集中表箱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2.型号:600X990X160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2660.77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10643.08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1.名称:5表位集中表箱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2.型号:600X990X160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2535.87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2535.87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1.名称:1表位单相表箱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811.51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59240.23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030404036001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其他电器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1.名称:单相电度表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45159.2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1.名称:住宅低压分接箱（1#楼、5#楼）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2.型号：详见图纸设计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3.施工部位：供各楼西单元、中单元集中电表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3975.19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7950.38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1.名称:住宅低压分接箱（1#楼、5#楼）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2.型号：详见图纸设计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3.施工部位：供东单元集中电表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3975.19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7950.38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7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1.名称:住宅低压分接箱（8#楼、12#楼）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2.型号：详见图纸设计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3.施工部位：供各楼西单元、中单元集中电表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3975.19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7950.38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030403007011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1.名称:住宅低压分接箱（8#楼、12#楼）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2.型号：详见图纸设计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3.施工部位：供东单元集中电表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3975.19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7950.38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030403007012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1.名称:住宅低压分接箱（2#楼、3#楼、11#楼）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2.型号：详见图纸设计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3.施工部位：供各楼东、西单元集中电表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3975.19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11925.57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030403007013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1.名称:住宅低压分接箱（7#楼）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2.型号：详见图纸设计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3.施工部位：供东、西单元集中电表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3975.19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7950.38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1880140.31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设备类</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5453977.84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1#住宅配</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1136767.45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33"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030401002001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1.名称:干式变压器（1-1B、1-2B、1-3B）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2.型号:SCB11-800/10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3.带保护外壳,下进侧出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4.含相关母线安装及调试，含变电磁锁、变温控器，含10#热镀锌槽钢，含钢板10*300*1300钢板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113912.41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341737.23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1.名称:10KV进线柜（AH1）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  25kA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41212.56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41212.56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3"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1.名称:10KVTV柜（AH2）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2.规格:KYN28-12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31279.26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31279.26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3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1.名称:10KV馈线柜（AH3~9）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  25kA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33153.48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232074.36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3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1.名称:电源切换柜（QH）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2.规格:内含一套2kVA  4小时/220VUPS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21566.73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21566.73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10KV铜排</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1.名称:10KV铜排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2.型号:TMY-3*(80*8)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807.55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4603.04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10KV铜排</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1.名称:高压母线连接桥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2.型号:TMY-3*(80*8)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4510.28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19394.2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自动化柜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1.名称:自动化柜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030507015001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防火工具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1.名称:防火工具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2.规格:磷酸二氢铵灭火器（带压力表）满足设计及规范要求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973.36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信号放大器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1.名称:信号放大器（4G信号）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237.82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1.名称:模拟板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7577.56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7577.56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030507015002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安全检查设备</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1.名称:安全检查设备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2.规格:含操作工器具、接地线、绝缘手套、绝缘鞋、高压验电器等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20701.25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41402.5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0.4KV铜排</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1.名称:0.4KV铜排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2.型号:TMY-4(80*10)+1（60*8）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4483.5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25555.95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1.名称:0.4kV进线柜（1-1/2/3AL1）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28056.13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84168.39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4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1.名称:0.4kV电容柜（1-1/2/3AL2）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17387.92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52163.76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07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1.名称:0.4kV馈线柜（1-1/2/3AL3、1-1/2/3AL4）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26524.77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159148.62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1.名称:0.4kV联络柜（1-1AL5、1-3AL5）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31706.31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63412.62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1.名称:电缆分接箱（FJX）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4364.32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4364.32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1.名称:热交换动力表箱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3016.52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3016.52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0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1.名称:系统配电箱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2878.65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2878.65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2#住宅配</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1027437.82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030401002002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1.名称:干式变压器（2-1B、2-2B、2-3B）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2.型号:SCB11-800/10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3.带保护外壳,下进侧出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4.含相关母线安装及调试，含变电磁锁、变温控器，含10#热镀锌槽钢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113912.41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341737.23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9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1.名称:10KV进线柜（BH1）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  25kA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42944.82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42944.82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9"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1.名称:10KVTV柜（BH2）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2.规格:KYN28-12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29547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29547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09"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1.名称:10KV馈线柜（BH3~7）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  25kA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32915.35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164576.75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1.名称:电源切换柜（QH）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2.规格:内含一套2kVA  4小时/220VUPS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21566.73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21566.73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10KV铜排</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1.名称:10KV铜排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2.型号:TMY-3*(80*8)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807.55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3876.24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自动化柜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1.名称:自动化柜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1.名称:模拟板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7577.56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7577.56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信号放大器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1.名称:信号放大器（4G信号）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237.82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030507015003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防火工具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1.名称:防火工具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2.规格:详见图纸要求，满足设计及规范要求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486.68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030507015004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安全检查设备</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1.名称:安全检查设备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2.规格:含操作工器具、接地线、绝缘手套、绝缘鞋、高压验电器等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20701.25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41402.5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0.4KV铜排</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1.名称:0.4KV铜排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2.型号:TMY-4(80*10)+1（60*8）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4152.92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34053.94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7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1.名称:0.4kV进线柜（2-1/2/3AL1）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28057.23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84171.69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1.名称:0.4kV电容柜（2-1/2/3AL2）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17387.92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52163.76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1.名称:0.4kV馈线柜（2-1/2/3AL3、2-1/2/3AL4）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28057.23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168343.38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93"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1.名称:0.4kV联络柜（2-1AL5）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31873.07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31873.07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1.名称:系统配电箱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2878.65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2878.65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专用配</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1100796.21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030401002003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1.名称:干式变压器（1T~2T）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2.型号:SCB11-800/10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3.带保护外壳,下进侧出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4.含相关母线安装及调试，含变电磁锁、变温控器，含10#热镀锌槽钢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167547.5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335095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49"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1.名称:10KV进线柜（CH1、CH10）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  25kA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42451.46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84902.92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1.名称:10KV计量柜（CH2、CH9）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2.规格:KYN28-12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27549.98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55099.96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030402017011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1.名称:10KVTV柜（CH3、CH8）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2.规格:KYN28-12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29285.8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58571.6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030402017012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1.名称:10KV馈线柜（CH4、CH7）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  25kA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39724.5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79449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030402017013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1.名称:10kV分段柜（CH5）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  25kA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33724.01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33724.01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030402017014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1.名称:10kV隔离柜（CH6）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27494.49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27494.49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030402017015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1.名称:电源切换柜（QH）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2.规格:内含一套2kVA  4小时/220VUPS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21566.73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21566.73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10KV铜排</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1.名称:10KV铜排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2.型号:TMY-3*(80*8)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807.55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5814.36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1.名称:模拟板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7577.56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7577.56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信号放大器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1.名称:信号放大器（4G信号）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237.82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030507015005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防火工具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1.名称:防火工具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2.规格:详见图纸要求，满足设计及规范要求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243.34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030507015006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安全检查设备</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1.名称:安全检查设备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2.规格:含操作工器具、接地线、绝缘手套、绝缘鞋、高压验电器等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20701.25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41402.5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0.4KV铜排</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1.名称:0.4KV铜排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2.型号:TMY-4(80*10)+1（60*8）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2532.83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26848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1.名称:0.4kV进线柜（1/2CL1）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29988.22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59976.44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1.名称:0.4kV电容柜（1/2CL2）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18204.8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36409.6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030404004011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1.名称:0.4kV馈线柜（1/2CL3~6）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23913.04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191304.32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030404004012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1.名称:0.4kV联络柜（1CL7）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32199.91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32199.91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030404017011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1.名称:系统配电箱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2878.65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2878.65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2069018.41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2.型号:ZCYJV-0.6/1-4x120+1x70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3.敷设方式、部位:沿桥架敷设、沿电缆沟敷设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5108.46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333.37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1703007.31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2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2.型号:4x120+1x70,户内冷缩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4.电压等级（kV):0.4KV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547.57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37234.76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9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2.型号:ZCYJV-0.6/1-4X185+1X95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3.敷设方式、部位:沿桥架敷设、沿电缆沟敷设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446.12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2453.66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2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2.型号:4X185+1X95,户内冷缩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4.电压等级（kV):0.4KV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817.88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1635.76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2.型号:ZCYJV-0.6/1-4X240+1X120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3.敷设方式、部位:沿桥架敷设、沿电缆沟敷设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599.64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307615.32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2.型号:4X240+1X120,户内冷缩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4.电压等级（kV):0.4KV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853.58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17071.6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119957.95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6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2.型号:ZC-YJLV22-8.7/10-3X240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3.敷设方式、部位:沿桥架敷设、沿电缆沟敷设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516.86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103511.55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1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2.型号:3X240,户内冷缩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3.规格:铝芯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4.电压等级（kV):10KV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822.32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16446.4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5453977.84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配套安装</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42254.28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用户专用配</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42254.28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1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030411003011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1.名称:10kV钢制垂直竖井（含支架及刷漆等）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3285.89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1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030411003012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1.名称:0.4kV钢制垂直竖井（含支架及刷漆等）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6571.77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2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临时接地端子</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1.名称:临时接地端子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2.做法:做法详见图纸设计，包括但不限于：水泥钉(Ⅱ)型、射钉(I)型、蝶形螺母带垫螺栓、接地板Ⅱ型、水平接地极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1.名称:接地网、设备电气、基础槽钢接地引线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2.材质:50*5mm热镀锌扁钢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3.其它:含刷漆，满足设计及规范相关要求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146.25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6370.65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030414011001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接地装置</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1.名称:接地网调试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1504.01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1504.01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1.名称:吸顶灯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2.型号:HD3239 1*60W附带声光控节能开关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226.26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1.名称:单光荧光灯（壁装）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2.型号:1*40W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1238.08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1.名称:双管荧光灯（吊杆式）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2.型号:2x36W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141.59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1557.49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1.名称:暗装三极双控开关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1.名称:暗装单极开关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1.名称:应急灯插座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2.型号:250V 15A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145.26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1.名称:单相双联二、三极插座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2.型号:250V 16A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238.56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2.型号:PVC25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136.56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2251.87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2.型号:PVC15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323.81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4475.05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619.48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3326.61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2.型号:BV4</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397.48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2738.64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2.型号:BV6</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356.15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2186.76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030108003001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轴流通风机</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1.名称:通风机</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971.91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3887.64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030404017012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1、照明配电箱</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1982.8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1982.8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42254.28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公共部分桥架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378722.63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2#住宅配</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190937.68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1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030411003013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1.名称:10kV钢制垂直竖井（含支架及刷漆等）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6571.77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1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030411003014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1.名称:0.4kV钢制垂直竖井（含支架及刷漆等）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2.型号:1000*600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6571.77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临时接地端子</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1.名称:临时接地端子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2.做法:做法详见图纸设计，包括但不限于：水泥钉(Ⅱ)型、射钉(I)型、蝶形螺母带垫螺栓、接地板Ⅱ型、水平接地极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152.35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1.名称:接地网、设备电气、基础槽钢接地引线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2.材质:50*5mm热镀锌扁钢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3.其它:含刷漆，满足设计及规范相关要求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129.05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5621.42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030414011002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接地装置</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1.名称:接地网调试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1504.01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1504.01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7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1.名称:吸顶灯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2.型号:HD3239 1*60W附带声光控节能开关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226.26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1.名称:单光荧光灯（壁装）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2.型号:1*40W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1005.94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1.名称:双管荧光灯（吊杆式）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2.型号:2x36W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141.59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1415.9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1.名称:暗装三极双控开关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1.名称:暗装单极开关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1.名称:应急灯插座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2.型号:250V 15A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169.47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1.名称:单相双联二、三极插座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2.型号:250V 16A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278.32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2.型号:PVC25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163.54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2696.77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2.型号:PVC15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864.58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1713.57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2.型号:BV4</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182.88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1260.04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2.型号:BV6</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890.85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030108003002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轴流通风机</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1.名称:通风机</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971.91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3887.64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030404017013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1、照明配电箱</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1982.8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1982.8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3"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环境监测系统</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1.名称:环境监测系统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2.规格:含水泵、水位超限开关、塑料绝缘线、积水探测器、水位探测器、烟雾探测器、测温转发模块、电缆接头测温模块、网路球型摄像机、门状态检测器、智能门锁、移动探测器、温湿度传感器、辅助监控屏柜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3.其它:含设备间的接线以及相关调试、附件安装，满足设计及规范要求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153995.78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153995.78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1#住宅配</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187784.95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1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030411003015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1.名称:10kV钢制垂直竖井（含支架及刷漆等）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3285.89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1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030411003016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1.名称:0.4kV钢制垂直竖井（含支架及刷漆等）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6571.77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临时接地端子</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1.名称:临时接地端子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2.做法:做法详见图纸设计，包括但不限于：水泥钉(Ⅱ)型、射钉(I)型、蝶形螺母带垫螺栓、接地板Ⅱ型、水平接地极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152.35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1.名称:接地网、设备电气、基础槽钢接地引线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2.材质:50*5mm热镀锌扁钢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3.其它:含刷漆，满足设计及规范相关要求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129.76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5652.35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030414011003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接地装置</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1.名称:接地网调试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1504.01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1504.01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1.名称:吸顶灯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2.型号:HD3239 1*60W附带声光控节能开关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226.26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1.名称:单光荧光灯（壁装）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2.型号:1*40W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1005.94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1.名称:双管荧光灯（吊杆式）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2.型号:2x36W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141.59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1415.9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1.名称:事故照明灯（壁装）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78.58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707.22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1.名称:暗装三极双控开关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1.名称:暗装单极开关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1.名称:应急灯插座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2.型号:250V 15A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169.47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1.名称:单相双联二、三极插座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2.型号:250V 16A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278.32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2.型号:PVC25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136.54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2251.54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2.型号:PVC15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871.77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261.79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1405.81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2.型号:BV4</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163.98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1129.82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2.型号:BV6</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189.23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1161.87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030108003003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轴流通风机</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1.名称:通风机</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971.91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3887.64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030404017014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1、照明配电箱</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1982.8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1982.8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7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环境监测系统</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1.名称:环境监测系统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2.规格:含水泵、水位超限开关、塑料绝缘线、积水探测器、水位探测器、烟雾探测器、测温转发模块、电缆接头测温模块、网路球型摄像机、门状态检测器、智能门锁、移动探测器、温湿度传感器、辅助监控屏柜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3.其它:含设备间的接线以及相关调试、附件安装，满足设计及规范要求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153995.78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153995.78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378722.63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土建部分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544904.94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土建部分（专用配电所室内电缆沟、支架、室内装修）</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152125.13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010507003001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电缆沟、地沟</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2.MU20煤矸石烧结普通砖，M10水泥砂浆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3.8mm厚花纹钢板盖板并采取防腐处理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4.L63*6+L50*5电缆支架(热镀锌)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5.L50*5角钢包边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6.C25混凝土梁240mm*240mm、C25砼GL1、C25砼GL2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7.20厚干混抹灰砂浆DP M10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71.87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100623.75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011101003001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细石混凝土楼地面</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2.150厚C20混凝土地面,地面采用高标号水泥抹面压光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3.部位：配电间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161.46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17799.35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1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2.内墙面一般抹灰20mm厚，刷白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3.部位：配电间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178.22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6458.69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011202001001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柱面一般抹灰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1.柱面一般抹灰20mm厚，刷白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2.部位：配电间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571.83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011301001001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2.天棚面打磨两遍，装饰白水泥批白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3.部位：配电间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11676.65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011101003002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细石混凝土楼地面</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2.150厚C20混凝土地面,地面采用高标号水泥抹面压光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3.部位：值班室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161.46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1976.27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2.内墙面一般抹灰20mm厚，刷白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3.部位：值班室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1500.34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0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011301001002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2.天棚面打磨两遍，装饰白水泥批白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3.部位：值班室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720.32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3"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010802003001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2.钢质防火门详见12YJ4-2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652.63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5912.83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2.部位：电缆沟以外，配电间室内回填土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2429.64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2.部位：值班室室内回填土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269.67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9"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010507004001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2.台阶做法见12YJ1图集台阶1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245.53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883.91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9"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011107004001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水泥砂浆台阶面</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2.台阶面层做法见12YJ1图集台阶1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186.05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金属栏杆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2.台阶栏杆详见图纸设计12YJ9-1图集107页,节点2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293.64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1115.83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土建部分（2#住宅配室内电缆沟、支架、室内装修）</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123612.63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6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010507003002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电缆沟、地沟</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2.MU20煤矸石烧结普通砖，M10水泥砂浆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3.8mm厚花纹钢板盖板并采取防腐处理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4.L63*6+L50*5电缆支架(热镀锌)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5.L50*5角钢包边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6.C25混凝土梁240mm*240mm、C25砼GL1、C25砼GL2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7.20厚干混抹灰砂浆DP M10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88681.07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011101003003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细石混凝土楼地面</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2.150厚C20混凝土地面,地面采用高标号水泥抹面压光。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161.46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11641.27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2.内墙面一般抹灰20mm厚，刷白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144.91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5251.54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011202001002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柱面一般抹灰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1.柱面一般抹灰20mm厚，刷白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285.92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99"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011301001003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2.天棚面打磨两遍，装饰白水泥批白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156.12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9187.66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010802003002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2.钢质防火门详见12YJ4-2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652.63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4542.3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2.部位：电缆沟以外，室内回填土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1589.25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010507004002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2.台阶做法见12YJ1图集台阶1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245.53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967.39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011107004002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水泥砂浆台阶面</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2.台阶面层做法见12YJ1图集台阶1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203.62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金属栏杆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2.台阶栏杆详见图纸设计12YJ9-1图集107页,节点2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293.63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1262.61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土建部分（1#住宅配室内电缆沟、支架、室内装修）</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269167.18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010507003003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电缆沟、地沟</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2.MU20煤矸石烧结普通砖，M10水泥砂浆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3.8mm厚花纹钢板盖板并采取防腐处理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4.L63*6+L50*5电缆支架(热镀锌)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5.L50*5角钢包边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6.C25混凝土梁240mm*240mm、C25砼GL1、C25砼GL2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7.20厚干混抹灰砂浆DP M10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81876.68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03"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011101003004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细石混凝土楼地面</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2.150厚C20混凝土地面,地面采用高标号水泥抹面压光。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51.43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161.46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8303.89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9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2.内墙面一般抹灰20mm厚，刷白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5381.64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011301001004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2.天棚面打磨两遍，装饰白水泥批白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7332.71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010802003003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2.钢质防火门详见12YJ4-2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652.63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4816.41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4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2.部位：电缆沟以外，室内回填土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1133.66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010507004003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2.台阶做法见12YJ1图集台阶1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245.53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1173.63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011107004003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水泥砂浆台阶面</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2.台阶面层做法见12YJ1图集台阶1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247.03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金属栏杆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2.台阶栏杆详见图纸设计12YJ9-1图集107页,节点2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293.63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851.53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监理费（因要求全费用清单，自行补充费用）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158050</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158050</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544904.94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780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8300000.00 </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10416" w:type="dxa"/>
            <w:gridSpan w:val="9"/>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注：综合单价包括且不限于人工、材料、机械、措施、检验检测、规费、管理费、利润、税金(增值税专用发票)、赶工措施、安全防护、现场文明施工措施、风险等全部费用。</w:t>
            </w:r>
          </w:p>
        </w:tc>
      </w:tr>
    </w:tbl>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themeColor="text1"/>
          <w:sz w:val="24"/>
          <w:szCs w:val="24"/>
          <w:highlight w:val="none"/>
          <w:lang w:bidi="ar"/>
          <w14:textFill>
            <w14:solidFill>
              <w14:schemeClr w14:val="tx1"/>
            </w14:solidFill>
          </w14:textFill>
        </w:rPr>
      </w:pPr>
    </w:p>
    <w:tbl>
      <w:tblPr>
        <w:tblStyle w:val="11"/>
        <w:tblW w:w="10155" w:type="dxa"/>
        <w:jc w:val="center"/>
        <w:shd w:val="clear" w:color="auto" w:fill="auto"/>
        <w:tblLayout w:type="autofit"/>
        <w:tblCellMar>
          <w:top w:w="0" w:type="dxa"/>
          <w:left w:w="108" w:type="dxa"/>
          <w:bottom w:w="0" w:type="dxa"/>
          <w:right w:w="108" w:type="dxa"/>
        </w:tblCellMar>
      </w:tblPr>
      <w:tblGrid>
        <w:gridCol w:w="591"/>
        <w:gridCol w:w="1220"/>
        <w:gridCol w:w="2023"/>
        <w:gridCol w:w="2286"/>
        <w:gridCol w:w="563"/>
        <w:gridCol w:w="1133"/>
        <w:gridCol w:w="1186"/>
        <w:gridCol w:w="1153"/>
      </w:tblGrid>
      <w:tr>
        <w:tblPrEx>
          <w:shd w:val="clear" w:color="auto" w:fill="auto"/>
          <w:tblCellMar>
            <w:top w:w="0" w:type="dxa"/>
            <w:left w:w="108" w:type="dxa"/>
            <w:bottom w:w="0" w:type="dxa"/>
            <w:right w:w="108" w:type="dxa"/>
          </w:tblCellMar>
        </w:tblPrEx>
        <w:trPr>
          <w:trHeight w:val="792" w:hRule="atLeast"/>
          <w:jc w:val="center"/>
        </w:trPr>
        <w:tc>
          <w:tcPr>
            <w:tcW w:w="10164"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工程主要材料价格表</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rPr>
          <w:trHeight w:val="3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BCCLF16</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监理费</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145000</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145000</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28110000@5</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ZCYJV-0.6/1-4X70+1X35</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562.6306</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146.79</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82588.55</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28110000@6</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ZCYJV-0.6/1-4x120+1x70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5159.5446</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1449832.03</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28110000@8</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ZCYJV-0.6/1-4X240+1X120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518.13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513.76</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266194.47</w:t>
            </w:r>
          </w:p>
        </w:tc>
      </w:tr>
      <w:tr>
        <w:tblPrEx>
          <w:tblCellMar>
            <w:top w:w="0" w:type="dxa"/>
            <w:left w:w="108" w:type="dxa"/>
            <w:bottom w:w="0" w:type="dxa"/>
            <w:right w:w="108" w:type="dxa"/>
          </w:tblCellMar>
        </w:tblPrEx>
        <w:trPr>
          <w:trHeight w:val="3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29050106@1</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封闭母线</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315A</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835</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90180</w:t>
            </w:r>
          </w:p>
        </w:tc>
      </w:tr>
      <w:tr>
        <w:tblPrEx>
          <w:tblCellMar>
            <w:top w:w="0" w:type="dxa"/>
            <w:left w:w="108" w:type="dxa"/>
            <w:bottom w:w="0" w:type="dxa"/>
            <w:right w:w="108" w:type="dxa"/>
          </w:tblCellMar>
        </w:tblPrEx>
        <w:trPr>
          <w:trHeight w:val="3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29050106@3</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封闭母线</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630A</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1180</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254880</w:t>
            </w:r>
          </w:p>
        </w:tc>
      </w:tr>
      <w:tr>
        <w:tblPrEx>
          <w:tblCellMar>
            <w:top w:w="0" w:type="dxa"/>
            <w:left w:w="108" w:type="dxa"/>
            <w:bottom w:w="0" w:type="dxa"/>
            <w:right w:w="108" w:type="dxa"/>
          </w:tblCellMar>
        </w:tblPrEx>
        <w:trPr>
          <w:trHeight w:val="3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29050106@6</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封闭母线</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350A</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95040</w:t>
            </w:r>
          </w:p>
        </w:tc>
      </w:tr>
      <w:tr>
        <w:tblPrEx>
          <w:tblCellMar>
            <w:top w:w="0" w:type="dxa"/>
            <w:left w:w="108" w:type="dxa"/>
            <w:bottom w:w="0" w:type="dxa"/>
            <w:right w:w="108" w:type="dxa"/>
          </w:tblCellMar>
        </w:tblPrEx>
        <w:trPr>
          <w:trHeight w:val="3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29110147@12</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插接箱</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315A</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64800</w:t>
            </w:r>
          </w:p>
        </w:tc>
      </w:tr>
      <w:tr>
        <w:tblPrEx>
          <w:tblCellMar>
            <w:top w:w="0" w:type="dxa"/>
            <w:left w:w="108" w:type="dxa"/>
            <w:bottom w:w="0" w:type="dxa"/>
            <w:right w:w="108" w:type="dxa"/>
          </w:tblCellMar>
        </w:tblPrEx>
        <w:trPr>
          <w:trHeight w:val="3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补充主材001</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9表位集中表箱</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760X990X160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2629</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181401</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补充主材003@10</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干式变压器（2-1B、2-2B、2-3B）</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SCB11-800/10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98413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295239</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补充主材003@11</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10KV馈线柜（AH3~8）</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KYN28-12  1250A  25kA</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23830.26</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142981.56</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补充主材003@12</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10KV馈线柜（BH3~6）</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KYN28-12  1250A  25kA</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23830.26</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95321.04</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补充主材003@2</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干式变压器（1-1B、1-2B、1-3B）</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SCB11-800/10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98413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295239</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补充主材003@7</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干式变压器（1-1B、1-2B、1-3B）</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SCB11-800/10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98413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295239</w:t>
            </w:r>
          </w:p>
        </w:tc>
      </w:tr>
      <w:tr>
        <w:tblPrEx>
          <w:tblCellMar>
            <w:top w:w="0" w:type="dxa"/>
            <w:left w:w="108" w:type="dxa"/>
            <w:bottom w:w="0" w:type="dxa"/>
            <w:right w:w="108" w:type="dxa"/>
          </w:tblCellMar>
        </w:tblPrEx>
        <w:trPr>
          <w:trHeight w:val="3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补充主材011</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环境监测系统</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140000</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280000</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补充主材016@10</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0.4kV进线柜（2-1/2/3AL1）</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23758.23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71274.69</w:t>
            </w:r>
          </w:p>
        </w:tc>
      </w:tr>
      <w:tr>
        <w:tblPrEx>
          <w:tblCellMar>
            <w:top w:w="0" w:type="dxa"/>
            <w:left w:w="108" w:type="dxa"/>
            <w:bottom w:w="0" w:type="dxa"/>
            <w:right w:w="108" w:type="dxa"/>
          </w:tblCellMar>
        </w:tblPrEx>
        <w:trPr>
          <w:trHeight w:val="73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补充主材016@11</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0.4kV馈线柜（2-1/2/3AL3、2-1/2/3AL4）</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23758.23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142549.38</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补充主材016@4</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0.4kV进线柜（1-1/2/3AL1）</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23757.22</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71271.66</w:t>
            </w:r>
          </w:p>
        </w:tc>
      </w:tr>
      <w:tr>
        <w:tblPrEx>
          <w:tblCellMar>
            <w:top w:w="0" w:type="dxa"/>
            <w:left w:w="108" w:type="dxa"/>
            <w:bottom w:w="0" w:type="dxa"/>
            <w:right w:w="108" w:type="dxa"/>
          </w:tblCellMar>
        </w:tblPrEx>
        <w:trPr>
          <w:trHeight w:val="73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补充主材016@5</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0.4kV馈线柜（1-1/2/3AL3、1-1/2/3AL4）</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22352.31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134113.86</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补充主材016@8</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0.4kV馈线柜（1/2CL3~6）</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19956.22</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159649.76</w:t>
            </w:r>
          </w:p>
        </w:tc>
      </w:tr>
    </w:tbl>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附件</w:t>
      </w:r>
      <w:r>
        <w:rPr>
          <w:rFonts w:hint="eastAsia" w:hAnsi="宋体" w:cs="宋体"/>
          <w:b/>
          <w:color w:val="000000" w:themeColor="text1"/>
          <w:sz w:val="24"/>
          <w:szCs w:val="24"/>
          <w:highlight w:val="none"/>
          <w:lang w:eastAsia="zh-CN" w:bidi="ar"/>
          <w14:textFill>
            <w14:solidFill>
              <w14:schemeClr w14:val="tx1"/>
            </w14:solidFill>
          </w14:textFill>
        </w:rPr>
        <w:t>二</w:t>
      </w:r>
      <w:r>
        <w:rPr>
          <w:rFonts w:hint="eastAsia" w:ascii="宋体" w:hAnsi="宋体" w:eastAsia="宋体" w:cs="宋体"/>
          <w:b/>
          <w:color w:val="000000" w:themeColor="text1"/>
          <w:sz w:val="24"/>
          <w:szCs w:val="24"/>
          <w:highlight w:val="none"/>
          <w:lang w:bidi="ar"/>
          <w14:textFill>
            <w14:solidFill>
              <w14:schemeClr w14:val="tx1"/>
            </w14:solidFill>
          </w14:textFill>
        </w:rPr>
        <w:t>：</w:t>
      </w:r>
      <w:r>
        <w:rPr>
          <w:rFonts w:hint="eastAsia"/>
          <w:b/>
          <w:bCs/>
          <w:color w:val="000000" w:themeColor="text1"/>
          <w:sz w:val="24"/>
          <w:szCs w:val="24"/>
          <w:highlight w:val="none"/>
          <w:lang w:eastAsia="zh-CN"/>
          <w14:textFill>
            <w14:solidFill>
              <w14:schemeClr w14:val="tx1"/>
            </w14:solidFill>
          </w14:textFill>
        </w:rPr>
        <w:t>供配电（外部临时电源接入）工程报价清单</w:t>
      </w:r>
    </w:p>
    <w:tbl>
      <w:tblPr>
        <w:tblStyle w:val="11"/>
        <w:tblW w:w="8655" w:type="dxa"/>
        <w:jc w:val="center"/>
        <w:shd w:val="clear" w:color="auto" w:fill="auto"/>
        <w:tblLayout w:type="autofit"/>
        <w:tblCellMar>
          <w:top w:w="0" w:type="dxa"/>
          <w:left w:w="108" w:type="dxa"/>
          <w:bottom w:w="0" w:type="dxa"/>
          <w:right w:w="108" w:type="dxa"/>
        </w:tblCellMar>
      </w:tblPr>
      <w:tblGrid>
        <w:gridCol w:w="1635"/>
        <w:gridCol w:w="3300"/>
        <w:gridCol w:w="3720"/>
      </w:tblGrid>
      <w:tr>
        <w:tblPrEx>
          <w:shd w:val="clear" w:color="auto" w:fill="auto"/>
          <w:tblCellMar>
            <w:top w:w="0" w:type="dxa"/>
            <w:left w:w="108" w:type="dxa"/>
            <w:bottom w:w="0" w:type="dxa"/>
            <w:right w:w="108" w:type="dxa"/>
          </w:tblCellMar>
        </w:tblPrEx>
        <w:trPr>
          <w:trHeight w:val="585" w:hRule="atLeast"/>
          <w:jc w:val="center"/>
        </w:trPr>
        <w:tc>
          <w:tcPr>
            <w:tcW w:w="865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工程汇总表</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费用名称</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250590.36</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其中：综合工日</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261.86</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定额人工费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23326.19</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定额材料费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82856</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定额机械费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50694.23</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定额管理费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6794.1</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定额利润</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3491.96</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调差：</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83427.88</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人工费差价</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-1576.19</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材料费差价</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83462.95</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机械费差价</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1174.1</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管理费差价</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367.02</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2755.61</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3585.29</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定额规费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3585.29</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不含税工程造价</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256931.26</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23123.81</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含税工程造价</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280055.07</w:t>
            </w:r>
          </w:p>
        </w:tc>
      </w:tr>
      <w:tr>
        <w:tblPrEx>
          <w:tblCellMar>
            <w:top w:w="0" w:type="dxa"/>
            <w:left w:w="108" w:type="dxa"/>
            <w:bottom w:w="0" w:type="dxa"/>
            <w:right w:w="108" w:type="dxa"/>
          </w:tblCellMar>
        </w:tblPrEx>
        <w:trPr>
          <w:trHeight w:val="270"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最终优惠工程总造价</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280000.00 </w:t>
            </w:r>
          </w:p>
        </w:tc>
      </w:tr>
    </w:tbl>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lang w:eastAsia="zh-CN"/>
        </w:rPr>
        <w:sectPr>
          <w:footerReference r:id="rId3" w:type="default"/>
          <w:pgSz w:w="11906" w:h="16838"/>
          <w:pgMar w:top="1304" w:right="1304" w:bottom="1304" w:left="1304" w:header="851" w:footer="992" w:gutter="0"/>
          <w:pgNumType w:fmt="decimal" w:start="1"/>
          <w:cols w:space="425" w:num="1"/>
          <w:docGrid w:type="lines" w:linePitch="312" w:charSpace="0"/>
        </w:sectPr>
      </w:pPr>
    </w:p>
    <w:tbl>
      <w:tblPr>
        <w:tblStyle w:val="11"/>
        <w:tblW w:w="15120" w:type="dxa"/>
        <w:jc w:val="center"/>
        <w:shd w:val="clear" w:color="auto" w:fill="auto"/>
        <w:tblLayout w:type="autofit"/>
        <w:tblCellMar>
          <w:top w:w="0" w:type="dxa"/>
          <w:left w:w="108" w:type="dxa"/>
          <w:bottom w:w="0" w:type="dxa"/>
          <w:right w:w="108" w:type="dxa"/>
        </w:tblCellMar>
      </w:tblPr>
      <w:tblGrid>
        <w:gridCol w:w="462"/>
        <w:gridCol w:w="936"/>
        <w:gridCol w:w="1889"/>
        <w:gridCol w:w="585"/>
        <w:gridCol w:w="683"/>
        <w:gridCol w:w="846"/>
        <w:gridCol w:w="1026"/>
        <w:gridCol w:w="936"/>
        <w:gridCol w:w="1026"/>
        <w:gridCol w:w="936"/>
        <w:gridCol w:w="846"/>
        <w:gridCol w:w="846"/>
        <w:gridCol w:w="846"/>
        <w:gridCol w:w="894"/>
        <w:gridCol w:w="846"/>
        <w:gridCol w:w="671"/>
        <w:gridCol w:w="846"/>
      </w:tblGrid>
      <w:tr>
        <w:tblPrEx>
          <w:shd w:val="clear" w:color="auto" w:fill="auto"/>
          <w:tblCellMar>
            <w:top w:w="0" w:type="dxa"/>
            <w:left w:w="108" w:type="dxa"/>
            <w:bottom w:w="0" w:type="dxa"/>
            <w:right w:w="108" w:type="dxa"/>
          </w:tblCellMar>
        </w:tblPrEx>
        <w:trPr>
          <w:trHeight w:val="600" w:hRule="atLeast"/>
          <w:jc w:val="center"/>
        </w:trPr>
        <w:tc>
          <w:tcPr>
            <w:tcW w:w="15120" w:type="dxa"/>
            <w:gridSpan w:val="1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工程预算表</w:t>
            </w:r>
          </w:p>
        </w:tc>
      </w:tr>
      <w:tr>
        <w:tblPrEx>
          <w:tblCellMar>
            <w:top w:w="0" w:type="dxa"/>
            <w:left w:w="108" w:type="dxa"/>
            <w:bottom w:w="0" w:type="dxa"/>
            <w:right w:w="108" w:type="dxa"/>
          </w:tblCellMar>
        </w:tblPrEx>
        <w:trPr>
          <w:trHeight w:val="285" w:hRule="atLeast"/>
          <w:jc w:val="center"/>
        </w:trPr>
        <w:tc>
          <w:tcPr>
            <w:tcW w:w="52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25" w:type="dxa"/>
            <w:vMerge w:val="restart"/>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编号</w:t>
            </w:r>
          </w:p>
        </w:tc>
        <w:tc>
          <w:tcPr>
            <w:tcW w:w="2925" w:type="dxa"/>
            <w:vMerge w:val="restart"/>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675" w:type="dxa"/>
            <w:vMerge w:val="restart"/>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80" w:type="dxa"/>
            <w:vMerge w:val="restart"/>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795" w:type="dxa"/>
            <w:vMerge w:val="restart"/>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780" w:type="dxa"/>
            <w:vMerge w:val="restart"/>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6435" w:type="dxa"/>
            <w:gridSpan w:val="8"/>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c>
          <w:tcPr>
            <w:tcW w:w="1380" w:type="dxa"/>
            <w:gridSpan w:val="2"/>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综合工日</w:t>
            </w:r>
          </w:p>
        </w:tc>
      </w:tr>
      <w:tr>
        <w:tblPrEx>
          <w:tblCellMar>
            <w:top w:w="0" w:type="dxa"/>
            <w:left w:w="108" w:type="dxa"/>
            <w:bottom w:w="0" w:type="dxa"/>
            <w:right w:w="108" w:type="dxa"/>
          </w:tblCellMar>
        </w:tblPrEx>
        <w:trPr>
          <w:trHeight w:val="585" w:hRule="atLeast"/>
          <w:jc w:val="center"/>
        </w:trPr>
        <w:tc>
          <w:tcPr>
            <w:tcW w:w="52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8"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925" w:type="dxa"/>
            <w:vMerge w:val="continue"/>
            <w:tcBorders>
              <w:top w:val="single" w:color="000000" w:sz="8"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8"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人工合价</w:t>
            </w:r>
          </w:p>
        </w:tc>
        <w:tc>
          <w:tcPr>
            <w:tcW w:w="78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合价</w:t>
            </w:r>
          </w:p>
        </w:tc>
        <w:tc>
          <w:tcPr>
            <w:tcW w:w="79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合价</w:t>
            </w:r>
          </w:p>
        </w:tc>
        <w:tc>
          <w:tcPr>
            <w:tcW w:w="78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合价</w:t>
            </w:r>
          </w:p>
        </w:tc>
        <w:tc>
          <w:tcPr>
            <w:tcW w:w="76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合价</w:t>
            </w:r>
          </w:p>
        </w:tc>
        <w:tc>
          <w:tcPr>
            <w:tcW w:w="78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安文费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合价</w:t>
            </w:r>
          </w:p>
        </w:tc>
        <w:tc>
          <w:tcPr>
            <w:tcW w:w="102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合价</w:t>
            </w:r>
          </w:p>
        </w:tc>
        <w:tc>
          <w:tcPr>
            <w:tcW w:w="73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合价</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w:t>
            </w:r>
          </w:p>
        </w:tc>
        <w:tc>
          <w:tcPr>
            <w:tcW w:w="705" w:type="dxa"/>
            <w:tcBorders>
              <w:top w:val="nil"/>
              <w:left w:val="nil"/>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r>
      <w:tr>
        <w:tblPrEx>
          <w:tblCellMar>
            <w:top w:w="0" w:type="dxa"/>
            <w:left w:w="108" w:type="dxa"/>
            <w:bottom w:w="0" w:type="dxa"/>
            <w:right w:w="108" w:type="dxa"/>
          </w:tblCellMar>
        </w:tblPrEx>
        <w:trPr>
          <w:trHeight w:val="510"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4-9-158</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室内敷设电力电缆 铝芯电力电缆敷设 电缆截面≤400mm2</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2189.59</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65687.7</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4131.9</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57564</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1262.7</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1066.5</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520.2</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410.4</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r>
      <w:tr>
        <w:tblPrEx>
          <w:tblCellMar>
            <w:top w:w="0" w:type="dxa"/>
            <w:left w:w="108" w:type="dxa"/>
            <w:bottom w:w="0" w:type="dxa"/>
            <w:right w:w="108" w:type="dxa"/>
          </w:tblCellMar>
        </w:tblPrEx>
        <w:trPr>
          <w:trHeight w:val="285"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4-17-199</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电缆故障点测试</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3085.08</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6170.16</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3737.68</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8.52</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628.38</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701.72</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342.18</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130.36</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351.3</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12.83</w:t>
            </w: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25.66</w:t>
            </w:r>
          </w:p>
        </w:tc>
      </w:tr>
      <w:tr>
        <w:tblPrEx>
          <w:tblCellMar>
            <w:top w:w="0" w:type="dxa"/>
            <w:left w:w="108" w:type="dxa"/>
            <w:bottom w:w="0" w:type="dxa"/>
            <w:right w:w="108" w:type="dxa"/>
          </w:tblCellMar>
        </w:tblPrEx>
        <w:trPr>
          <w:trHeight w:val="735"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4-9-273</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电力电缆终端头制作安装 1kV室内热(冷)缩式铜芯电力电缆 电缆截面≤400mm2</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1117.41</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4469.64</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695.88</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3393.08</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148.76</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72.56</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57.24</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27.64</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74.48</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w:t>
            </w:r>
          </w:p>
        </w:tc>
      </w:tr>
      <w:tr>
        <w:tblPrEx>
          <w:tblCellMar>
            <w:top w:w="0" w:type="dxa"/>
            <w:left w:w="108" w:type="dxa"/>
            <w:bottom w:w="0" w:type="dxa"/>
            <w:right w:w="108" w:type="dxa"/>
          </w:tblCellMar>
        </w:tblPrEx>
        <w:trPr>
          <w:trHeight w:val="510"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11-2-115 换</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地下定向钻孔敷管 孔径φ240mm以下 30m以下</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9335.37</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18670.74</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2656.1</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10019.2</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1053.4</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513.66</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405.34</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195.68</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527.36</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19.26</w:t>
            </w: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38.52</w:t>
            </w:r>
          </w:p>
        </w:tc>
      </w:tr>
      <w:tr>
        <w:tblPrEx>
          <w:tblCellMar>
            <w:top w:w="0" w:type="dxa"/>
            <w:left w:w="108" w:type="dxa"/>
            <w:bottom w:w="0" w:type="dxa"/>
            <w:right w:w="108" w:type="dxa"/>
          </w:tblCellMar>
        </w:tblPrEx>
        <w:trPr>
          <w:trHeight w:val="510"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11-2-116 换</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地下定向钻孔敷管 孔径φ240mm以下 每增加10m</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2097.31</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83263.21</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10528.44</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22053.35</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39958.05</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4190.73</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2043.36</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1612.61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778.52</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2098.15</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153.242</w:t>
            </w:r>
          </w:p>
        </w:tc>
      </w:tr>
      <w:tr>
        <w:tblPrEx>
          <w:tblCellMar>
            <w:top w:w="0" w:type="dxa"/>
            <w:left w:w="108" w:type="dxa"/>
            <w:bottom w:w="0" w:type="dxa"/>
            <w:right w:w="108" w:type="dxa"/>
          </w:tblCellMar>
        </w:tblPrEx>
        <w:trPr>
          <w:trHeight w:val="510"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补子目1</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协调费</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补子目2</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MPPΦ200顶管(含顶管井)</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补子目2</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顶管井</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7500</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jc w:val="center"/>
        </w:trPr>
        <w:tc>
          <w:tcPr>
            <w:tcW w:w="525" w:type="dxa"/>
            <w:tcBorders>
              <w:top w:val="nil"/>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5" w:type="dxa"/>
            <w:tcBorders>
              <w:top w:val="nil"/>
              <w:left w:val="nil"/>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925" w:type="dxa"/>
            <w:tcBorders>
              <w:top w:val="nil"/>
              <w:left w:val="nil"/>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75" w:type="dxa"/>
            <w:tcBorders>
              <w:top w:val="nil"/>
              <w:left w:val="nil"/>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0" w:type="dxa"/>
            <w:tcBorders>
              <w:top w:val="nil"/>
              <w:left w:val="nil"/>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5" w:type="dxa"/>
            <w:tcBorders>
              <w:top w:val="nil"/>
              <w:left w:val="nil"/>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nil"/>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258261.45</w:t>
            </w:r>
          </w:p>
        </w:tc>
        <w:tc>
          <w:tcPr>
            <w:tcW w:w="7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21750</w:t>
            </w:r>
          </w:p>
        </w:tc>
        <w:tc>
          <w:tcPr>
            <w:tcW w:w="780" w:type="dxa"/>
            <w:tcBorders>
              <w:top w:val="single" w:color="000000" w:sz="4" w:space="0"/>
              <w:left w:val="nil"/>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166318.95</w:t>
            </w:r>
          </w:p>
        </w:tc>
        <w:tc>
          <w:tcPr>
            <w:tcW w:w="79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51868.33</w:t>
            </w:r>
          </w:p>
        </w:tc>
        <w:tc>
          <w:tcPr>
            <w:tcW w:w="7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7161.11</w:t>
            </w:r>
          </w:p>
        </w:tc>
        <w:tc>
          <w:tcPr>
            <w:tcW w:w="76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3491.96</w:t>
            </w:r>
          </w:p>
        </w:tc>
        <w:tc>
          <w:tcPr>
            <w:tcW w:w="7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2755.61</w:t>
            </w:r>
          </w:p>
        </w:tc>
        <w:tc>
          <w:tcPr>
            <w:tcW w:w="102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1330.2</w:t>
            </w:r>
          </w:p>
        </w:tc>
        <w:tc>
          <w:tcPr>
            <w:tcW w:w="73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3585.29</w:t>
            </w:r>
          </w:p>
        </w:tc>
        <w:tc>
          <w:tcPr>
            <w:tcW w:w="675" w:type="dxa"/>
            <w:tcBorders>
              <w:top w:val="nil"/>
              <w:left w:val="nil"/>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nil"/>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261.862</w:t>
            </w:r>
          </w:p>
        </w:tc>
      </w:tr>
    </w:tbl>
    <w:p>
      <w:pPr>
        <w:pStyle w:val="5"/>
        <w:rPr>
          <w:rFonts w:hint="eastAsia"/>
          <w:sz w:val="24"/>
          <w:szCs w:val="24"/>
          <w:lang w:eastAsia="zh-CN"/>
        </w:rPr>
        <w:sectPr>
          <w:pgSz w:w="16838" w:h="11906" w:orient="landscape"/>
          <w:pgMar w:top="1304" w:right="1304" w:bottom="1304" w:left="1304" w:header="851" w:footer="992" w:gutter="0"/>
          <w:pgNumType w:fmt="decimal"/>
          <w:cols w:space="0" w:num="1"/>
          <w:rtlGutter w:val="0"/>
          <w:docGrid w:type="lines" w:linePitch="320" w:charSpace="0"/>
        </w:sectPr>
      </w:pPr>
    </w:p>
    <w:tbl>
      <w:tblPr>
        <w:tblStyle w:val="11"/>
        <w:tblW w:w="10185" w:type="dxa"/>
        <w:jc w:val="center"/>
        <w:shd w:val="clear" w:color="auto" w:fill="auto"/>
        <w:tblLayout w:type="autofit"/>
        <w:tblCellMar>
          <w:top w:w="0" w:type="dxa"/>
          <w:left w:w="108" w:type="dxa"/>
          <w:bottom w:w="0" w:type="dxa"/>
          <w:right w:w="108" w:type="dxa"/>
        </w:tblCellMar>
      </w:tblPr>
      <w:tblGrid>
        <w:gridCol w:w="596"/>
        <w:gridCol w:w="1296"/>
        <w:gridCol w:w="1066"/>
        <w:gridCol w:w="3042"/>
        <w:gridCol w:w="610"/>
        <w:gridCol w:w="1161"/>
        <w:gridCol w:w="1249"/>
        <w:gridCol w:w="1165"/>
      </w:tblGrid>
      <w:tr>
        <w:tblPrEx>
          <w:shd w:val="clear" w:color="auto" w:fill="auto"/>
          <w:tblCellMar>
            <w:top w:w="0" w:type="dxa"/>
            <w:left w:w="108" w:type="dxa"/>
            <w:bottom w:w="0" w:type="dxa"/>
            <w:right w:w="108" w:type="dxa"/>
          </w:tblCellMar>
        </w:tblPrEx>
        <w:trPr>
          <w:trHeight w:val="675" w:hRule="atLeast"/>
          <w:jc w:val="center"/>
        </w:trPr>
        <w:tc>
          <w:tcPr>
            <w:tcW w:w="1018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工程主要材料价格表</w:t>
            </w:r>
          </w:p>
        </w:tc>
      </w:tr>
      <w:tr>
        <w:tblPrEx>
          <w:tblCellMar>
            <w:top w:w="0" w:type="dxa"/>
            <w:left w:w="108" w:type="dxa"/>
            <w:bottom w:w="0" w:type="dxa"/>
            <w:right w:w="108" w:type="dxa"/>
          </w:tblCellMar>
        </w:tblPrEx>
        <w:trPr>
          <w:trHeight w:val="315"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编码</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tblCellMar>
            <w:top w:w="0" w:type="dxa"/>
            <w:left w:w="108" w:type="dxa"/>
            <w:bottom w:w="0" w:type="dxa"/>
            <w:right w:w="108" w:type="dxa"/>
          </w:tblCellMar>
        </w:tblPrEx>
        <w:trPr>
          <w:trHeight w:val="315"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17000107-1@4</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管材</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MPPφ200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460.97</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25353.35</w:t>
            </w:r>
          </w:p>
        </w:tc>
      </w:tr>
      <w:tr>
        <w:tblPrEx>
          <w:tblCellMar>
            <w:top w:w="0" w:type="dxa"/>
            <w:left w:w="108" w:type="dxa"/>
            <w:bottom w:w="0" w:type="dxa"/>
            <w:right w:w="108" w:type="dxa"/>
          </w:tblCellMar>
        </w:tblPrEx>
        <w:trPr>
          <w:trHeight w:val="315"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28110000@2</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ZC-YJLV22-8.7/10-3X400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185.18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56109.54</w:t>
            </w:r>
          </w:p>
        </w:tc>
      </w:tr>
      <w:tr>
        <w:tblPrEx>
          <w:tblCellMar>
            <w:top w:w="0" w:type="dxa"/>
            <w:left w:w="108" w:type="dxa"/>
            <w:bottom w:w="0" w:type="dxa"/>
            <w:right w:w="108" w:type="dxa"/>
          </w:tblCellMar>
        </w:tblPrEx>
        <w:trPr>
          <w:trHeight w:val="5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29070211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户内热缩式电缆终端头</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截面≤400mm2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bl>
    <w:p>
      <w:pPr>
        <w:keepNext w:val="0"/>
        <w:keepLines w:val="0"/>
        <w:pageBreakBefore w:val="0"/>
        <w:widowControl w:val="0"/>
        <w:tabs>
          <w:tab w:val="left" w:pos="5145"/>
        </w:tabs>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color w:val="000000" w:themeColor="text1"/>
          <w:sz w:val="24"/>
          <w:szCs w:val="24"/>
          <w:highlight w:val="none"/>
          <w:lang w:bidi="ar"/>
          <w14:textFill>
            <w14:solidFill>
              <w14:schemeClr w14:val="tx1"/>
            </w14:solidFill>
          </w14:textFill>
        </w:rPr>
      </w:pPr>
    </w:p>
    <w:p>
      <w:pPr>
        <w:keepNext w:val="0"/>
        <w:keepLines w:val="0"/>
        <w:pageBreakBefore w:val="0"/>
        <w:widowControl w:val="0"/>
        <w:tabs>
          <w:tab w:val="left" w:pos="5145"/>
        </w:tabs>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附件</w:t>
      </w:r>
      <w:r>
        <w:rPr>
          <w:rFonts w:hint="eastAsia" w:ascii="宋体" w:hAnsi="宋体" w:cs="宋体"/>
          <w:b/>
          <w:color w:val="000000" w:themeColor="text1"/>
          <w:sz w:val="24"/>
          <w:szCs w:val="24"/>
          <w:highlight w:val="none"/>
          <w:lang w:eastAsia="zh-CN" w:bidi="ar"/>
          <w14:textFill>
            <w14:solidFill>
              <w14:schemeClr w14:val="tx1"/>
            </w14:solidFill>
          </w14:textFill>
        </w:rPr>
        <w:t>三</w:t>
      </w:r>
      <w:r>
        <w:rPr>
          <w:rFonts w:hint="eastAsia" w:ascii="宋体" w:hAnsi="宋体" w:eastAsia="宋体" w:cs="宋体"/>
          <w:b/>
          <w:color w:val="000000" w:themeColor="text1"/>
          <w:sz w:val="24"/>
          <w:szCs w:val="24"/>
          <w:highlight w:val="none"/>
          <w:lang w:bidi="ar"/>
          <w14:textFill>
            <w14:solidFill>
              <w14:schemeClr w14:val="tx1"/>
            </w14:solidFill>
          </w14:textFill>
        </w:rPr>
        <w:t>：主要设备品牌表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对于本工程中的材料做如下要求：</w:t>
      </w:r>
    </w:p>
    <w:tbl>
      <w:tblPr>
        <w:tblStyle w:val="11"/>
        <w:tblW w:w="0" w:type="auto"/>
        <w:tblInd w:w="638" w:type="dxa"/>
        <w:tblLayout w:type="fixed"/>
        <w:tblCellMar>
          <w:top w:w="0" w:type="dxa"/>
          <w:left w:w="108" w:type="dxa"/>
          <w:bottom w:w="0" w:type="dxa"/>
          <w:right w:w="108" w:type="dxa"/>
        </w:tblCellMar>
      </w:tblPr>
      <w:tblGrid>
        <w:gridCol w:w="2305"/>
        <w:gridCol w:w="5880"/>
      </w:tblGrid>
      <w:tr>
        <w:trPr>
          <w:trHeight w:val="440" w:hRule="atLeast"/>
        </w:trPr>
        <w:tc>
          <w:tcPr>
            <w:tcW w:w="2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名 称</w:t>
            </w:r>
          </w:p>
        </w:tc>
        <w:tc>
          <w:tcPr>
            <w:tcW w:w="5880"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厂家或品牌</w:t>
            </w:r>
          </w:p>
        </w:tc>
      </w:tr>
      <w:tr>
        <w:trPr>
          <w:trHeight w:val="459" w:hRule="atLeast"/>
        </w:trPr>
        <w:tc>
          <w:tcPr>
            <w:tcW w:w="230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高压真空断路器</w:t>
            </w:r>
          </w:p>
        </w:tc>
        <w:tc>
          <w:tcPr>
            <w:tcW w:w="5880" w:type="dxa"/>
            <w:tcBorders>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lang w:eastAsia="zh-CN"/>
                <w14:textFill>
                  <w14:solidFill>
                    <w14:schemeClr w14:val="tx1"/>
                  </w14:solidFill>
                </w14:textFill>
              </w:rPr>
            </w:pPr>
            <w:r>
              <w:rPr>
                <w:rFonts w:hint="eastAsia" w:ascii="宋体" w:hAnsi="宋体" w:cs="宋体"/>
                <w:color w:val="000000" w:themeColor="text1"/>
                <w:kern w:val="1"/>
                <w:sz w:val="24"/>
                <w:szCs w:val="24"/>
                <w:highlight w:val="none"/>
                <w:lang w:eastAsia="zh-CN"/>
                <w14:textFill>
                  <w14:solidFill>
                    <w14:schemeClr w14:val="tx1"/>
                  </w14:solidFill>
                </w14:textFill>
              </w:rPr>
              <w:t>陕西宝光（合资）、河南长征</w:t>
            </w:r>
          </w:p>
        </w:tc>
      </w:tr>
      <w:tr>
        <w:tblPrEx>
          <w:tblCellMar>
            <w:top w:w="0" w:type="dxa"/>
            <w:left w:w="108" w:type="dxa"/>
            <w:bottom w:w="0" w:type="dxa"/>
            <w:right w:w="108" w:type="dxa"/>
          </w:tblCellMar>
        </w:tblPrEx>
        <w:trPr>
          <w:trHeight w:val="397" w:hRule="atLeast"/>
        </w:trPr>
        <w:tc>
          <w:tcPr>
            <w:tcW w:w="2305" w:type="dxa"/>
            <w:tcBorders>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变压器</w:t>
            </w:r>
          </w:p>
        </w:tc>
        <w:tc>
          <w:tcPr>
            <w:tcW w:w="5880" w:type="dxa"/>
            <w:tcBorders>
              <w:top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lang w:eastAsia="zh-CN"/>
                <w14:textFill>
                  <w14:solidFill>
                    <w14:schemeClr w14:val="tx1"/>
                  </w14:solidFill>
                </w14:textFill>
              </w:rPr>
            </w:pPr>
            <w:r>
              <w:rPr>
                <w:rFonts w:hint="eastAsia" w:ascii="宋体" w:hAnsi="宋体" w:cs="宋体"/>
                <w:color w:val="000000" w:themeColor="text1"/>
                <w:kern w:val="1"/>
                <w:sz w:val="24"/>
                <w:szCs w:val="24"/>
                <w:highlight w:val="none"/>
                <w:lang w:eastAsia="zh-CN"/>
                <w14:textFill>
                  <w14:solidFill>
                    <w14:schemeClr w14:val="tx1"/>
                  </w14:solidFill>
                </w14:textFill>
              </w:rPr>
              <w:t>许继电气、天力纯铜</w:t>
            </w:r>
          </w:p>
        </w:tc>
      </w:tr>
      <w:tr>
        <w:trPr>
          <w:trHeight w:val="397" w:hRule="atLeast"/>
        </w:trPr>
        <w:tc>
          <w:tcPr>
            <w:tcW w:w="2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继电保护</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lang w:eastAsia="zh-CN"/>
                <w14:textFill>
                  <w14:solidFill>
                    <w14:schemeClr w14:val="tx1"/>
                  </w14:solidFill>
                </w14:textFill>
              </w:rPr>
            </w:pPr>
            <w:r>
              <w:rPr>
                <w:rFonts w:hint="eastAsia" w:ascii="宋体" w:hAnsi="宋体" w:cs="宋体"/>
                <w:color w:val="000000" w:themeColor="text1"/>
                <w:kern w:val="1"/>
                <w:sz w:val="24"/>
                <w:szCs w:val="24"/>
                <w:highlight w:val="none"/>
                <w:lang w:eastAsia="zh-CN"/>
                <w14:textFill>
                  <w14:solidFill>
                    <w14:schemeClr w14:val="tx1"/>
                  </w14:solidFill>
                </w14:textFill>
              </w:rPr>
              <w:t>许继电气、南自</w:t>
            </w:r>
          </w:p>
        </w:tc>
      </w:tr>
      <w:tr>
        <w:tblPrEx>
          <w:tblCellMar>
            <w:top w:w="0" w:type="dxa"/>
            <w:left w:w="108" w:type="dxa"/>
            <w:bottom w:w="0" w:type="dxa"/>
            <w:right w:w="108" w:type="dxa"/>
          </w:tblCellMar>
        </w:tblPrEx>
        <w:trPr>
          <w:trHeight w:val="445" w:hRule="atLeast"/>
        </w:trPr>
        <w:tc>
          <w:tcPr>
            <w:tcW w:w="2305"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 xml:space="preserve">互感器      </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lang w:eastAsia="zh-CN"/>
                <w14:textFill>
                  <w14:solidFill>
                    <w14:schemeClr w14:val="tx1"/>
                  </w14:solidFill>
                </w14:textFill>
              </w:rPr>
            </w:pPr>
            <w:r>
              <w:rPr>
                <w:rFonts w:hint="eastAsia" w:ascii="宋体" w:hAnsi="宋体" w:cs="宋体"/>
                <w:color w:val="000000" w:themeColor="text1"/>
                <w:kern w:val="1"/>
                <w:sz w:val="24"/>
                <w:szCs w:val="24"/>
                <w:highlight w:val="none"/>
                <w:lang w:eastAsia="zh-CN"/>
                <w14:textFill>
                  <w14:solidFill>
                    <w14:schemeClr w14:val="tx1"/>
                  </w14:solidFill>
                </w14:textFill>
              </w:rPr>
              <w:t>济源高新</w:t>
            </w:r>
          </w:p>
        </w:tc>
      </w:tr>
      <w:tr>
        <w:tblPrEx>
          <w:tblCellMar>
            <w:top w:w="0" w:type="dxa"/>
            <w:left w:w="108" w:type="dxa"/>
            <w:bottom w:w="0" w:type="dxa"/>
            <w:right w:w="108" w:type="dxa"/>
          </w:tblCellMar>
        </w:tblPrEx>
        <w:trPr>
          <w:trHeight w:val="397" w:hRule="atLeast"/>
        </w:trPr>
        <w:tc>
          <w:tcPr>
            <w:tcW w:w="230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1"/>
                <w:sz w:val="24"/>
                <w:szCs w:val="24"/>
                <w:highlight w:val="none"/>
                <w:shd w:val="clear" w:color="auto" w:fill="FFFFFF"/>
                <w14:textFill>
                  <w14:solidFill>
                    <w14:schemeClr w14:val="tx1"/>
                  </w14:solidFill>
                </w14:textFill>
              </w:rPr>
              <w:t xml:space="preserve">避雷器 </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lang w:eastAsia="zh-CN"/>
                <w14:textFill>
                  <w14:solidFill>
                    <w14:schemeClr w14:val="tx1"/>
                  </w14:solidFill>
                </w14:textFill>
              </w:rPr>
            </w:pPr>
            <w:r>
              <w:rPr>
                <w:rFonts w:hint="eastAsia" w:ascii="宋体" w:hAnsi="宋体" w:cs="宋体"/>
                <w:color w:val="000000" w:themeColor="text1"/>
                <w:kern w:val="1"/>
                <w:sz w:val="24"/>
                <w:szCs w:val="24"/>
                <w:highlight w:val="none"/>
                <w:lang w:eastAsia="zh-CN"/>
                <w14:textFill>
                  <w14:solidFill>
                    <w14:schemeClr w14:val="tx1"/>
                  </w14:solidFill>
                </w14:textFill>
              </w:rPr>
              <w:t>福一</w:t>
            </w:r>
          </w:p>
        </w:tc>
      </w:tr>
      <w:tr>
        <w:tblPrEx>
          <w:tblCellMar>
            <w:top w:w="0" w:type="dxa"/>
            <w:left w:w="108" w:type="dxa"/>
            <w:bottom w:w="0" w:type="dxa"/>
            <w:right w:w="108" w:type="dxa"/>
          </w:tblCellMar>
        </w:tblPrEx>
        <w:trPr>
          <w:trHeight w:val="483" w:hRule="atLeast"/>
        </w:trPr>
        <w:tc>
          <w:tcPr>
            <w:tcW w:w="230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低压断路器</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lang w:eastAsia="zh-CN"/>
                <w14:textFill>
                  <w14:solidFill>
                    <w14:schemeClr w14:val="tx1"/>
                  </w14:solidFill>
                </w14:textFill>
              </w:rPr>
            </w:pPr>
            <w:r>
              <w:rPr>
                <w:rFonts w:hint="eastAsia" w:ascii="宋体" w:hAnsi="宋体" w:cs="宋体"/>
                <w:color w:val="000000" w:themeColor="text1"/>
                <w:kern w:val="1"/>
                <w:sz w:val="24"/>
                <w:szCs w:val="24"/>
                <w:highlight w:val="none"/>
                <w:lang w:eastAsia="zh-CN"/>
                <w14:textFill>
                  <w14:solidFill>
                    <w14:schemeClr w14:val="tx1"/>
                  </w14:solidFill>
                </w14:textFill>
              </w:rPr>
              <w:t>中国人民、正泰、德力西</w:t>
            </w:r>
          </w:p>
        </w:tc>
      </w:tr>
      <w:tr>
        <w:tblPrEx>
          <w:tblCellMar>
            <w:top w:w="0" w:type="dxa"/>
            <w:left w:w="108" w:type="dxa"/>
            <w:bottom w:w="0" w:type="dxa"/>
            <w:right w:w="108" w:type="dxa"/>
          </w:tblCellMar>
        </w:tblPrEx>
        <w:trPr>
          <w:trHeight w:val="397" w:hRule="atLeast"/>
        </w:trPr>
        <w:tc>
          <w:tcPr>
            <w:tcW w:w="230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电缆（国标）</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天津远洋、齐鲁电缆，东方交联电力电缆、宁联电缆</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kern w:val="1"/>
          <w:sz w:val="24"/>
          <w:szCs w:val="24"/>
          <w:highlight w:val="none"/>
          <w:lang w:bidi="ar"/>
          <w14:textFill>
            <w14:solidFill>
              <w14:schemeClr w14:val="tx1"/>
            </w14:solidFill>
          </w14:textFill>
        </w:rPr>
        <w:t>1.主要材料以供电局能够通过验收为前提，乙方严格参照表格中要求产品品牌进行采购。</w:t>
      </w:r>
    </w:p>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2.甲方及现场监理将以此标准来进行验收，如进场材料或已安装的材料非以上要求，甲方有权不结算材料款。</w:t>
      </w: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z w:val="24"/>
          <w:szCs w:val="24"/>
          <w:highlight w:val="none"/>
          <w14:textFill>
            <w14:solidFill>
              <w14:schemeClr w14:val="tx1"/>
            </w14:solidFill>
          </w14:textFill>
        </w:rPr>
      </w:pPr>
    </w:p>
    <w:p>
      <w:pPr>
        <w:pStyle w:val="5"/>
        <w:rPr>
          <w:rFonts w:hint="eastAsia"/>
          <w:color w:val="000000" w:themeColor="text1"/>
          <w:sz w:val="24"/>
          <w:szCs w:val="24"/>
          <w:highlight w:val="none"/>
          <w14:textFill>
            <w14:solidFill>
              <w14:schemeClr w14:val="tx1"/>
            </w14:solidFill>
          </w14:textFill>
        </w:rPr>
      </w:pPr>
    </w:p>
    <w:p>
      <w:pPr>
        <w:pStyle w:val="2"/>
        <w:rPr>
          <w:rFonts w:hint="eastAsia"/>
          <w:color w:val="000000" w:themeColor="text1"/>
          <w:sz w:val="24"/>
          <w:szCs w:val="24"/>
          <w:highlight w:val="none"/>
          <w14:textFill>
            <w14:solidFill>
              <w14:schemeClr w14:val="tx1"/>
            </w14:solidFill>
          </w14:textFill>
        </w:rPr>
      </w:pPr>
    </w:p>
    <w:p>
      <w:pPr>
        <w:pStyle w:val="3"/>
        <w:rPr>
          <w:rFonts w:hint="eastAsia"/>
          <w:color w:val="000000" w:themeColor="text1"/>
          <w:sz w:val="24"/>
          <w:szCs w:val="24"/>
          <w:highlight w:val="none"/>
          <w14:textFill>
            <w14:solidFill>
              <w14:schemeClr w14:val="tx1"/>
            </w14:solidFill>
          </w14:textFill>
        </w:rPr>
      </w:pPr>
    </w:p>
    <w:p>
      <w:pPr>
        <w:pStyle w:val="4"/>
        <w:rPr>
          <w:rFonts w:hint="eastAsia"/>
          <w:color w:val="000000" w:themeColor="text1"/>
          <w:sz w:val="24"/>
          <w:szCs w:val="24"/>
          <w:highlight w:val="none"/>
          <w14:textFill>
            <w14:solidFill>
              <w14:schemeClr w14:val="tx1"/>
            </w14:solidFill>
          </w14:textFill>
        </w:rPr>
      </w:pPr>
    </w:p>
    <w:p>
      <w:pPr>
        <w:pStyle w:val="5"/>
        <w:rPr>
          <w:rFonts w:hint="eastAsia"/>
          <w:color w:val="000000" w:themeColor="text1"/>
          <w:sz w:val="24"/>
          <w:szCs w:val="24"/>
          <w:highlight w:val="none"/>
          <w14:textFill>
            <w14:solidFill>
              <w14:schemeClr w14:val="tx1"/>
            </w14:solidFill>
          </w14:textFill>
        </w:rPr>
      </w:pPr>
    </w:p>
    <w:p>
      <w:pPr>
        <w:pStyle w:val="2"/>
        <w:rPr>
          <w:rFonts w:hint="eastAsia"/>
          <w:color w:val="000000" w:themeColor="text1"/>
          <w:sz w:val="24"/>
          <w:szCs w:val="24"/>
          <w:highlight w:val="none"/>
          <w14:textFill>
            <w14:solidFill>
              <w14:schemeClr w14:val="tx1"/>
            </w14:solidFill>
          </w14:textFill>
        </w:rPr>
      </w:pPr>
    </w:p>
    <w:p>
      <w:pPr>
        <w:pStyle w:val="3"/>
        <w:rPr>
          <w:rFonts w:hint="eastAsia"/>
          <w:color w:val="000000" w:themeColor="text1"/>
          <w:sz w:val="24"/>
          <w:szCs w:val="24"/>
          <w:highlight w:val="none"/>
          <w14:textFill>
            <w14:solidFill>
              <w14:schemeClr w14:val="tx1"/>
            </w14:solidFill>
          </w14:textFill>
        </w:rPr>
      </w:pPr>
    </w:p>
    <w:p>
      <w:pPr>
        <w:pStyle w:val="4"/>
        <w:rPr>
          <w:rFonts w:hint="eastAsia"/>
          <w:color w:val="000000" w:themeColor="text1"/>
          <w:sz w:val="24"/>
          <w:szCs w:val="24"/>
          <w:highlight w:val="none"/>
          <w14:textFill>
            <w14:solidFill>
              <w14:schemeClr w14:val="tx1"/>
            </w14:solidFill>
          </w14:textFill>
        </w:rPr>
      </w:pPr>
    </w:p>
    <w:p>
      <w:pPr>
        <w:pStyle w:val="5"/>
        <w:rPr>
          <w:rFonts w:hint="eastAsia"/>
          <w:color w:val="000000" w:themeColor="text1"/>
          <w:sz w:val="24"/>
          <w:szCs w:val="24"/>
          <w:highlight w:val="none"/>
          <w14:textFill>
            <w14:solidFill>
              <w14:schemeClr w14:val="tx1"/>
            </w14:solidFill>
          </w14:textFill>
        </w:rPr>
      </w:pPr>
    </w:p>
    <w:p>
      <w:pPr>
        <w:pStyle w:val="2"/>
        <w:rPr>
          <w:rFonts w:hint="eastAsia"/>
          <w:color w:val="000000" w:themeColor="text1"/>
          <w:sz w:val="24"/>
          <w:szCs w:val="24"/>
          <w:highlight w:val="none"/>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000000" w:themeColor="text1"/>
          <w:kern w:val="1"/>
          <w:sz w:val="28"/>
          <w:szCs w:val="28"/>
          <w:highlight w:val="none"/>
          <w14:textFill>
            <w14:solidFill>
              <w14:schemeClr w14:val="tx1"/>
            </w14:solidFill>
          </w14:textFill>
        </w:rPr>
      </w:pPr>
      <w:r>
        <w:rPr>
          <w:rFonts w:hint="eastAsia" w:ascii="宋体" w:hAnsi="宋体" w:eastAsia="宋体" w:cs="宋体"/>
          <w:b/>
          <w:color w:val="000000" w:themeColor="text1"/>
          <w:kern w:val="1"/>
          <w:sz w:val="24"/>
          <w:szCs w:val="24"/>
          <w:highlight w:val="none"/>
          <w14:textFill>
            <w14:solidFill>
              <w14:schemeClr w14:val="tx1"/>
            </w14:solidFill>
          </w14:textFill>
        </w:rPr>
        <w:t>附件</w:t>
      </w:r>
      <w:r>
        <w:rPr>
          <w:rFonts w:hint="eastAsia" w:ascii="宋体" w:hAnsi="宋体" w:cs="宋体"/>
          <w:b/>
          <w:color w:val="000000" w:themeColor="text1"/>
          <w:kern w:val="1"/>
          <w:sz w:val="24"/>
          <w:szCs w:val="24"/>
          <w:highlight w:val="none"/>
          <w:lang w:eastAsia="zh-CN"/>
          <w14:textFill>
            <w14:solidFill>
              <w14:schemeClr w14:val="tx1"/>
            </w14:solidFill>
          </w14:textFill>
        </w:rPr>
        <w:t>四</w:t>
      </w:r>
      <w:r>
        <w:rPr>
          <w:rFonts w:hint="eastAsia" w:ascii="宋体" w:hAnsi="宋体" w:eastAsia="宋体" w:cs="宋体"/>
          <w:b/>
          <w:color w:val="000000" w:themeColor="text1"/>
          <w:kern w:val="1"/>
          <w:sz w:val="24"/>
          <w:szCs w:val="24"/>
          <w:highlight w:val="none"/>
          <w14:textFill>
            <w14:solidFill>
              <w14:schemeClr w14:val="tx1"/>
            </w14:solidFill>
          </w14:textFill>
        </w:rPr>
        <w:t>：</w:t>
      </w:r>
    </w:p>
    <w:p>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廉政合作协议</w:t>
      </w:r>
    </w:p>
    <w:p>
      <w:pPr>
        <w:spacing w:line="360" w:lineRule="auto"/>
        <w:ind w:firstLine="0" w:firstLineChars="0"/>
        <w:rPr>
          <w:rFonts w:hint="eastAsia" w:ascii="宋体" w:hAnsi="宋体" w:eastAsia="宋体" w:cs="宋体"/>
          <w:b w:val="0"/>
          <w:color w:val="000000" w:themeColor="text1"/>
          <w:kern w:val="24"/>
          <w:sz w:val="24"/>
          <w:szCs w:val="24"/>
          <w:highlight w:val="none"/>
          <w:u w:val="singl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甲方：</w:t>
      </w:r>
      <w:r>
        <w:rPr>
          <w:rFonts w:hint="eastAsia" w:ascii="宋体" w:hAnsi="宋体" w:cs="宋体"/>
          <w:b w:val="0"/>
          <w:color w:val="000000" w:themeColor="text1"/>
          <w:kern w:val="24"/>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color w:val="000000" w:themeColor="text1"/>
          <w:kern w:val="24"/>
          <w:sz w:val="24"/>
          <w:szCs w:val="24"/>
          <w:highlight w:val="none"/>
          <w:u w:val="single"/>
          <w14:textFill>
            <w14:solidFill>
              <w14:schemeClr w14:val="tx1"/>
            </w14:solidFill>
          </w14:textFill>
        </w:rPr>
        <w:t xml:space="preserve">洛阳莘子园置业有限公司 </w:t>
      </w:r>
    </w:p>
    <w:p>
      <w:pPr>
        <w:spacing w:line="360" w:lineRule="auto"/>
        <w:ind w:firstLine="0" w:firstLineChars="0"/>
        <w:rPr>
          <w:rFonts w:hint="eastAsia" w:ascii="宋体" w:hAnsi="宋体" w:eastAsia="宋体" w:cs="宋体"/>
          <w:b w:val="0"/>
          <w:color w:val="000000" w:themeColor="text1"/>
          <w:kern w:val="24"/>
          <w:sz w:val="24"/>
          <w:szCs w:val="24"/>
          <w:highlight w:val="none"/>
          <w:u w:val="singl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乙方：</w:t>
      </w:r>
      <w:r>
        <w:rPr>
          <w:rFonts w:hint="eastAsia" w:ascii="宋体" w:hAnsi="宋体" w:eastAsia="宋体" w:cs="宋体"/>
          <w:b w:val="0"/>
          <w:bCs/>
          <w:color w:val="000000" w:themeColor="text1"/>
          <w:kern w:val="24"/>
          <w:sz w:val="24"/>
          <w:szCs w:val="24"/>
          <w:highlight w:val="none"/>
          <w:u w:val="single"/>
          <w14:textFill>
            <w14:solidFill>
              <w14:schemeClr w14:val="tx1"/>
            </w14:solidFill>
          </w14:textFill>
        </w:rPr>
        <w:t>洛阳龙羽电气设备有限公司</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为加强工程项目建设期间的廉政管理，确保项目高效优质按期竣工，甲、乙双方经协商签定本协议并</w:t>
      </w:r>
      <w:r>
        <w:rPr>
          <w:rFonts w:hint="eastAsia" w:ascii="宋体" w:hAnsi="宋体" w:cs="宋体"/>
          <w:b w:val="0"/>
          <w:color w:val="000000" w:themeColor="text1"/>
          <w:kern w:val="24"/>
          <w:sz w:val="24"/>
          <w:szCs w:val="24"/>
          <w:highlight w:val="none"/>
          <w:lang w:val="en-US" w:eastAsia="zh-CN"/>
          <w14:textFill>
            <w14:solidFill>
              <w14:schemeClr w14:val="tx1"/>
            </w14:solidFill>
          </w14:textFill>
        </w:rPr>
        <w:t>作</w:t>
      </w:r>
      <w:r>
        <w:rPr>
          <w:rFonts w:hint="eastAsia" w:ascii="宋体" w:hAnsi="宋体" w:eastAsia="宋体" w:cs="宋体"/>
          <w:b w:val="0"/>
          <w:color w:val="000000" w:themeColor="text1"/>
          <w:kern w:val="24"/>
          <w:sz w:val="24"/>
          <w:szCs w:val="24"/>
          <w:highlight w:val="none"/>
          <w14:textFill>
            <w14:solidFill>
              <w14:schemeClr w14:val="tx1"/>
            </w14:solidFill>
          </w14:textFill>
        </w:rPr>
        <w:t>为双方共同遵守的廉政行为准则。</w:t>
      </w:r>
    </w:p>
    <w:p>
      <w:pPr>
        <w:spacing w:line="360" w:lineRule="auto"/>
        <w:ind w:firstLine="480" w:firstLineChars="200"/>
        <w:rPr>
          <w:rFonts w:hint="eastAsia" w:ascii="宋体" w:hAnsi="宋体" w:eastAsia="宋体" w:cs="宋体"/>
          <w:b w:val="0"/>
          <w:bCs/>
          <w:color w:val="000000" w:themeColor="text1"/>
          <w:kern w:val="24"/>
          <w:sz w:val="24"/>
          <w:szCs w:val="24"/>
          <w:highlight w:val="none"/>
          <w14:textFill>
            <w14:solidFill>
              <w14:schemeClr w14:val="tx1"/>
            </w14:solidFill>
          </w14:textFill>
        </w:rPr>
      </w:pPr>
      <w:r>
        <w:rPr>
          <w:rFonts w:hint="eastAsia" w:ascii="宋体" w:hAnsi="宋体" w:eastAsia="宋体" w:cs="宋体"/>
          <w:b w:val="0"/>
          <w:bCs/>
          <w:color w:val="000000" w:themeColor="text1"/>
          <w:kern w:val="24"/>
          <w:sz w:val="24"/>
          <w:szCs w:val="24"/>
          <w:highlight w:val="none"/>
          <w14:textFill>
            <w14:solidFill>
              <w14:schemeClr w14:val="tx1"/>
            </w14:solidFill>
          </w14:textFill>
        </w:rPr>
        <w:t>一、甲方责任</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1．甲方有责任向乙方介绍本单位有关廉政管理的各项制度和规定。</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2．甲方有责任对本单位项目管理人员进行廉政教育。</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5．甲方人员如违反廉政管理制度及本协议规定，甲方应视情节轻重、影响大小给予处罚。</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6．对于乙方举报甲方人员违反廉政规定的情况，甲方应及时进行调查，根据调查情况进行处理。</w:t>
      </w:r>
    </w:p>
    <w:p>
      <w:pPr>
        <w:spacing w:line="360" w:lineRule="auto"/>
        <w:ind w:firstLine="480" w:firstLineChars="200"/>
        <w:rPr>
          <w:rFonts w:hint="eastAsia" w:ascii="宋体" w:hAnsi="宋体" w:eastAsia="宋体" w:cs="宋体"/>
          <w:b w:val="0"/>
          <w:bCs/>
          <w:color w:val="000000" w:themeColor="text1"/>
          <w:kern w:val="24"/>
          <w:sz w:val="24"/>
          <w:szCs w:val="24"/>
          <w:highlight w:val="none"/>
          <w14:textFill>
            <w14:solidFill>
              <w14:schemeClr w14:val="tx1"/>
            </w14:solidFill>
          </w14:textFill>
        </w:rPr>
      </w:pPr>
      <w:r>
        <w:rPr>
          <w:rFonts w:hint="eastAsia" w:ascii="宋体" w:hAnsi="宋体" w:eastAsia="宋体" w:cs="宋体"/>
          <w:b w:val="0"/>
          <w:bCs/>
          <w:color w:val="000000" w:themeColor="text1"/>
          <w:kern w:val="24"/>
          <w:sz w:val="24"/>
          <w:szCs w:val="24"/>
          <w:highlight w:val="none"/>
          <w14:textFill>
            <w14:solidFill>
              <w14:schemeClr w14:val="tx1"/>
            </w14:solidFill>
          </w14:textFill>
        </w:rPr>
        <w:t>二、乙方责任</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1．乙方应保证乙方有关人员了解甲方有关廉政管理的各项制度及本协议的规定，并遵照执行。</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2．乙方不得宴请甲方人员，不得以任何形式赠送实物、现金或礼券。</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4．乙方有责任接受甲方对乙方在项目建设期间廉政管理执行情况的监督。</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6．如因乙方或其人员在项目建设期间贿赂甲方人员，被</w:t>
      </w:r>
      <w:r>
        <w:rPr>
          <w:rFonts w:hint="eastAsia" w:ascii="宋体" w:hAnsi="宋体" w:cs="宋体"/>
          <w:b w:val="0"/>
          <w:color w:val="000000" w:themeColor="text1"/>
          <w:kern w:val="24"/>
          <w:sz w:val="24"/>
          <w:szCs w:val="24"/>
          <w:highlight w:val="none"/>
          <w:lang w:val="en-US" w:eastAsia="zh-CN"/>
          <w14:textFill>
            <w14:solidFill>
              <w14:schemeClr w14:val="tx1"/>
            </w14:solidFill>
          </w14:textFill>
        </w:rPr>
        <w:t>检察</w:t>
      </w:r>
      <w:r>
        <w:rPr>
          <w:rFonts w:hint="eastAsia" w:ascii="宋体" w:hAnsi="宋体" w:eastAsia="宋体" w:cs="宋体"/>
          <w:b w:val="0"/>
          <w:color w:val="000000" w:themeColor="text1"/>
          <w:kern w:val="24"/>
          <w:sz w:val="24"/>
          <w:szCs w:val="24"/>
          <w:highlight w:val="none"/>
          <w14:textFill>
            <w14:solidFill>
              <w14:schemeClr w14:val="tx1"/>
            </w14:solidFill>
          </w14:textFill>
        </w:rPr>
        <w:t>机关立案查处的，甲方有权中止合同履行或解除合同，由此给甲方造成的损失，均由乙方负责赔偿。</w:t>
      </w:r>
    </w:p>
    <w:p>
      <w:pPr>
        <w:spacing w:line="360" w:lineRule="auto"/>
        <w:ind w:firstLine="480" w:firstLineChars="200"/>
        <w:rPr>
          <w:rFonts w:hint="eastAsia" w:ascii="宋体" w:hAnsi="宋体" w:eastAsia="宋体" w:cs="宋体"/>
          <w:b w:val="0"/>
          <w:bCs/>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4116070</wp:posOffset>
            </wp:positionH>
            <wp:positionV relativeFrom="paragraph">
              <wp:posOffset>535940</wp:posOffset>
            </wp:positionV>
            <wp:extent cx="1272540" cy="1272540"/>
            <wp:effectExtent l="0" t="0" r="3810" b="3810"/>
            <wp:wrapNone/>
            <wp:docPr id="1"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2dc313b898daf07a491037a11ba2c8"/>
                    <pic:cNvPicPr>
                      <a:picLocks noChangeAspect="1"/>
                    </pic:cNvPicPr>
                  </pic:nvPicPr>
                  <pic:blipFill>
                    <a:blip r:embed="rId7"/>
                    <a:stretch>
                      <a:fillRect/>
                    </a:stretch>
                  </pic:blipFill>
                  <pic:spPr>
                    <a:xfrm>
                      <a:off x="0" y="0"/>
                      <a:ext cx="1272540" cy="1272540"/>
                    </a:xfrm>
                    <a:prstGeom prst="rect">
                      <a:avLst/>
                    </a:prstGeom>
                    <a:noFill/>
                    <a:ln>
                      <a:noFill/>
                    </a:ln>
                  </pic:spPr>
                </pic:pic>
              </a:graphicData>
            </a:graphic>
          </wp:anchor>
        </w:drawing>
      </w:r>
      <w:r>
        <w:rPr>
          <w:rFonts w:hint="eastAsia" w:ascii="宋体" w:hAnsi="宋体" w:eastAsia="宋体" w:cs="宋体"/>
          <w:b w:val="0"/>
          <w:bCs/>
          <w:color w:val="000000" w:themeColor="text1"/>
          <w:kern w:val="24"/>
          <w:sz w:val="24"/>
          <w:szCs w:val="24"/>
          <w:highlight w:val="none"/>
          <w14:textFill>
            <w14:solidFill>
              <w14:schemeClr w14:val="tx1"/>
            </w14:solidFill>
          </w14:textFill>
        </w:rPr>
        <w:t>三、为维护甲乙双方的合法利益，营造良好的商务环境，甲方建立多种举报渠道（如下）。甲方审计监察人员将恪守职业道德，严格履行保密义务！</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（1）电话：王先生：18638357973</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（2）电话：杨先生：15670305910</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（3）邮箱：hddcfkb@Foxmail.com</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（4）直接和审计监察人员约定场所当面举报。</w:t>
      </w:r>
    </w:p>
    <w:p>
      <w:pPr>
        <w:spacing w:line="360" w:lineRule="auto"/>
        <w:ind w:firstLine="480" w:firstLineChars="200"/>
        <w:rPr>
          <w:rFonts w:hint="eastAsia" w:ascii="宋体" w:hAnsi="宋体" w:eastAsia="宋体" w:cs="宋体"/>
          <w:b w:val="0"/>
          <w:bCs/>
          <w:color w:val="000000" w:themeColor="text1"/>
          <w:kern w:val="24"/>
          <w:sz w:val="24"/>
          <w:szCs w:val="24"/>
          <w:highlight w:val="none"/>
          <w14:textFill>
            <w14:solidFill>
              <w14:schemeClr w14:val="tx1"/>
            </w14:solidFill>
          </w14:textFill>
        </w:rPr>
      </w:pPr>
      <w:r>
        <w:rPr>
          <w:rFonts w:hint="eastAsia" w:ascii="宋体" w:hAnsi="宋体" w:eastAsia="宋体" w:cs="宋体"/>
          <w:b w:val="0"/>
          <w:bCs/>
          <w:color w:val="000000" w:themeColor="text1"/>
          <w:kern w:val="24"/>
          <w:sz w:val="24"/>
          <w:szCs w:val="24"/>
          <w:highlight w:val="none"/>
          <w14:textFill>
            <w14:solidFill>
              <w14:schemeClr w14:val="tx1"/>
            </w14:solidFill>
          </w14:textFill>
        </w:rPr>
        <w:t>四、甲乙双方发现对方工作人员有下列行为之一的，可通过第三条约定的渠道进行举报：</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1.推诿扯皮、有责不负、处事消极、渎职失职、弄虚作假等行为。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2.以权谋私、滥用职权、处事不公、隐瞒事故、违章指挥造成公司严重事故隐患的行为。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3.贪污、受贿、盗窃、欺上瞒下等违法乱纪行为。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4.出卖、泄露公司商业机密等危害公司行为。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5.重大经济活动未按公司制度、流程执行的违规违纪行为。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6.利用职权，任人唯亲，拉帮结派，搞小利益团体或对同事正当行使权利进行打击报复的行为。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7.故意涂改公司文件或以公司名义谋私利，损害公司荣誉和利益的行为。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8.私自侵占、挪用公司财物，损坏公司重要设备或资产的行为。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9.破坏团队和谐，故意挑拨员工之间关系，对同事恶意侮辱、陷害、制造事端的行为。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10.妄议集团经营、管理、决策部署、会议决议，对正当行使职权的执法部门、员工进行设置障碍、诋毁、恶意侮辱的行为。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11.其它违反法律或者招标人公司相关制度的行为。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（以下无正文）</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p>
    <w:p>
      <w:pPr>
        <w:spacing w:line="360" w:lineRule="auto"/>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 xml:space="preserve">甲方：洛阳莘子园置业有限公司         乙方：洛阳龙羽电气设备有限公司 </w:t>
      </w:r>
    </w:p>
    <w:p>
      <w:pPr>
        <w:pStyle w:val="3"/>
        <w:rPr>
          <w:rFonts w:hint="eastAsia" w:ascii="宋体" w:hAnsi="宋体" w:eastAsia="宋体" w:cs="宋体"/>
          <w:color w:val="000000" w:themeColor="text1"/>
          <w:kern w:val="24"/>
          <w:sz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签署日期：2021年</w:t>
      </w:r>
      <w:r>
        <w:rPr>
          <w:rFonts w:hint="eastAsia" w:hAnsi="宋体" w:cs="宋体"/>
          <w:b w:val="0"/>
          <w:color w:val="000000" w:themeColor="text1"/>
          <w:kern w:val="24"/>
          <w:sz w:val="24"/>
          <w:szCs w:val="24"/>
          <w:highlight w:val="none"/>
          <w:lang w:val="en-US" w:eastAsia="zh-CN"/>
          <w14:textFill>
            <w14:solidFill>
              <w14:schemeClr w14:val="tx1"/>
            </w14:solidFill>
          </w14:textFill>
        </w:rPr>
        <w:t>07</w:t>
      </w:r>
      <w:r>
        <w:rPr>
          <w:rFonts w:hint="eastAsia" w:ascii="宋体" w:hAnsi="宋体" w:eastAsia="宋体" w:cs="宋体"/>
          <w:b w:val="0"/>
          <w:color w:val="000000" w:themeColor="text1"/>
          <w:kern w:val="24"/>
          <w:sz w:val="24"/>
          <w:szCs w:val="24"/>
          <w:highlight w:val="none"/>
          <w14:textFill>
            <w14:solidFill>
              <w14:schemeClr w14:val="tx1"/>
            </w14:solidFill>
          </w14:textFill>
        </w:rPr>
        <w:t>月</w:t>
      </w:r>
      <w:r>
        <w:rPr>
          <w:rFonts w:hint="eastAsia" w:hAnsi="宋体" w:cs="宋体"/>
          <w:b w:val="0"/>
          <w:color w:val="000000" w:themeColor="text1"/>
          <w:kern w:val="24"/>
          <w:sz w:val="24"/>
          <w:szCs w:val="24"/>
          <w:highlight w:val="none"/>
          <w:lang w:val="en-US" w:eastAsia="zh-CN"/>
          <w14:textFill>
            <w14:solidFill>
              <w14:schemeClr w14:val="tx1"/>
            </w14:solidFill>
          </w14:textFill>
        </w:rPr>
        <w:t xml:space="preserve">  </w:t>
      </w:r>
      <w:r>
        <w:rPr>
          <w:rFonts w:hint="eastAsia" w:ascii="宋体" w:hAnsi="宋体" w:eastAsia="宋体" w:cs="宋体"/>
          <w:b w:val="0"/>
          <w:color w:val="000000" w:themeColor="text1"/>
          <w:kern w:val="24"/>
          <w:sz w:val="24"/>
          <w:szCs w:val="24"/>
          <w:highlight w:val="none"/>
          <w14:textFill>
            <w14:solidFill>
              <w14:schemeClr w14:val="tx1"/>
            </w14:solidFill>
          </w14:textFill>
        </w:rPr>
        <w:t xml:space="preserve">日           </w:t>
      </w:r>
      <w:r>
        <w:rPr>
          <w:rFonts w:hint="eastAsia" w:hAnsi="宋体" w:cs="宋体"/>
          <w:b w:val="0"/>
          <w:color w:val="000000" w:themeColor="text1"/>
          <w:kern w:val="24"/>
          <w:sz w:val="24"/>
          <w:szCs w:val="24"/>
          <w:highlight w:val="none"/>
          <w:lang w:val="en-US" w:eastAsia="zh-CN"/>
          <w14:textFill>
            <w14:solidFill>
              <w14:schemeClr w14:val="tx1"/>
            </w14:solidFill>
          </w14:textFill>
        </w:rPr>
        <w:t xml:space="preserve">  </w:t>
      </w:r>
      <w:r>
        <w:rPr>
          <w:rFonts w:hint="eastAsia" w:ascii="宋体" w:hAnsi="宋体" w:eastAsia="宋体" w:cs="宋体"/>
          <w:b w:val="0"/>
          <w:color w:val="000000" w:themeColor="text1"/>
          <w:kern w:val="24"/>
          <w:sz w:val="24"/>
          <w:szCs w:val="24"/>
          <w:highlight w:val="none"/>
          <w14:textFill>
            <w14:solidFill>
              <w14:schemeClr w14:val="tx1"/>
            </w14:solidFill>
          </w14:textFill>
        </w:rPr>
        <w:t>签署日期：2021年</w:t>
      </w:r>
      <w:r>
        <w:rPr>
          <w:rFonts w:hint="eastAsia" w:hAnsi="宋体" w:cs="宋体"/>
          <w:b w:val="0"/>
          <w:color w:val="000000" w:themeColor="text1"/>
          <w:kern w:val="24"/>
          <w:sz w:val="24"/>
          <w:szCs w:val="24"/>
          <w:highlight w:val="none"/>
          <w:lang w:val="en-US" w:eastAsia="zh-CN"/>
          <w14:textFill>
            <w14:solidFill>
              <w14:schemeClr w14:val="tx1"/>
            </w14:solidFill>
          </w14:textFill>
        </w:rPr>
        <w:t>07</w:t>
      </w:r>
      <w:r>
        <w:rPr>
          <w:rFonts w:hint="eastAsia" w:ascii="宋体" w:hAnsi="宋体" w:eastAsia="宋体" w:cs="宋体"/>
          <w:b w:val="0"/>
          <w:color w:val="000000" w:themeColor="text1"/>
          <w:kern w:val="24"/>
          <w:sz w:val="24"/>
          <w:szCs w:val="24"/>
          <w:highlight w:val="none"/>
          <w14:textFill>
            <w14:solidFill>
              <w14:schemeClr w14:val="tx1"/>
            </w14:solidFill>
          </w14:textFill>
        </w:rPr>
        <w:t>月</w:t>
      </w:r>
      <w:r>
        <w:rPr>
          <w:rFonts w:hint="eastAsia" w:hAnsi="宋体" w:cs="宋体"/>
          <w:b w:val="0"/>
          <w:color w:val="000000" w:themeColor="text1"/>
          <w:kern w:val="24"/>
          <w:sz w:val="24"/>
          <w:szCs w:val="24"/>
          <w:highlight w:val="none"/>
          <w:lang w:val="en-US" w:eastAsia="zh-CN"/>
          <w14:textFill>
            <w14:solidFill>
              <w14:schemeClr w14:val="tx1"/>
            </w14:solidFill>
          </w14:textFill>
        </w:rPr>
        <w:t xml:space="preserve">  </w:t>
      </w:r>
      <w:r>
        <w:rPr>
          <w:rFonts w:hint="eastAsia" w:ascii="宋体" w:hAnsi="宋体" w:eastAsia="宋体" w:cs="宋体"/>
          <w:b w:val="0"/>
          <w:color w:val="000000" w:themeColor="text1"/>
          <w:kern w:val="24"/>
          <w:sz w:val="24"/>
          <w:szCs w:val="24"/>
          <w:highlight w:val="none"/>
          <w14:textFill>
            <w14:solidFill>
              <w14:schemeClr w14:val="tx1"/>
            </w14:solidFill>
          </w14:textFill>
        </w:rPr>
        <w:t>日</w:t>
      </w:r>
    </w:p>
    <w:sectPr>
      <w:pgSz w:w="11906" w:h="16838"/>
      <w:pgMar w:top="1304" w:right="1304" w:bottom="1304" w:left="1304" w:header="851" w:footer="850" w:gutter="0"/>
      <w:pgNumType w:fmt="decimal"/>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45</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D5757"/>
    <w:multiLevelType w:val="multilevel"/>
    <w:tmpl w:val="57BD5757"/>
    <w:lvl w:ilvl="0" w:tentative="0">
      <w:start w:val="0"/>
      <w:numFmt w:val="decimal"/>
      <w:lvlText w:val=""/>
      <w:lvlJc w:val="left"/>
    </w:lvl>
    <w:lvl w:ilvl="1" w:tentative="0">
      <w:start w:val="0"/>
      <w:numFmt w:val="decimal"/>
      <w:pStyle w:val="7"/>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5634F"/>
    <w:rsid w:val="01732154"/>
    <w:rsid w:val="07163076"/>
    <w:rsid w:val="0F3F137B"/>
    <w:rsid w:val="11F70B47"/>
    <w:rsid w:val="15925893"/>
    <w:rsid w:val="175B3852"/>
    <w:rsid w:val="1B114691"/>
    <w:rsid w:val="1B93391F"/>
    <w:rsid w:val="1F3736BD"/>
    <w:rsid w:val="27A4484C"/>
    <w:rsid w:val="28C85F82"/>
    <w:rsid w:val="2C44096C"/>
    <w:rsid w:val="2F924B0B"/>
    <w:rsid w:val="330938B2"/>
    <w:rsid w:val="33533EA4"/>
    <w:rsid w:val="387D3871"/>
    <w:rsid w:val="3C0D3CDD"/>
    <w:rsid w:val="3CF069D1"/>
    <w:rsid w:val="472A6009"/>
    <w:rsid w:val="490B60FF"/>
    <w:rsid w:val="4C857EE4"/>
    <w:rsid w:val="4CAA175D"/>
    <w:rsid w:val="4CF8594F"/>
    <w:rsid w:val="5345634F"/>
    <w:rsid w:val="53BA412D"/>
    <w:rsid w:val="59327700"/>
    <w:rsid w:val="5BF16006"/>
    <w:rsid w:val="61647FA9"/>
    <w:rsid w:val="62C86023"/>
    <w:rsid w:val="652503CA"/>
    <w:rsid w:val="6B8039B1"/>
    <w:rsid w:val="70F72CDF"/>
    <w:rsid w:val="737F7EE8"/>
    <w:rsid w:val="75BC3CA0"/>
    <w:rsid w:val="78F20BAF"/>
    <w:rsid w:val="795C3FE6"/>
    <w:rsid w:val="799B5127"/>
    <w:rsid w:val="7AFC7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6"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6"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Calibri"/>
      <w:color w:val="000000"/>
      <w:sz w:val="21"/>
      <w:szCs w:val="22"/>
      <w:lang w:val="en-US" w:eastAsia="zh-CN" w:bidi="ar-SA"/>
    </w:rPr>
  </w:style>
  <w:style w:type="paragraph" w:styleId="7">
    <w:name w:val="heading 2"/>
    <w:basedOn w:val="1"/>
    <w:next w:val="1"/>
    <w:qFormat/>
    <w:uiPriority w:val="6"/>
    <w:pPr>
      <w:keepNext/>
      <w:keepLines/>
      <w:numPr>
        <w:ilvl w:val="1"/>
        <w:numId w:val="1"/>
      </w:numPr>
      <w:spacing w:before="160" w:after="160" w:line="160" w:lineRule="atLeast"/>
      <w:ind w:left="851" w:hanging="284"/>
      <w:outlineLvl w:val="1"/>
    </w:pPr>
    <w:rPr>
      <w:rFonts w:ascii="黑体" w:hAnsi="黑体" w:eastAsia="黑体"/>
      <w:sz w:val="28"/>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6"/>
    <w:pPr>
      <w:spacing w:line="360" w:lineRule="auto"/>
    </w:pPr>
    <w:rPr>
      <w:rFonts w:ascii="Times New Roman" w:hAnsi="Times New Roman"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6"/>
    <w:pPr>
      <w:ind w:firstLine="645"/>
    </w:pPr>
    <w:rPr>
      <w:rFonts w:ascii="宋体" w:hAnsi="宋体"/>
      <w:kern w:val="1"/>
      <w:sz w:val="32"/>
      <w:szCs w:val="20"/>
    </w:rPr>
  </w:style>
  <w:style w:type="paragraph" w:styleId="8">
    <w:name w:val="footer"/>
    <w:basedOn w:val="1"/>
    <w:qFormat/>
    <w:uiPriority w:val="99"/>
    <w:pPr>
      <w:tabs>
        <w:tab w:val="center" w:pos="4153"/>
        <w:tab w:val="right" w:pos="8306"/>
      </w:tabs>
      <w:jc w:val="left"/>
    </w:pPr>
    <w:rPr>
      <w:kern w:val="1"/>
      <w:sz w:val="18"/>
      <w:szCs w:val="18"/>
    </w:rPr>
  </w:style>
  <w:style w:type="paragraph" w:styleId="9">
    <w:name w:val="header"/>
    <w:basedOn w:val="1"/>
    <w:qFormat/>
    <w:uiPriority w:val="6"/>
    <w:pPr>
      <w:pBdr>
        <w:bottom w:val="single" w:color="000000" w:sz="6" w:space="1"/>
      </w:pBdr>
      <w:tabs>
        <w:tab w:val="center" w:pos="4153"/>
        <w:tab w:val="right" w:pos="8306"/>
      </w:tabs>
      <w:jc w:val="center"/>
    </w:pPr>
    <w:rPr>
      <w:kern w:val="1"/>
      <w:sz w:val="18"/>
      <w:szCs w:val="18"/>
    </w:rPr>
  </w:style>
  <w:style w:type="paragraph" w:styleId="10">
    <w:name w:val="Normal (Web)"/>
    <w:basedOn w:val="1"/>
    <w:qFormat/>
    <w:uiPriority w:val="7"/>
    <w:pPr>
      <w:widowControl/>
      <w:spacing w:before="100" w:beforeAutospacing="1" w:after="100" w:afterAutospacing="1"/>
      <w:jc w:val="left"/>
    </w:pPr>
    <w:rPr>
      <w:rFonts w:ascii="宋体" w:hAnsi="宋体"/>
      <w:sz w:val="24"/>
      <w:szCs w:val="24"/>
    </w:rPr>
  </w:style>
  <w:style w:type="paragraph" w:customStyle="1" w:styleId="13">
    <w:name w:val="正文1"/>
    <w:basedOn w:val="1"/>
    <w:qFormat/>
    <w:uiPriority w:val="0"/>
    <w:pPr>
      <w:ind w:firstLine="20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2021-07-13T11:17:00Z</dcterms:created>
  <dc:creator>Administrator</dc:creator>
  <cp:lastModifiedBy>Administrator</cp:lastModifiedBy>
  <dcterms:modified xsi:type="dcterms:W3CDTF">2021-07-16T07:22:32Z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42F554C3578E4D62B30FA0B4C102F2E1</vt:lpwstr>
  </property>
</Properties>
</file>