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宜阳山水文苑自来水核对问题汇总</w:t>
      </w:r>
    </w:p>
    <w:p>
      <w:pPr>
        <w:numPr>
          <w:ilvl w:val="0"/>
          <w:numId w:val="1"/>
        </w:numPr>
        <w:spacing w:line="480" w:lineRule="exact"/>
        <w:rPr>
          <w:rFonts w:asciiTheme="minorEastAsia" w:hAnsiTheme="minorEastAsia" w:cstheme="minorEastAsia"/>
          <w:sz w:val="26"/>
          <w:szCs w:val="26"/>
          <w:highlight w:val="yellow"/>
        </w:rPr>
      </w:pPr>
      <w:r>
        <w:rPr>
          <w:rFonts w:hint="eastAsia" w:asciiTheme="minorEastAsia" w:hAnsiTheme="minorEastAsia" w:cstheme="minorEastAsia"/>
          <w:sz w:val="26"/>
          <w:szCs w:val="26"/>
          <w:highlight w:val="yellow"/>
        </w:rPr>
        <w:t>管井入户水表图纸设计仅水表DN15+表前截止阀各一个，但自来水公司为：止回阀+加密阀+铜阀门+水表各一个。是否需要按自来水公司要求加装？若是，需设计院修改图纸；</w:t>
      </w:r>
    </w:p>
    <w:p>
      <w:pPr>
        <w:spacing w:line="480" w:lineRule="exact"/>
        <w:rPr>
          <w:rFonts w:asciiTheme="minorEastAsia" w:hAnsiTheme="minorEastAsia" w:cstheme="minorEastAsia"/>
          <w:color w:val="00B050"/>
          <w:sz w:val="26"/>
          <w:szCs w:val="26"/>
        </w:rPr>
      </w:pPr>
      <w:r>
        <w:rPr>
          <w:rFonts w:hint="eastAsia" w:asciiTheme="minorEastAsia" w:hAnsiTheme="minorEastAsia" w:cstheme="minorEastAsia"/>
          <w:color w:val="00B050"/>
          <w:sz w:val="26"/>
          <w:szCs w:val="26"/>
        </w:rPr>
        <w:t>自来水回复：止回阀+加密阀+铜阀门+水表各一个属于自来水公司硬性要求，需设计院出具变更。</w:t>
      </w:r>
    </w:p>
    <w:p>
      <w:pPr>
        <w:spacing w:line="480" w:lineRule="exact"/>
        <w:rPr>
          <w:rFonts w:asciiTheme="minorEastAsia" w:hAnsiTheme="minorEastAsia" w:cstheme="minorEastAsia"/>
          <w:color w:val="00B050"/>
          <w:sz w:val="26"/>
          <w:szCs w:val="26"/>
        </w:rPr>
      </w:pPr>
      <w:r>
        <w:rPr>
          <w:rFonts w:hint="eastAsia" w:asciiTheme="minorEastAsia" w:hAnsiTheme="minorEastAsia" w:cstheme="minorEastAsia"/>
          <w:color w:val="00B050"/>
          <w:sz w:val="26"/>
          <w:szCs w:val="26"/>
        </w:rPr>
        <w:t>设计院回复：设计图纸满足规范要求，若地方自来水有特殊要求，可与甲方商议决定。</w:t>
      </w:r>
    </w:p>
    <w:p>
      <w:pPr>
        <w:numPr>
          <w:ilvl w:val="0"/>
          <w:numId w:val="1"/>
        </w:numPr>
        <w:spacing w:line="480" w:lineRule="exact"/>
        <w:rPr>
          <w:rFonts w:asciiTheme="minorEastAsia" w:hAnsiTheme="minorEastAsia" w:cstheme="minorEastAsia"/>
          <w:sz w:val="26"/>
          <w:szCs w:val="26"/>
          <w:highlight w:val="yellow"/>
        </w:rPr>
      </w:pPr>
      <w:r>
        <w:rPr>
          <w:rFonts w:hint="eastAsia" w:asciiTheme="minorEastAsia" w:hAnsiTheme="minorEastAsia" w:cstheme="minorEastAsia"/>
          <w:sz w:val="26"/>
          <w:szCs w:val="26"/>
          <w:highlight w:val="yellow"/>
        </w:rPr>
        <w:t>9#10#物业用房及社区用房，水表需要设置几个？图纸系统图未修改，需设计院修改图纸；</w:t>
      </w:r>
    </w:p>
    <w:p>
      <w:pPr>
        <w:spacing w:line="480" w:lineRule="exact"/>
        <w:rPr>
          <w:rFonts w:asciiTheme="minorEastAsia" w:hAnsiTheme="minorEastAsia" w:cstheme="minorEastAsia"/>
          <w:color w:val="00B050"/>
          <w:sz w:val="26"/>
          <w:szCs w:val="26"/>
        </w:rPr>
      </w:pPr>
      <w:r>
        <w:rPr>
          <w:rFonts w:hint="eastAsia" w:asciiTheme="minorEastAsia" w:hAnsiTheme="minorEastAsia" w:cstheme="minorEastAsia"/>
          <w:color w:val="00B050"/>
          <w:sz w:val="26"/>
          <w:szCs w:val="26"/>
        </w:rPr>
        <w:t>自来水回复：按设计图纸施工。</w:t>
      </w:r>
    </w:p>
    <w:p>
      <w:pPr>
        <w:spacing w:line="480" w:lineRule="exact"/>
        <w:rPr>
          <w:rFonts w:asciiTheme="minorEastAsia" w:hAnsiTheme="minorEastAsia" w:cstheme="minorEastAsia"/>
          <w:color w:val="00B050"/>
          <w:sz w:val="26"/>
          <w:szCs w:val="26"/>
        </w:rPr>
      </w:pPr>
      <w:r>
        <w:rPr>
          <w:rFonts w:hint="eastAsia" w:asciiTheme="minorEastAsia" w:hAnsiTheme="minorEastAsia" w:cstheme="minorEastAsia"/>
          <w:color w:val="00B050"/>
          <w:sz w:val="26"/>
          <w:szCs w:val="26"/>
        </w:rPr>
        <w:t>设计院回复：施工图图纸未详细表示，后续设计院出变更确认水表数量及位置。</w:t>
      </w:r>
    </w:p>
    <w:p>
      <w:pPr>
        <w:numPr>
          <w:ilvl w:val="0"/>
          <w:numId w:val="1"/>
        </w:numPr>
        <w:spacing w:line="480" w:lineRule="exact"/>
        <w:rPr>
          <w:rFonts w:asciiTheme="minorEastAsia" w:hAnsiTheme="minorEastAsia" w:cstheme="minorEastAsia"/>
          <w:sz w:val="26"/>
          <w:szCs w:val="26"/>
          <w:highlight w:val="yellow"/>
        </w:rPr>
      </w:pPr>
      <w:r>
        <w:rPr>
          <w:rFonts w:hint="eastAsia" w:asciiTheme="minorEastAsia" w:hAnsiTheme="minorEastAsia" w:cstheme="minorEastAsia"/>
          <w:sz w:val="26"/>
          <w:szCs w:val="26"/>
          <w:highlight w:val="yellow"/>
        </w:rPr>
        <w:t>原自来水公司已接部分管道至售楼部及工地现场，重复部分现在是否需要重新做？（考虑滨河北路扩建，是否影响）</w:t>
      </w:r>
    </w:p>
    <w:p>
      <w:pPr>
        <w:spacing w:line="480" w:lineRule="exact"/>
        <w:rPr>
          <w:rFonts w:asciiTheme="minorEastAsia" w:hAnsiTheme="minorEastAsia" w:cstheme="minorEastAsia"/>
          <w:color w:val="00B050"/>
          <w:sz w:val="26"/>
          <w:szCs w:val="26"/>
        </w:rPr>
      </w:pPr>
      <w:r>
        <w:rPr>
          <w:rFonts w:hint="eastAsia" w:asciiTheme="minorEastAsia" w:hAnsiTheme="minorEastAsia" w:cstheme="minorEastAsia"/>
          <w:color w:val="00B050"/>
          <w:sz w:val="26"/>
          <w:szCs w:val="26"/>
        </w:rPr>
        <w:t>自来水回复：无需重做。</w:t>
      </w:r>
    </w:p>
    <w:p>
      <w:pPr>
        <w:numPr>
          <w:ilvl w:val="0"/>
          <w:numId w:val="1"/>
        </w:numPr>
        <w:spacing w:line="480" w:lineRule="exact"/>
        <w:rPr>
          <w:rFonts w:asciiTheme="minorEastAsia" w:hAnsiTheme="minorEastAsia" w:cstheme="minorEastAsia"/>
          <w:sz w:val="26"/>
          <w:szCs w:val="26"/>
          <w:highlight w:val="yellow"/>
        </w:rPr>
      </w:pPr>
      <w:r>
        <w:rPr>
          <w:rFonts w:hint="eastAsia" w:asciiTheme="minorEastAsia" w:hAnsiTheme="minorEastAsia" w:cstheme="minorEastAsia"/>
          <w:sz w:val="26"/>
          <w:szCs w:val="26"/>
          <w:highlight w:val="yellow"/>
        </w:rPr>
        <w:t>管井入户水表前管道管径为DN20，自来水公司预算DN15；（已问设计不能按DN15施工）</w:t>
      </w:r>
    </w:p>
    <w:p>
      <w:pPr>
        <w:spacing w:line="480" w:lineRule="exact"/>
        <w:rPr>
          <w:rFonts w:asciiTheme="minorEastAsia" w:hAnsiTheme="minorEastAsia" w:cstheme="minorEastAsia"/>
          <w:color w:val="00B050"/>
          <w:sz w:val="26"/>
          <w:szCs w:val="26"/>
        </w:rPr>
      </w:pPr>
      <w:r>
        <w:rPr>
          <w:rFonts w:hint="eastAsia" w:asciiTheme="minorEastAsia" w:hAnsiTheme="minorEastAsia" w:cstheme="minorEastAsia"/>
          <w:color w:val="00B050"/>
          <w:sz w:val="26"/>
          <w:szCs w:val="26"/>
        </w:rPr>
        <w:t>自来水回复：管井入户水表前管道必须改为DN15（4分管），出具变更。</w:t>
      </w:r>
    </w:p>
    <w:p>
      <w:pPr>
        <w:spacing w:line="480" w:lineRule="exact"/>
        <w:rPr>
          <w:rFonts w:hint="eastAsia" w:asciiTheme="minorEastAsia" w:hAnsiTheme="minorEastAsia" w:cstheme="minorEastAsia"/>
          <w:color w:val="00B050"/>
          <w:sz w:val="26"/>
          <w:szCs w:val="26"/>
        </w:rPr>
      </w:pPr>
      <w:r>
        <w:rPr>
          <w:rFonts w:hint="eastAsia" w:asciiTheme="minorEastAsia" w:hAnsiTheme="minorEastAsia" w:cstheme="minorEastAsia"/>
          <w:color w:val="00B050"/>
          <w:sz w:val="26"/>
          <w:szCs w:val="26"/>
        </w:rPr>
        <w:t>设计院回复：每户用水流量为0.50L/s，管径DN20时，流速1.90m/s,已超规范规定流速，且根据《建筑给水排水设计标准》3.7.12规定，入户管管径不宜小于DN20。</w:t>
      </w:r>
    </w:p>
    <w:p>
      <w:pPr>
        <w:spacing w:line="480" w:lineRule="exact"/>
        <w:rPr>
          <w:rFonts w:hint="eastAsia" w:asciiTheme="minorEastAsia" w:hAnsiTheme="minorEastAsia" w:cstheme="minorEastAsia"/>
          <w:color w:val="00B050"/>
          <w:sz w:val="26"/>
          <w:szCs w:val="26"/>
          <w:lang w:val="en-US" w:eastAsia="zh-CN"/>
        </w:rPr>
      </w:pPr>
      <w:r>
        <w:rPr>
          <w:rFonts w:hint="eastAsia" w:asciiTheme="minorEastAsia" w:hAnsiTheme="minorEastAsia" w:cstheme="minorEastAsia"/>
          <w:color w:val="00B050"/>
          <w:sz w:val="26"/>
          <w:szCs w:val="26"/>
          <w:lang w:val="en-US" w:eastAsia="zh-CN"/>
        </w:rPr>
        <w:t>经设计部赵乐园沟通：自来水公司调整水表前管道为DN20</w:t>
      </w:r>
    </w:p>
    <w:p>
      <w:pPr>
        <w:numPr>
          <w:ilvl w:val="0"/>
          <w:numId w:val="1"/>
        </w:numPr>
        <w:spacing w:line="480" w:lineRule="exact"/>
        <w:rPr>
          <w:rFonts w:asciiTheme="minorEastAsia" w:hAnsiTheme="minorEastAsia" w:cstheme="minorEastAsia"/>
          <w:sz w:val="26"/>
          <w:szCs w:val="26"/>
          <w:highlight w:val="yellow"/>
        </w:rPr>
      </w:pPr>
      <w:r>
        <w:rPr>
          <w:rFonts w:hint="eastAsia" w:asciiTheme="minorEastAsia" w:hAnsiTheme="minorEastAsia" w:cstheme="minorEastAsia"/>
          <w:sz w:val="26"/>
          <w:szCs w:val="26"/>
          <w:highlight w:val="yellow"/>
        </w:rPr>
        <w:t>自来水公司未报送泵房内供水设备，是否漏项还是自来水公司不做？</w:t>
      </w:r>
    </w:p>
    <w:p>
      <w:pPr>
        <w:spacing w:line="480" w:lineRule="exact"/>
        <w:rPr>
          <w:rFonts w:asciiTheme="minorEastAsia" w:hAnsiTheme="minorEastAsia" w:cstheme="minorEastAsia"/>
          <w:sz w:val="26"/>
          <w:szCs w:val="26"/>
          <w:highlight w:val="yellow"/>
          <w:u w:val="single"/>
        </w:rPr>
      </w:pPr>
      <w:r>
        <w:rPr>
          <w:rFonts w:hint="eastAsia" w:asciiTheme="minorEastAsia" w:hAnsiTheme="minorEastAsia" w:cstheme="minorEastAsia"/>
          <w:color w:val="00B050"/>
          <w:sz w:val="26"/>
          <w:szCs w:val="26"/>
        </w:rPr>
        <w:t>自来水回复：</w:t>
      </w:r>
      <w:r>
        <w:rPr>
          <w:rFonts w:hint="eastAsia" w:asciiTheme="minorEastAsia" w:hAnsiTheme="minorEastAsia" w:cstheme="minorEastAsia"/>
          <w:color w:val="00B050"/>
          <w:sz w:val="26"/>
          <w:szCs w:val="26"/>
          <w:highlight w:val="none"/>
          <w:u w:val="single"/>
          <w:lang w:val="en-US" w:eastAsia="zh-CN"/>
        </w:rPr>
        <w:t>493890.14</w:t>
      </w:r>
    </w:p>
    <w:p>
      <w:pPr>
        <w:numPr>
          <w:ilvl w:val="0"/>
          <w:numId w:val="1"/>
        </w:numPr>
        <w:spacing w:line="480" w:lineRule="exact"/>
        <w:rPr>
          <w:rFonts w:asciiTheme="minorEastAsia" w:hAnsiTheme="minorEastAsia" w:cstheme="minorEastAsia"/>
          <w:sz w:val="26"/>
          <w:szCs w:val="26"/>
          <w:highlight w:val="yellow"/>
        </w:rPr>
      </w:pPr>
      <w:r>
        <w:rPr>
          <w:rFonts w:hint="eastAsia" w:asciiTheme="minorEastAsia" w:hAnsiTheme="minorEastAsia" w:cstheme="minorEastAsia"/>
          <w:sz w:val="26"/>
          <w:szCs w:val="26"/>
          <w:highlight w:val="yellow"/>
        </w:rPr>
        <w:t>庭院管网自来水公司预算为塑料管，图纸设计为铸铁管、衬塑钢管，确认按哪个施工？</w:t>
      </w:r>
    </w:p>
    <w:p>
      <w:pPr>
        <w:spacing w:line="480" w:lineRule="exact"/>
        <w:rPr>
          <w:rFonts w:asciiTheme="minorEastAsia" w:hAnsiTheme="minorEastAsia" w:cstheme="minorEastAsia"/>
          <w:color w:val="00B050"/>
          <w:sz w:val="26"/>
          <w:szCs w:val="26"/>
        </w:rPr>
      </w:pPr>
      <w:r>
        <w:rPr>
          <w:rFonts w:hint="eastAsia" w:asciiTheme="minorEastAsia" w:hAnsiTheme="minorEastAsia" w:cstheme="minorEastAsia"/>
          <w:color w:val="00B050"/>
          <w:sz w:val="26"/>
          <w:szCs w:val="26"/>
        </w:rPr>
        <w:t>自来水回复：商议后进行回复。</w:t>
      </w:r>
      <w:bookmarkStart w:id="0" w:name="_GoBack"/>
      <w:bookmarkEnd w:id="0"/>
    </w:p>
    <w:p>
      <w:pPr>
        <w:spacing w:line="480" w:lineRule="exact"/>
        <w:rPr>
          <w:rFonts w:asciiTheme="minorEastAsia" w:hAnsiTheme="minorEastAsia" w:cstheme="minorEastAsia"/>
          <w:color w:val="00B050"/>
          <w:sz w:val="26"/>
          <w:szCs w:val="26"/>
        </w:rPr>
      </w:pPr>
      <w:r>
        <w:rPr>
          <w:rFonts w:hint="eastAsia" w:asciiTheme="minorEastAsia" w:hAnsiTheme="minorEastAsia" w:cstheme="minorEastAsia"/>
          <w:color w:val="00B050"/>
          <w:sz w:val="26"/>
          <w:szCs w:val="26"/>
        </w:rPr>
        <w:t>设计院回复：给水管网与室外消火栓管网合用，根据《消防给水及消火栓系统技术规范》8.2.5，宜采用球墨铸铁管或钢丝网骨架塑料复合管。</w:t>
      </w:r>
    </w:p>
    <w:p>
      <w:pPr>
        <w:numPr>
          <w:ilvl w:val="0"/>
          <w:numId w:val="2"/>
        </w:numPr>
        <w:spacing w:line="480" w:lineRule="exact"/>
        <w:rPr>
          <w:rFonts w:asciiTheme="minorEastAsia" w:hAnsiTheme="minorEastAsia" w:cstheme="minorEastAsia"/>
          <w:sz w:val="26"/>
          <w:szCs w:val="26"/>
        </w:rPr>
      </w:pPr>
      <w:r>
        <w:rPr>
          <w:rFonts w:hint="eastAsia" w:asciiTheme="minorEastAsia" w:hAnsiTheme="minorEastAsia" w:cstheme="minorEastAsia"/>
          <w:sz w:val="26"/>
          <w:szCs w:val="26"/>
        </w:rPr>
        <w:t>自来水公司要求甲方成本部门针对山水文苑小区工程量清单初步确认；</w:t>
      </w:r>
    </w:p>
    <w:p>
      <w:pPr>
        <w:numPr>
          <w:ilvl w:val="0"/>
          <w:numId w:val="2"/>
        </w:numPr>
        <w:spacing w:line="480" w:lineRule="exact"/>
        <w:rPr>
          <w:rFonts w:asciiTheme="minorEastAsia" w:hAnsiTheme="minorEastAsia" w:cstheme="minorEastAsia"/>
          <w:sz w:val="26"/>
          <w:szCs w:val="26"/>
        </w:rPr>
      </w:pPr>
      <w:r>
        <w:rPr>
          <w:rFonts w:hint="eastAsia" w:asciiTheme="minorEastAsia" w:hAnsiTheme="minorEastAsia" w:cstheme="minorEastAsia"/>
          <w:sz w:val="26"/>
          <w:szCs w:val="26"/>
        </w:rPr>
        <w:t>7月2日成本部与自来水公司初步核对预算结果：</w:t>
      </w:r>
      <w:r>
        <w:rPr>
          <w:rFonts w:hint="eastAsia" w:asciiTheme="minorEastAsia" w:hAnsiTheme="minorEastAsia" w:cstheme="minorEastAsia"/>
          <w:sz w:val="26"/>
          <w:szCs w:val="26"/>
          <w:u w:val="single"/>
        </w:rPr>
        <w:t>；</w:t>
      </w:r>
    </w:p>
    <w:p>
      <w:pPr>
        <w:numPr>
          <w:ilvl w:val="0"/>
          <w:numId w:val="2"/>
        </w:numPr>
        <w:spacing w:line="480" w:lineRule="exact"/>
        <w:rPr>
          <w:rFonts w:asciiTheme="minorEastAsia" w:hAnsiTheme="minorEastAsia" w:cstheme="minorEastAsia"/>
          <w:sz w:val="26"/>
          <w:szCs w:val="26"/>
        </w:rPr>
      </w:pPr>
      <w:r>
        <w:rPr>
          <w:rFonts w:hint="eastAsia" w:asciiTheme="minorEastAsia" w:hAnsiTheme="minorEastAsia" w:cstheme="minorEastAsia"/>
          <w:sz w:val="26"/>
          <w:szCs w:val="26"/>
        </w:rPr>
        <w:t>以上核对问题汇总信息均为地产集团成本中心提供，宜阳山水文苑开发部初步向自来水公司落实回复信息。请设计中心、成本中心尽快落实解决。</w:t>
      </w:r>
    </w:p>
    <w:p>
      <w:pPr>
        <w:spacing w:line="480" w:lineRule="exact"/>
        <w:rPr>
          <w:rFonts w:asciiTheme="minorEastAsia" w:hAnsiTheme="minorEastAsia" w:cstheme="minorEastAsia"/>
          <w:sz w:val="26"/>
          <w:szCs w:val="26"/>
        </w:rPr>
      </w:pPr>
      <w:r>
        <w:rPr>
          <w:rFonts w:hint="eastAsia" w:asciiTheme="minorEastAsia" w:hAnsiTheme="minorEastAsia" w:cstheme="minorEastAsia"/>
          <w:sz w:val="26"/>
          <w:szCs w:val="26"/>
        </w:rPr>
        <w:t xml:space="preserve">                                             2020年7月5日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5EF79C"/>
    <w:multiLevelType w:val="singleLevel"/>
    <w:tmpl w:val="335EF79C"/>
    <w:lvl w:ilvl="0" w:tentative="0">
      <w:start w:val="1"/>
      <w:numFmt w:val="decimal"/>
      <w:suff w:val="nothing"/>
      <w:lvlText w:val="%1、"/>
      <w:lvlJc w:val="left"/>
      <w:pPr>
        <w:ind w:left="0"/>
      </w:pPr>
    </w:lvl>
  </w:abstractNum>
  <w:abstractNum w:abstractNumId="1">
    <w:nsid w:val="5BE32BCC"/>
    <w:multiLevelType w:val="singleLevel"/>
    <w:tmpl w:val="5BE32BC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CC3256B"/>
    <w:rsid w:val="001B787A"/>
    <w:rsid w:val="002068BA"/>
    <w:rsid w:val="00230D00"/>
    <w:rsid w:val="009D6A4F"/>
    <w:rsid w:val="06AE470A"/>
    <w:rsid w:val="0D7960B2"/>
    <w:rsid w:val="11712EDB"/>
    <w:rsid w:val="132E0F07"/>
    <w:rsid w:val="137B5D99"/>
    <w:rsid w:val="1A660605"/>
    <w:rsid w:val="1E72381D"/>
    <w:rsid w:val="21726650"/>
    <w:rsid w:val="24003B88"/>
    <w:rsid w:val="34231577"/>
    <w:rsid w:val="35097B0B"/>
    <w:rsid w:val="35D93D9D"/>
    <w:rsid w:val="39C950D4"/>
    <w:rsid w:val="4E576632"/>
    <w:rsid w:val="5BA65701"/>
    <w:rsid w:val="5F2962A6"/>
    <w:rsid w:val="6193026E"/>
    <w:rsid w:val="64755623"/>
    <w:rsid w:val="654A49B3"/>
    <w:rsid w:val="6AEA3006"/>
    <w:rsid w:val="6D7E360A"/>
    <w:rsid w:val="70552146"/>
    <w:rsid w:val="726F0B94"/>
    <w:rsid w:val="72C215D3"/>
    <w:rsid w:val="7CC325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125</Words>
  <Characters>716</Characters>
  <Lines>5</Lines>
  <Paragraphs>1</Paragraphs>
  <TotalTime>0</TotalTime>
  <ScaleCrop>false</ScaleCrop>
  <LinksUpToDate>false</LinksUpToDate>
  <CharactersWithSpaces>840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2021-05-06T02:46:00Z</dcterms:created>
  <dc:creator>Administrator</dc:creator>
  <cp:lastModifiedBy>安道尔</cp:lastModifiedBy>
  <cp:lastPrinted>2021-07-04T23:42:00Z</cp:lastPrinted>
  <dcterms:modified xsi:type="dcterms:W3CDTF">2021-07-16T08:32:22Z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4F149C27B3B94DC6894581CDBD92F2DC</vt:lpwstr>
  </property>
</Properties>
</file>