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CE" w:rsidRDefault="00527ECE">
      <w:pPr>
        <w:spacing w:line="360" w:lineRule="auto"/>
        <w:jc w:val="center"/>
        <w:rPr>
          <w:rFonts w:ascii="宋体" w:hAnsi="宋体" w:cs="宋体"/>
          <w:b/>
          <w:bCs/>
          <w:sz w:val="52"/>
          <w:szCs w:val="52"/>
        </w:rPr>
      </w:pPr>
    </w:p>
    <w:p w:rsidR="00527ECE" w:rsidRDefault="00DD1567">
      <w:pPr>
        <w:spacing w:line="360" w:lineRule="auto"/>
        <w:jc w:val="center"/>
        <w:rPr>
          <w:rFonts w:ascii="宋体" w:hAnsi="宋体"/>
          <w:b/>
          <w:sz w:val="52"/>
          <w:szCs w:val="52"/>
        </w:rPr>
      </w:pPr>
      <w:r>
        <w:rPr>
          <w:rFonts w:ascii="宋体" w:hAnsi="宋体" w:cs="宋体" w:hint="eastAsia"/>
          <w:b/>
          <w:bCs/>
          <w:sz w:val="52"/>
          <w:szCs w:val="52"/>
        </w:rPr>
        <w:t>栾川山水文苑S1地块电梯设备安装合同</w:t>
      </w:r>
    </w:p>
    <w:p w:rsidR="00527ECE" w:rsidRDefault="00DD1567">
      <w:pPr>
        <w:spacing w:line="360" w:lineRule="auto"/>
        <w:jc w:val="left"/>
        <w:rPr>
          <w:rFonts w:ascii="宋体" w:hAnsi="宋体"/>
          <w:b/>
          <w:sz w:val="24"/>
        </w:rPr>
      </w:pPr>
      <w:r>
        <w:rPr>
          <w:rFonts w:ascii="宋体" w:hAnsi="宋体" w:hint="eastAsia"/>
          <w:b/>
          <w:sz w:val="24"/>
        </w:rPr>
        <w:t xml:space="preserve">                                                       </w:t>
      </w: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DD1567">
      <w:pPr>
        <w:spacing w:line="360" w:lineRule="auto"/>
        <w:jc w:val="left"/>
        <w:rPr>
          <w:rFonts w:ascii="宋体" w:hAnsi="宋体"/>
          <w:b/>
          <w:sz w:val="24"/>
        </w:rPr>
      </w:pPr>
      <w:r>
        <w:rPr>
          <w:rFonts w:ascii="宋体" w:hAnsi="宋体" w:hint="eastAsia"/>
          <w:b/>
          <w:sz w:val="24"/>
        </w:rPr>
        <w:t xml:space="preserve">                                                        </w:t>
      </w:r>
    </w:p>
    <w:p w:rsidR="00527ECE" w:rsidRDefault="00DD1567">
      <w:pPr>
        <w:spacing w:line="360" w:lineRule="auto"/>
        <w:jc w:val="left"/>
        <w:rPr>
          <w:rFonts w:ascii="宋体" w:hAnsi="宋体"/>
          <w:sz w:val="24"/>
        </w:rPr>
      </w:pPr>
      <w:r>
        <w:rPr>
          <w:rFonts w:ascii="宋体" w:hAnsi="宋体" w:hint="eastAsia"/>
          <w:sz w:val="24"/>
        </w:rPr>
        <w:t xml:space="preserve">                                                     </w:t>
      </w:r>
    </w:p>
    <w:p w:rsidR="00527ECE" w:rsidRPr="00065F49" w:rsidRDefault="00DD1567">
      <w:pPr>
        <w:spacing w:line="360" w:lineRule="auto"/>
        <w:ind w:firstLineChars="600" w:firstLine="1800"/>
        <w:jc w:val="left"/>
        <w:rPr>
          <w:rFonts w:ascii="宋体" w:hAnsi="宋体"/>
          <w:sz w:val="30"/>
          <w:szCs w:val="30"/>
        </w:rPr>
      </w:pPr>
      <w:r w:rsidRPr="00065F49">
        <w:rPr>
          <w:rFonts w:ascii="宋体" w:hAnsi="宋体" w:hint="eastAsia"/>
          <w:sz w:val="30"/>
          <w:szCs w:val="30"/>
        </w:rPr>
        <w:t>合同编号：LCS1-JA-01</w:t>
      </w:r>
      <w:r w:rsidR="00C70F30">
        <w:rPr>
          <w:rFonts w:ascii="宋体" w:hAnsi="宋体" w:hint="eastAsia"/>
          <w:sz w:val="30"/>
          <w:szCs w:val="30"/>
        </w:rPr>
        <w:t>7</w:t>
      </w:r>
      <w:r w:rsidRPr="00065F49">
        <w:rPr>
          <w:rFonts w:ascii="宋体" w:hAnsi="宋体" w:hint="eastAsia"/>
          <w:sz w:val="30"/>
          <w:szCs w:val="30"/>
        </w:rPr>
        <w:t xml:space="preserve">  </w:t>
      </w:r>
    </w:p>
    <w:p w:rsidR="00527ECE" w:rsidRPr="00065F49" w:rsidRDefault="00DD1567">
      <w:pPr>
        <w:spacing w:line="360" w:lineRule="auto"/>
        <w:ind w:firstLineChars="600" w:firstLine="1800"/>
        <w:jc w:val="left"/>
        <w:rPr>
          <w:rFonts w:ascii="宋体" w:hAnsi="宋体"/>
          <w:sz w:val="30"/>
          <w:szCs w:val="30"/>
        </w:rPr>
      </w:pPr>
      <w:r w:rsidRPr="00065F49">
        <w:rPr>
          <w:rFonts w:ascii="宋体" w:hAnsi="宋体" w:hint="eastAsia"/>
          <w:sz w:val="30"/>
          <w:szCs w:val="30"/>
        </w:rPr>
        <w:t>成本代码：030212</w:t>
      </w: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527ECE">
      <w:pPr>
        <w:spacing w:line="360" w:lineRule="auto"/>
        <w:jc w:val="left"/>
        <w:rPr>
          <w:rFonts w:ascii="宋体" w:hAnsi="宋体"/>
          <w:sz w:val="30"/>
          <w:szCs w:val="30"/>
        </w:rPr>
      </w:pPr>
    </w:p>
    <w:p w:rsidR="00527ECE" w:rsidRDefault="00DD1567">
      <w:pPr>
        <w:spacing w:line="360" w:lineRule="auto"/>
        <w:ind w:firstLineChars="600" w:firstLine="1800"/>
        <w:rPr>
          <w:rFonts w:ascii="宋体" w:hAnsi="宋体"/>
          <w:sz w:val="30"/>
          <w:szCs w:val="30"/>
        </w:rPr>
      </w:pPr>
      <w:r>
        <w:rPr>
          <w:rFonts w:ascii="宋体" w:hAnsi="宋体" w:hint="eastAsia"/>
          <w:sz w:val="30"/>
          <w:szCs w:val="30"/>
        </w:rPr>
        <w:t>甲    方：</w:t>
      </w:r>
      <w:r>
        <w:rPr>
          <w:rFonts w:ascii="宋体" w:hAnsi="宋体" w:cs="宋体" w:hint="eastAsia"/>
          <w:bCs/>
          <w:sz w:val="30"/>
          <w:szCs w:val="30"/>
        </w:rPr>
        <w:t>栾川县浩德颐康文旅有限公司</w:t>
      </w:r>
    </w:p>
    <w:p w:rsidR="00527ECE" w:rsidRDefault="00DD1567">
      <w:pPr>
        <w:spacing w:line="360" w:lineRule="auto"/>
        <w:ind w:firstLineChars="600" w:firstLine="1800"/>
        <w:jc w:val="left"/>
        <w:rPr>
          <w:rFonts w:ascii="宋体" w:hAnsi="宋体"/>
          <w:sz w:val="30"/>
          <w:szCs w:val="30"/>
        </w:rPr>
      </w:pPr>
      <w:r>
        <w:rPr>
          <w:rFonts w:ascii="宋体" w:hAnsi="宋体" w:hint="eastAsia"/>
          <w:sz w:val="30"/>
          <w:szCs w:val="30"/>
        </w:rPr>
        <w:t>乙    方：西继迅达电梯有限公司</w:t>
      </w:r>
    </w:p>
    <w:p w:rsidR="00527ECE" w:rsidRDefault="00DD1567">
      <w:pPr>
        <w:spacing w:line="360" w:lineRule="auto"/>
        <w:ind w:firstLineChars="600" w:firstLine="1800"/>
        <w:jc w:val="left"/>
        <w:rPr>
          <w:rFonts w:ascii="宋体" w:hAnsi="宋体"/>
          <w:b/>
          <w:sz w:val="30"/>
          <w:szCs w:val="30"/>
        </w:rPr>
      </w:pPr>
      <w:r w:rsidRPr="00065F49">
        <w:rPr>
          <w:rFonts w:ascii="宋体" w:hAnsi="宋体" w:hint="eastAsia"/>
          <w:sz w:val="30"/>
          <w:szCs w:val="30"/>
        </w:rPr>
        <w:t>签订日期：</w:t>
      </w:r>
      <w:r w:rsidRPr="0076317A">
        <w:rPr>
          <w:rFonts w:ascii="宋体" w:hAnsi="宋体" w:hint="eastAsia"/>
          <w:sz w:val="30"/>
          <w:szCs w:val="30"/>
        </w:rPr>
        <w:t>2021年</w:t>
      </w:r>
      <w:r w:rsidR="00505FCF" w:rsidRPr="0076317A">
        <w:rPr>
          <w:rFonts w:ascii="宋体" w:hAnsi="宋体" w:hint="eastAsia"/>
          <w:sz w:val="30"/>
          <w:szCs w:val="30"/>
        </w:rPr>
        <w:t>9</w:t>
      </w:r>
      <w:r w:rsidRPr="0076317A">
        <w:rPr>
          <w:rFonts w:ascii="宋体" w:hAnsi="宋体" w:hint="eastAsia"/>
          <w:sz w:val="30"/>
          <w:szCs w:val="30"/>
        </w:rPr>
        <w:t>月</w:t>
      </w:r>
      <w:r w:rsidRPr="0076317A">
        <w:rPr>
          <w:rFonts w:ascii="宋体" w:hAnsi="宋体" w:hint="eastAsia"/>
          <w:sz w:val="30"/>
          <w:szCs w:val="30"/>
          <w:u w:val="single"/>
        </w:rPr>
        <w:t xml:space="preserve">  </w:t>
      </w:r>
      <w:r w:rsidRPr="0076317A">
        <w:rPr>
          <w:rFonts w:ascii="宋体" w:hAnsi="宋体" w:hint="eastAsia"/>
          <w:sz w:val="30"/>
          <w:szCs w:val="30"/>
        </w:rPr>
        <w:t>日</w:t>
      </w: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527ECE">
      <w:pPr>
        <w:spacing w:line="360" w:lineRule="auto"/>
        <w:jc w:val="left"/>
        <w:rPr>
          <w:rFonts w:ascii="宋体" w:hAnsi="宋体"/>
          <w:b/>
          <w:sz w:val="24"/>
        </w:rPr>
      </w:pPr>
    </w:p>
    <w:p w:rsidR="00527ECE" w:rsidRDefault="00DD1567">
      <w:pPr>
        <w:spacing w:line="360" w:lineRule="auto"/>
        <w:jc w:val="left"/>
        <w:rPr>
          <w:rFonts w:ascii="宋体" w:hAnsi="宋体" w:cs="宋体"/>
          <w:b/>
          <w:sz w:val="24"/>
        </w:rPr>
      </w:pPr>
      <w:r>
        <w:rPr>
          <w:rFonts w:ascii="宋体" w:hAnsi="宋体" w:cs="宋体" w:hint="eastAsia"/>
          <w:b/>
          <w:sz w:val="24"/>
        </w:rPr>
        <w:t xml:space="preserve"> </w:t>
      </w:r>
    </w:p>
    <w:p w:rsidR="00527ECE" w:rsidRDefault="00DD1567">
      <w:pPr>
        <w:spacing w:line="360" w:lineRule="auto"/>
        <w:jc w:val="center"/>
        <w:rPr>
          <w:rFonts w:ascii="宋体" w:hAnsi="宋体" w:cs="宋体"/>
          <w:b/>
          <w:sz w:val="36"/>
          <w:szCs w:val="36"/>
        </w:rPr>
      </w:pPr>
      <w:r>
        <w:rPr>
          <w:rFonts w:ascii="宋体" w:hAnsi="宋体" w:cs="宋体" w:hint="eastAsia"/>
          <w:b/>
          <w:sz w:val="36"/>
          <w:szCs w:val="36"/>
        </w:rPr>
        <w:lastRenderedPageBreak/>
        <w:t>栾川山水文苑S1地块电梯设备安装合同</w:t>
      </w:r>
    </w:p>
    <w:p w:rsidR="00527ECE" w:rsidRDefault="00DD1567">
      <w:pPr>
        <w:spacing w:line="360" w:lineRule="auto"/>
        <w:rPr>
          <w:rFonts w:ascii="宋体" w:hAnsi="宋体"/>
          <w:b/>
          <w:sz w:val="24"/>
        </w:rPr>
      </w:pPr>
      <w:r>
        <w:rPr>
          <w:rFonts w:ascii="宋体" w:hAnsi="宋体" w:hint="eastAsia"/>
          <w:b/>
          <w:sz w:val="24"/>
        </w:rPr>
        <w:t>甲方：栾川县浩德颐康文旅有限公司</w:t>
      </w:r>
    </w:p>
    <w:p w:rsidR="00527ECE" w:rsidRDefault="00DD1567">
      <w:pPr>
        <w:spacing w:line="360" w:lineRule="auto"/>
        <w:jc w:val="left"/>
        <w:rPr>
          <w:rFonts w:ascii="宋体" w:hAnsi="宋体"/>
          <w:b/>
          <w:sz w:val="24"/>
        </w:rPr>
      </w:pPr>
      <w:r>
        <w:rPr>
          <w:rFonts w:ascii="宋体" w:hAnsi="宋体" w:hint="eastAsia"/>
          <w:b/>
          <w:sz w:val="24"/>
        </w:rPr>
        <w:t>乙方：西继迅达电梯有限公司</w:t>
      </w:r>
    </w:p>
    <w:p w:rsidR="00527ECE" w:rsidRDefault="00DD1567">
      <w:pPr>
        <w:spacing w:line="360" w:lineRule="auto"/>
        <w:ind w:firstLineChars="200" w:firstLine="480"/>
        <w:jc w:val="left"/>
        <w:rPr>
          <w:rFonts w:ascii="宋体" w:hAnsi="宋体"/>
          <w:sz w:val="24"/>
        </w:rPr>
      </w:pPr>
      <w:r>
        <w:rPr>
          <w:rFonts w:ascii="宋体" w:hAnsi="宋体" w:hint="eastAsia"/>
          <w:sz w:val="24"/>
        </w:rPr>
        <w:t>依据《中华人民共和国民法典》以及有关法律、法规的规定，明确双方在安装过程中的权</w:t>
      </w:r>
      <w:r w:rsidR="00065F49">
        <w:rPr>
          <w:rFonts w:ascii="宋体" w:hAnsi="宋体" w:hint="eastAsia"/>
          <w:sz w:val="24"/>
        </w:rPr>
        <w:t>利和义务，经双方协商一致，订立本合同。</w:t>
      </w:r>
    </w:p>
    <w:p w:rsidR="004D6ED9" w:rsidRPr="004D6ED9" w:rsidRDefault="004D6ED9" w:rsidP="004D6ED9">
      <w:pPr>
        <w:pStyle w:val="1"/>
        <w:snapToGrid w:val="0"/>
        <w:spacing w:before="0" w:after="0" w:line="360" w:lineRule="auto"/>
        <w:rPr>
          <w:rFonts w:ascii="宋体" w:hAnsi="宋体"/>
          <w:sz w:val="24"/>
          <w:szCs w:val="24"/>
        </w:rPr>
      </w:pPr>
      <w:r>
        <w:rPr>
          <w:rFonts w:ascii="宋体" w:hAnsi="宋体" w:hint="eastAsia"/>
          <w:sz w:val="24"/>
          <w:szCs w:val="24"/>
        </w:rPr>
        <w:t>一、电梯品牌、型号、规格、数量和安装工程费用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169"/>
        <w:gridCol w:w="971"/>
        <w:gridCol w:w="956"/>
        <w:gridCol w:w="886"/>
        <w:gridCol w:w="444"/>
        <w:gridCol w:w="1454"/>
        <w:gridCol w:w="1454"/>
      </w:tblGrid>
      <w:tr w:rsidR="00527ECE" w:rsidTr="004D6ED9">
        <w:trPr>
          <w:trHeight w:val="479"/>
          <w:jc w:val="center"/>
        </w:trPr>
        <w:tc>
          <w:tcPr>
            <w:tcW w:w="675"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楼号</w:t>
            </w:r>
          </w:p>
        </w:tc>
        <w:tc>
          <w:tcPr>
            <w:tcW w:w="1276"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梯号</w:t>
            </w:r>
          </w:p>
        </w:tc>
        <w:tc>
          <w:tcPr>
            <w:tcW w:w="1169"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品牌</w:t>
            </w:r>
          </w:p>
        </w:tc>
        <w:tc>
          <w:tcPr>
            <w:tcW w:w="971"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规格型号</w:t>
            </w:r>
          </w:p>
        </w:tc>
        <w:tc>
          <w:tcPr>
            <w:tcW w:w="956"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梯速（m/s）</w:t>
            </w:r>
          </w:p>
        </w:tc>
        <w:tc>
          <w:tcPr>
            <w:tcW w:w="886"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停靠楼层</w:t>
            </w:r>
          </w:p>
        </w:tc>
        <w:tc>
          <w:tcPr>
            <w:tcW w:w="444"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台数</w:t>
            </w:r>
          </w:p>
        </w:tc>
        <w:tc>
          <w:tcPr>
            <w:tcW w:w="1454" w:type="dxa"/>
            <w:vAlign w:val="center"/>
          </w:tcPr>
          <w:p w:rsidR="00527ECE" w:rsidRDefault="00DD1567" w:rsidP="007B5CD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单台</w:t>
            </w:r>
            <w:r w:rsidR="007B5CD7">
              <w:rPr>
                <w:rFonts w:asciiTheme="minorEastAsia" w:eastAsiaTheme="minorEastAsia" w:hAnsiTheme="minorEastAsia" w:hint="eastAsia"/>
                <w:b/>
                <w:color w:val="000000"/>
                <w:szCs w:val="21"/>
              </w:rPr>
              <w:t>安装</w:t>
            </w:r>
            <w:r>
              <w:rPr>
                <w:rFonts w:asciiTheme="minorEastAsia" w:eastAsiaTheme="minorEastAsia" w:hAnsiTheme="minorEastAsia" w:hint="eastAsia"/>
                <w:b/>
                <w:color w:val="000000"/>
                <w:szCs w:val="21"/>
              </w:rPr>
              <w:t>费用（元）</w:t>
            </w:r>
          </w:p>
        </w:tc>
        <w:tc>
          <w:tcPr>
            <w:tcW w:w="1454" w:type="dxa"/>
            <w:vAlign w:val="center"/>
          </w:tcPr>
          <w:p w:rsidR="00527ECE" w:rsidRDefault="00DD1567">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合计（元）</w:t>
            </w:r>
          </w:p>
        </w:tc>
      </w:tr>
      <w:tr w:rsidR="00527ECE" w:rsidRPr="007B5CD7" w:rsidTr="007B5CD7">
        <w:trPr>
          <w:trHeight w:val="219"/>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bookmarkStart w:id="0" w:name="OLE_LINK1" w:colFirst="7" w:colLast="7"/>
            <w:r>
              <w:rPr>
                <w:rFonts w:ascii="宋体" w:hAnsi="宋体" w:cs="宋体" w:hint="eastAsia"/>
                <w:color w:val="000000"/>
                <w:kern w:val="0"/>
                <w:sz w:val="18"/>
                <w:szCs w:val="18"/>
              </w:rPr>
              <w:t>1#</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客梯DT3</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客梯DT3</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5#</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5#</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7#</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7#</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8#</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8#</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32800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9#</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35000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35000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9#</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35000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35000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10#</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10#</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-1~8</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32400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11#</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11#</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36100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12#</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13#</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-2~9</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33700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客梯DT1(西单元电梯）</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客梯DT2（东单元西侧电梯）</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trHeight w:val="447"/>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16#</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客梯DT3(东单元东侧电梯）</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36300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lastRenderedPageBreak/>
              <w:t>17#</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17#</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18#</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18#</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19#</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19#</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20#</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客梯DT1</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tr w:rsidR="00527ECE" w:rsidRPr="007B5CD7" w:rsidTr="004D6ED9">
        <w:trPr>
          <w:jc w:val="center"/>
        </w:trPr>
        <w:tc>
          <w:tcPr>
            <w:tcW w:w="675"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20#</w:t>
            </w:r>
          </w:p>
        </w:tc>
        <w:tc>
          <w:tcPr>
            <w:tcW w:w="127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客梯DT2</w:t>
            </w:r>
          </w:p>
        </w:tc>
        <w:tc>
          <w:tcPr>
            <w:tcW w:w="1169" w:type="dxa"/>
            <w:vAlign w:val="center"/>
          </w:tcPr>
          <w:p w:rsidR="00527ECE" w:rsidRDefault="00DD1567">
            <w:pPr>
              <w:jc w:val="center"/>
              <w:rPr>
                <w:rFonts w:asciiTheme="minorEastAsia" w:eastAsiaTheme="minorEastAsia" w:hAnsiTheme="minorEastAsia"/>
                <w:szCs w:val="21"/>
              </w:rPr>
            </w:pPr>
            <w:r>
              <w:rPr>
                <w:rFonts w:asciiTheme="minorEastAsia" w:eastAsiaTheme="minorEastAsia" w:hAnsiTheme="minorEastAsia" w:hint="eastAsia"/>
                <w:szCs w:val="21"/>
              </w:rPr>
              <w:t>西继迅达</w:t>
            </w:r>
          </w:p>
        </w:tc>
        <w:tc>
          <w:tcPr>
            <w:tcW w:w="971" w:type="dxa"/>
            <w:vAlign w:val="center"/>
          </w:tcPr>
          <w:p w:rsidR="00527ECE" w:rsidRDefault="00DD1567">
            <w:pPr>
              <w:jc w:val="center"/>
            </w:pPr>
            <w:r>
              <w:rPr>
                <w:rFonts w:asciiTheme="minorEastAsia" w:eastAsiaTheme="minorEastAsia" w:hAnsiTheme="minorEastAsia" w:cs="宋体" w:hint="eastAsia"/>
                <w:szCs w:val="21"/>
              </w:rPr>
              <w:t>S5000</w:t>
            </w:r>
          </w:p>
        </w:tc>
        <w:tc>
          <w:tcPr>
            <w:tcW w:w="956" w:type="dxa"/>
            <w:vAlign w:val="center"/>
          </w:tcPr>
          <w:p w:rsidR="00527ECE" w:rsidRDefault="00DD1567">
            <w:pPr>
              <w:widowControl/>
              <w:jc w:val="center"/>
              <w:textAlignment w:val="center"/>
              <w:rPr>
                <w:rFonts w:asciiTheme="minorEastAsia" w:eastAsiaTheme="minorEastAsia" w:hAnsiTheme="minorEastAsia"/>
                <w:color w:val="000000"/>
                <w:szCs w:val="21"/>
              </w:rPr>
            </w:pPr>
            <w:r>
              <w:rPr>
                <w:rFonts w:ascii="宋体" w:hAnsi="宋体" w:cs="宋体" w:hint="eastAsia"/>
                <w:color w:val="000000"/>
                <w:kern w:val="0"/>
                <w:sz w:val="18"/>
                <w:szCs w:val="18"/>
              </w:rPr>
              <w:t>1.5m/s</w:t>
            </w:r>
          </w:p>
        </w:tc>
        <w:tc>
          <w:tcPr>
            <w:tcW w:w="886"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-1~13</w:t>
            </w:r>
          </w:p>
        </w:tc>
        <w:tc>
          <w:tcPr>
            <w:tcW w:w="444" w:type="dxa"/>
            <w:vAlign w:val="center"/>
          </w:tcPr>
          <w:p w:rsidR="00527ECE" w:rsidRDefault="00DD1567">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c>
          <w:tcPr>
            <w:tcW w:w="1454" w:type="dxa"/>
            <w:vAlign w:val="center"/>
          </w:tcPr>
          <w:p w:rsidR="00527ECE" w:rsidRPr="007B5CD7" w:rsidRDefault="00DD1567">
            <w:pPr>
              <w:widowControl/>
              <w:jc w:val="center"/>
              <w:textAlignment w:val="center"/>
              <w:rPr>
                <w:rFonts w:asciiTheme="minorEastAsia" w:eastAsiaTheme="minorEastAsia" w:hAnsiTheme="minorEastAsia" w:cs="宋体"/>
                <w:color w:val="000000"/>
                <w:szCs w:val="21"/>
              </w:rPr>
            </w:pPr>
            <w:r w:rsidRPr="007B5CD7">
              <w:rPr>
                <w:rFonts w:asciiTheme="minorEastAsia" w:eastAsiaTheme="minorEastAsia" w:hAnsiTheme="minorEastAsia" w:cs="宋体" w:hint="eastAsia"/>
                <w:color w:val="000000"/>
                <w:kern w:val="0"/>
                <w:szCs w:val="21"/>
              </w:rPr>
              <w:t>35300</w:t>
            </w:r>
          </w:p>
        </w:tc>
      </w:tr>
      <w:bookmarkEnd w:id="0"/>
      <w:tr w:rsidR="00527ECE">
        <w:trPr>
          <w:trHeight w:val="415"/>
          <w:jc w:val="center"/>
        </w:trPr>
        <w:tc>
          <w:tcPr>
            <w:tcW w:w="5933" w:type="dxa"/>
            <w:gridSpan w:val="6"/>
            <w:vAlign w:val="center"/>
          </w:tcPr>
          <w:p w:rsidR="00527ECE" w:rsidRDefault="007B5CD7">
            <w:pPr>
              <w:jc w:val="center"/>
              <w:rPr>
                <w:rFonts w:asciiTheme="minorEastAsia" w:eastAsiaTheme="minorEastAsia" w:hAnsiTheme="minorEastAsia"/>
                <w:b/>
                <w:color w:val="000000"/>
                <w:szCs w:val="21"/>
              </w:rPr>
            </w:pPr>
            <w:r>
              <w:rPr>
                <w:rFonts w:asciiTheme="minorEastAsia" w:eastAsiaTheme="minorEastAsia" w:hAnsiTheme="minorEastAsia" w:hint="eastAsia"/>
                <w:b/>
                <w:bCs/>
                <w:szCs w:val="21"/>
              </w:rPr>
              <w:t>安装</w:t>
            </w:r>
            <w:r w:rsidR="00DD1567">
              <w:rPr>
                <w:rFonts w:asciiTheme="minorEastAsia" w:eastAsiaTheme="minorEastAsia" w:hAnsiTheme="minorEastAsia" w:hint="eastAsia"/>
                <w:b/>
                <w:bCs/>
                <w:szCs w:val="21"/>
              </w:rPr>
              <w:t>总价</w:t>
            </w:r>
          </w:p>
        </w:tc>
        <w:tc>
          <w:tcPr>
            <w:tcW w:w="3352" w:type="dxa"/>
            <w:gridSpan w:val="3"/>
            <w:vAlign w:val="center"/>
          </w:tcPr>
          <w:p w:rsidR="00527ECE" w:rsidRDefault="00065F49">
            <w:pPr>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壹佰叁拾叁万捌仟柒佰元</w:t>
            </w:r>
            <w:r w:rsidR="00DD1567">
              <w:rPr>
                <w:rFonts w:asciiTheme="minorEastAsia" w:eastAsiaTheme="minorEastAsia" w:hAnsiTheme="minorEastAsia" w:hint="eastAsia"/>
                <w:b/>
                <w:color w:val="000000"/>
                <w:szCs w:val="21"/>
              </w:rPr>
              <w:t>整（¥1</w:t>
            </w:r>
            <w:r>
              <w:rPr>
                <w:rFonts w:asciiTheme="minorEastAsia" w:eastAsiaTheme="minorEastAsia" w:hAnsiTheme="minorEastAsia" w:hint="eastAsia"/>
                <w:b/>
                <w:color w:val="000000"/>
                <w:szCs w:val="21"/>
              </w:rPr>
              <w:t>,</w:t>
            </w:r>
            <w:r w:rsidR="00DD1567">
              <w:rPr>
                <w:rFonts w:asciiTheme="minorEastAsia" w:eastAsiaTheme="minorEastAsia" w:hAnsiTheme="minorEastAsia" w:hint="eastAsia"/>
                <w:b/>
                <w:color w:val="000000"/>
                <w:szCs w:val="21"/>
              </w:rPr>
              <w:t>338</w:t>
            </w:r>
            <w:r>
              <w:rPr>
                <w:rFonts w:asciiTheme="minorEastAsia" w:eastAsiaTheme="minorEastAsia" w:hAnsiTheme="minorEastAsia" w:hint="eastAsia"/>
                <w:b/>
                <w:color w:val="000000"/>
                <w:szCs w:val="21"/>
              </w:rPr>
              <w:t>,</w:t>
            </w:r>
            <w:r w:rsidR="00DD1567">
              <w:rPr>
                <w:rFonts w:asciiTheme="minorEastAsia" w:eastAsiaTheme="minorEastAsia" w:hAnsiTheme="minorEastAsia" w:hint="eastAsia"/>
                <w:b/>
                <w:color w:val="000000"/>
                <w:szCs w:val="21"/>
              </w:rPr>
              <w:t>700.00元）</w:t>
            </w:r>
          </w:p>
        </w:tc>
      </w:tr>
    </w:tbl>
    <w:p w:rsidR="00527ECE" w:rsidRDefault="00DD1567">
      <w:pPr>
        <w:spacing w:line="360" w:lineRule="auto"/>
        <w:ind w:firstLine="480"/>
        <w:rPr>
          <w:rFonts w:ascii="宋体" w:hAnsi="宋体"/>
          <w:kern w:val="0"/>
          <w:sz w:val="24"/>
          <w:szCs w:val="20"/>
        </w:rPr>
      </w:pPr>
      <w:r>
        <w:rPr>
          <w:rFonts w:ascii="宋体" w:hAnsi="宋体" w:hint="eastAsia"/>
          <w:kern w:val="0"/>
          <w:sz w:val="24"/>
          <w:szCs w:val="20"/>
        </w:rPr>
        <w:t>注：安装费用包含内容：人工费、材料费、机械费、调试费、施工水电费、技术措施费、文明施工费、雨季或异常气候施工措施费、扬尘治理费、疫情增加费、利润、税费、特殊工种费、特殊工具费、吊装费、脚手架搭拆费（材料租赁费）、辅材费保险费、包验收合格、风险、机房无预留开洞及呼叫盒开洞等费用、质量技术监督局验收费以及交付使用的一切费用。</w:t>
      </w:r>
      <w:bookmarkStart w:id="1" w:name="_GoBack"/>
      <w:bookmarkEnd w:id="1"/>
    </w:p>
    <w:p w:rsidR="00527ECE" w:rsidRDefault="00DD1567">
      <w:pPr>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.1 本次共</w:t>
      </w:r>
      <w:r w:rsidR="00276FA4">
        <w:rPr>
          <w:rFonts w:ascii="宋体" w:hAnsi="宋体" w:hint="eastAsia"/>
          <w:sz w:val="24"/>
        </w:rPr>
        <w:t>安装</w:t>
      </w:r>
      <w:r>
        <w:rPr>
          <w:rFonts w:ascii="宋体" w:hAnsi="宋体" w:hint="eastAsia"/>
          <w:sz w:val="24"/>
          <w:u w:val="single"/>
        </w:rPr>
        <w:t xml:space="preserve"> 39 </w:t>
      </w:r>
      <w:r>
        <w:rPr>
          <w:rFonts w:ascii="宋体" w:hAnsi="宋体" w:hint="eastAsia"/>
          <w:sz w:val="24"/>
        </w:rPr>
        <w:t>台电梯。</w:t>
      </w:r>
    </w:p>
    <w:p w:rsidR="00527ECE" w:rsidRDefault="00DD1567">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 xml:space="preserve"> 本合同采用固定总价包干的承包方式，安装费总计人民币大写：</w:t>
      </w:r>
      <w:r>
        <w:rPr>
          <w:rFonts w:ascii="宋体" w:hAnsi="宋体" w:hint="eastAsia"/>
          <w:sz w:val="24"/>
          <w:u w:val="single"/>
        </w:rPr>
        <w:t>壹佰叁拾叁万捌仟柒佰元整</w:t>
      </w:r>
      <w:r>
        <w:rPr>
          <w:rFonts w:ascii="宋体" w:hAnsi="宋体" w:hint="eastAsia"/>
          <w:sz w:val="24"/>
        </w:rPr>
        <w:t>；小写：</w:t>
      </w:r>
      <w:r>
        <w:rPr>
          <w:rFonts w:ascii="宋体" w:hAnsi="宋体" w:hint="eastAsia"/>
          <w:sz w:val="24"/>
          <w:u w:val="single"/>
        </w:rPr>
        <w:t>1,338,700.00</w:t>
      </w:r>
      <w:r>
        <w:rPr>
          <w:rFonts w:ascii="宋体" w:hAnsi="宋体" w:hint="eastAsia"/>
          <w:sz w:val="24"/>
        </w:rPr>
        <w:t>元。其中不含税金额为</w:t>
      </w:r>
      <w:r>
        <w:rPr>
          <w:rFonts w:ascii="宋体" w:hAnsi="宋体" w:hint="eastAsia"/>
          <w:sz w:val="24"/>
          <w:u w:val="single"/>
        </w:rPr>
        <w:t>1,299,708.74</w:t>
      </w:r>
      <w:r>
        <w:rPr>
          <w:rFonts w:ascii="宋体" w:hAnsi="宋体" w:hint="eastAsia"/>
          <w:sz w:val="24"/>
        </w:rPr>
        <w:t>元，税费为</w:t>
      </w:r>
      <w:r>
        <w:rPr>
          <w:rFonts w:ascii="宋体" w:hAnsi="宋体" w:hint="eastAsia"/>
          <w:sz w:val="24"/>
          <w:u w:val="single"/>
        </w:rPr>
        <w:t>38,991.26</w:t>
      </w:r>
      <w:r>
        <w:rPr>
          <w:rFonts w:ascii="宋体" w:hAnsi="宋体" w:hint="eastAsia"/>
          <w:sz w:val="24"/>
        </w:rPr>
        <w:t>元，增值税专票税率</w:t>
      </w:r>
      <w:r>
        <w:rPr>
          <w:rFonts w:ascii="宋体" w:hAnsi="宋体" w:hint="eastAsia"/>
          <w:sz w:val="24"/>
          <w:u w:val="single"/>
        </w:rPr>
        <w:t>3%</w:t>
      </w:r>
      <w:r>
        <w:rPr>
          <w:rFonts w:ascii="宋体" w:hAnsi="宋体" w:hint="eastAsia"/>
          <w:sz w:val="24"/>
        </w:rPr>
        <w:t>。</w:t>
      </w:r>
    </w:p>
    <w:p w:rsidR="00527ECE" w:rsidRDefault="00DD1567">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 xml:space="preserve"> 安装费包括电梯安装费、税费、特殊工具费、吊装费</w:t>
      </w:r>
      <w:r>
        <w:rPr>
          <w:rFonts w:ascii="宋体" w:hAnsi="宋体"/>
          <w:sz w:val="24"/>
        </w:rPr>
        <w:t>、</w:t>
      </w:r>
      <w:r>
        <w:rPr>
          <w:rFonts w:ascii="宋体" w:hAnsi="宋体" w:hint="eastAsia"/>
          <w:sz w:val="24"/>
        </w:rPr>
        <w:t>脚手架搭拆费（材料租赁费）、调试费、水电费、辅材费、呼叫盒开洞等费用、相关部门验收费以及交付使用的一切费用。</w:t>
      </w:r>
    </w:p>
    <w:p w:rsidR="00527ECE" w:rsidRDefault="00DD1567">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 电梯安装发票类别：</w:t>
      </w:r>
      <w:r>
        <w:rPr>
          <w:rFonts w:ascii="宋体" w:hAnsi="宋体" w:hint="eastAsia"/>
          <w:sz w:val="24"/>
          <w:u w:val="single"/>
        </w:rPr>
        <w:t>3%</w:t>
      </w:r>
      <w:r>
        <w:rPr>
          <w:rFonts w:ascii="宋体" w:hAnsi="宋体" w:hint="eastAsia"/>
          <w:sz w:val="24"/>
        </w:rPr>
        <w:t>增值税专用发票。</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二、电梯安装地点</w:t>
      </w:r>
    </w:p>
    <w:p w:rsidR="00527ECE" w:rsidRDefault="00DD1567">
      <w:pPr>
        <w:spacing w:line="360" w:lineRule="auto"/>
        <w:ind w:firstLineChars="200" w:firstLine="480"/>
        <w:jc w:val="left"/>
        <w:rPr>
          <w:rFonts w:ascii="宋体" w:hAnsi="宋体"/>
          <w:sz w:val="24"/>
        </w:rPr>
      </w:pPr>
      <w:r>
        <w:rPr>
          <w:rFonts w:ascii="宋体" w:hAnsi="宋体" w:hint="eastAsia"/>
          <w:sz w:val="24"/>
        </w:rPr>
        <w:t xml:space="preserve">2.1 工程名称：栾川山水文苑S1地块电梯安装工程 </w:t>
      </w:r>
    </w:p>
    <w:p w:rsidR="00527ECE" w:rsidRDefault="00DD1567">
      <w:pPr>
        <w:spacing w:line="360" w:lineRule="auto"/>
        <w:ind w:firstLineChars="200" w:firstLine="480"/>
        <w:jc w:val="left"/>
        <w:rPr>
          <w:rFonts w:ascii="宋体" w:hAnsi="宋体"/>
          <w:sz w:val="24"/>
        </w:rPr>
      </w:pPr>
      <w:r>
        <w:rPr>
          <w:rFonts w:ascii="宋体" w:hAnsi="宋体" w:hint="eastAsia"/>
          <w:sz w:val="24"/>
        </w:rPr>
        <w:t xml:space="preserve">2.2 安装地址：河南省洛阳市栾川县湾滩村山水文苑项目工地 </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三、付款方式及结算方式</w:t>
      </w:r>
    </w:p>
    <w:p w:rsidR="00527ECE" w:rsidRDefault="00DD1567">
      <w:pPr>
        <w:spacing w:line="360" w:lineRule="auto"/>
        <w:ind w:firstLineChars="200" w:firstLine="480"/>
        <w:jc w:val="left"/>
        <w:rPr>
          <w:rFonts w:ascii="宋体" w:hAnsi="宋体"/>
          <w:sz w:val="24"/>
        </w:rPr>
      </w:pPr>
      <w:r>
        <w:rPr>
          <w:rFonts w:ascii="宋体" w:hAnsi="宋体" w:hint="eastAsia"/>
          <w:sz w:val="24"/>
        </w:rPr>
        <w:t>3.1 安装进场款：</w:t>
      </w:r>
      <w:r>
        <w:rPr>
          <w:rFonts w:ascii="宋体" w:hAnsi="宋体"/>
          <w:sz w:val="24"/>
        </w:rPr>
        <w:t>全部设备到达现场开始安装前7日，经甲方及相关部门确认后，支付安装费的40%作为进场款</w:t>
      </w:r>
      <w:r>
        <w:rPr>
          <w:rFonts w:ascii="宋体" w:hAnsi="宋体" w:hint="eastAsia"/>
          <w:sz w:val="24"/>
        </w:rPr>
        <w:t>；</w:t>
      </w:r>
      <w:r>
        <w:rPr>
          <w:rFonts w:ascii="宋体" w:hAnsi="宋体" w:hint="eastAsia"/>
          <w:sz w:val="24"/>
        </w:rPr>
        <w:br/>
        <w:t xml:space="preserve">  </w:t>
      </w:r>
      <w:r>
        <w:rPr>
          <w:rFonts w:ascii="宋体" w:hAnsi="宋体" w:hint="eastAsia"/>
          <w:b/>
          <w:bCs/>
          <w:sz w:val="24"/>
        </w:rPr>
        <w:t xml:space="preserve"> </w:t>
      </w:r>
      <w:r>
        <w:rPr>
          <w:rFonts w:ascii="宋体" w:hAnsi="宋体" w:hint="eastAsia"/>
          <w:sz w:val="24"/>
        </w:rPr>
        <w:t xml:space="preserve"> 3.2 全部设备安装完成，经甲方及相关部门调试检验合格并取得政府相关部门颁发准用合格证后7日内，付至安装费的80%；</w:t>
      </w:r>
    </w:p>
    <w:p w:rsidR="00527ECE" w:rsidRDefault="00DD1567">
      <w:pPr>
        <w:spacing w:line="360" w:lineRule="auto"/>
        <w:ind w:firstLineChars="200" w:firstLine="480"/>
        <w:jc w:val="left"/>
        <w:rPr>
          <w:rFonts w:ascii="宋体" w:hAnsi="宋体"/>
          <w:sz w:val="24"/>
        </w:rPr>
      </w:pPr>
      <w:r>
        <w:rPr>
          <w:rFonts w:ascii="宋体" w:hAnsi="宋体" w:hint="eastAsia"/>
          <w:sz w:val="24"/>
        </w:rPr>
        <w:t>3.3 工程完工后30日内乙方应向甲方提交完整的验收、结算等文件，经甲方及相关部门确认，甲乙双方办理正式竣工验收和结算手续后，支付至结价算款的95%；</w:t>
      </w:r>
    </w:p>
    <w:p w:rsidR="00527ECE" w:rsidRDefault="00DD1567">
      <w:pPr>
        <w:spacing w:line="360" w:lineRule="auto"/>
        <w:ind w:firstLineChars="200" w:firstLine="480"/>
        <w:jc w:val="left"/>
        <w:rPr>
          <w:rFonts w:ascii="宋体" w:hAnsi="宋体"/>
          <w:sz w:val="24"/>
        </w:rPr>
      </w:pPr>
      <w:r>
        <w:rPr>
          <w:rFonts w:ascii="宋体" w:hAnsi="宋体" w:hint="eastAsia"/>
          <w:sz w:val="24"/>
        </w:rPr>
        <w:t>3.4 剩余结算价款的5%作为质保金，质保期两年，自通过甲方内部验收之日起计算。</w:t>
      </w:r>
      <w:r>
        <w:rPr>
          <w:rFonts w:ascii="宋体" w:hAnsi="宋体" w:hint="eastAsia"/>
          <w:sz w:val="24"/>
        </w:rPr>
        <w:lastRenderedPageBreak/>
        <w:t>质保期届满后无质量问题</w:t>
      </w:r>
      <w:r>
        <w:rPr>
          <w:rFonts w:ascii="宋体" w:hint="eastAsia"/>
          <w:sz w:val="24"/>
        </w:rPr>
        <w:t>扣除维修费用后</w:t>
      </w:r>
      <w:r>
        <w:rPr>
          <w:rFonts w:ascii="宋体" w:hAnsi="宋体" w:hint="eastAsia"/>
          <w:sz w:val="24"/>
        </w:rPr>
        <w:t>，甲方一个月以内一次性无息付清剩余质保金。</w:t>
      </w:r>
    </w:p>
    <w:p w:rsidR="00527ECE" w:rsidRDefault="00DD1567">
      <w:pPr>
        <w:spacing w:line="360" w:lineRule="auto"/>
        <w:ind w:firstLineChars="200" w:firstLine="480"/>
        <w:jc w:val="left"/>
        <w:rPr>
          <w:rFonts w:ascii="宋体" w:hAnsi="宋体"/>
          <w:sz w:val="24"/>
        </w:rPr>
      </w:pPr>
      <w:r>
        <w:rPr>
          <w:rFonts w:ascii="宋体" w:hAnsi="宋体" w:hint="eastAsia"/>
          <w:sz w:val="24"/>
        </w:rPr>
        <w:t>3.5 每次付款前乙方向甲方提供等额正式有效的增值税专用发票，当甲方向乙方累计支付款项至本合同结算值的95%时，乙方须向甲方开具结算值100%的合法有效的增值税专用发票。如乙方未按甲方要求出具相应发票，甲方有权拒绝支付该批次工程款。乙方应在开票之后5个工作日内将发票送达甲方，甲方签收发票的日期为发票的送达日期。</w:t>
      </w:r>
    </w:p>
    <w:p w:rsidR="00527ECE" w:rsidRDefault="00DD1567">
      <w:pPr>
        <w:spacing w:line="360" w:lineRule="auto"/>
        <w:ind w:firstLineChars="200" w:firstLine="480"/>
        <w:jc w:val="left"/>
        <w:rPr>
          <w:rFonts w:ascii="宋体" w:hAnsi="宋体"/>
          <w:sz w:val="24"/>
        </w:rPr>
      </w:pPr>
      <w:r>
        <w:rPr>
          <w:rFonts w:ascii="宋体" w:hAnsi="宋体" w:hint="eastAsia"/>
          <w:sz w:val="24"/>
        </w:rPr>
        <w:t>3.6 甲方的任何一次付款，必须由甲方和监理公司共同签字确认后方可支付。</w:t>
      </w:r>
    </w:p>
    <w:p w:rsidR="00527ECE" w:rsidRDefault="00DD1567">
      <w:pPr>
        <w:spacing w:line="360" w:lineRule="auto"/>
        <w:ind w:firstLineChars="200" w:firstLine="480"/>
        <w:jc w:val="left"/>
        <w:rPr>
          <w:rFonts w:ascii="宋体" w:hAnsi="宋体"/>
          <w:sz w:val="24"/>
        </w:rPr>
      </w:pPr>
      <w:r>
        <w:rPr>
          <w:rFonts w:ascii="宋体" w:hAnsi="宋体" w:hint="eastAsia"/>
          <w:sz w:val="24"/>
        </w:rPr>
        <w:t>3.7 结算价款＝固定合同总价±变更、签证造价±合同约定的其他应调整费用－其他应扣费用。</w:t>
      </w:r>
    </w:p>
    <w:p w:rsidR="00527ECE" w:rsidRDefault="00DD1567">
      <w:pPr>
        <w:spacing w:line="360" w:lineRule="auto"/>
        <w:ind w:firstLineChars="200" w:firstLine="480"/>
        <w:jc w:val="left"/>
        <w:rPr>
          <w:rFonts w:ascii="宋体" w:hAnsi="宋体"/>
          <w:sz w:val="24"/>
        </w:rPr>
      </w:pPr>
      <w:r>
        <w:rPr>
          <w:rFonts w:ascii="宋体" w:hAnsi="宋体" w:hint="eastAsia"/>
          <w:sz w:val="24"/>
        </w:rPr>
        <w:t>3.8 乙方报送结算额经核对后，若审减额超过报送金额5%，乙方承担总审减额的3%费用，从结算金额中直接扣除。</w:t>
      </w:r>
    </w:p>
    <w:p w:rsidR="00527ECE" w:rsidRDefault="00DD1567">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3.9 对发票不合规的约定</w:t>
      </w:r>
    </w:p>
    <w:p w:rsidR="00527ECE" w:rsidRDefault="00DD1567">
      <w:pPr>
        <w:spacing w:line="360" w:lineRule="auto"/>
        <w:ind w:firstLineChars="200" w:firstLine="480"/>
        <w:rPr>
          <w:rFonts w:ascii="宋体" w:hAnsi="宋体"/>
          <w:bCs/>
          <w:sz w:val="24"/>
        </w:rPr>
      </w:pPr>
      <w:r>
        <w:rPr>
          <w:rFonts w:ascii="宋体" w:hAnsi="宋体" w:hint="eastAsia"/>
          <w:bCs/>
          <w:sz w:val="24"/>
        </w:rPr>
        <w:t>3.9.1乙方提供的发票为增值税专用发票的，因乙方迟延送达、开具错误等原因导致其提供的增值税专用发票没有通过税务部门认证，造成甲方不能抵扣的，甲方有权拒绝接收。</w:t>
      </w:r>
    </w:p>
    <w:p w:rsidR="00527ECE" w:rsidRDefault="00DD1567">
      <w:pPr>
        <w:spacing w:line="360" w:lineRule="auto"/>
        <w:ind w:firstLineChars="200" w:firstLine="480"/>
        <w:rPr>
          <w:rFonts w:ascii="宋体" w:hAnsi="宋体"/>
          <w:bCs/>
          <w:sz w:val="24"/>
        </w:rPr>
      </w:pPr>
      <w:r>
        <w:rPr>
          <w:rFonts w:ascii="宋体" w:hAnsi="宋体" w:hint="eastAsia"/>
          <w:bCs/>
          <w:sz w:val="24"/>
        </w:rPr>
        <w:t>3.9.2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527ECE" w:rsidRDefault="00DD1567">
      <w:pPr>
        <w:spacing w:line="360" w:lineRule="auto"/>
        <w:ind w:firstLineChars="200" w:firstLine="480"/>
        <w:rPr>
          <w:rFonts w:ascii="宋体" w:hAnsi="宋体"/>
          <w:bCs/>
          <w:sz w:val="24"/>
        </w:rPr>
      </w:pPr>
      <w:r>
        <w:rPr>
          <w:rFonts w:ascii="宋体" w:hAnsi="宋体" w:hint="eastAsia"/>
          <w:bCs/>
          <w:sz w:val="24"/>
        </w:rPr>
        <w:t>3.9.3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ascii="宋体" w:hAnsi="宋体" w:hint="eastAsia"/>
          <w:bCs/>
          <w:sz w:val="24"/>
          <w:u w:val="single"/>
        </w:rPr>
        <w:t>20%</w:t>
      </w:r>
      <w:r>
        <w:rPr>
          <w:rFonts w:ascii="宋体" w:hAnsi="宋体" w:hint="eastAsia"/>
          <w:bCs/>
          <w:sz w:val="24"/>
        </w:rPr>
        <w:t>的违约金，违约金不足以弥补甲方损失的，乙方应予赔偿，甲方有权终止合同。</w:t>
      </w:r>
    </w:p>
    <w:p w:rsidR="00527ECE" w:rsidRDefault="00DD1567">
      <w:pPr>
        <w:spacing w:line="360" w:lineRule="auto"/>
        <w:ind w:firstLineChars="200" w:firstLine="480"/>
        <w:rPr>
          <w:rFonts w:ascii="宋体" w:hAnsi="宋体"/>
          <w:bCs/>
          <w:sz w:val="24"/>
        </w:rPr>
      </w:pPr>
      <w:r>
        <w:rPr>
          <w:rFonts w:ascii="宋体" w:hAnsi="宋体" w:hint="eastAsia"/>
          <w:bCs/>
          <w:sz w:val="24"/>
        </w:rPr>
        <w:t>3.10 其它税务风险的合同约定</w:t>
      </w:r>
    </w:p>
    <w:p w:rsidR="00527ECE" w:rsidRDefault="00DD1567">
      <w:pPr>
        <w:spacing w:line="360" w:lineRule="auto"/>
        <w:ind w:firstLineChars="200" w:firstLine="480"/>
        <w:rPr>
          <w:rFonts w:ascii="宋体" w:hAnsi="宋体"/>
          <w:bCs/>
          <w:sz w:val="24"/>
        </w:rPr>
      </w:pPr>
      <w:r>
        <w:rPr>
          <w:rFonts w:ascii="宋体" w:hAnsi="宋体" w:hint="eastAsia"/>
          <w:bCs/>
          <w:sz w:val="24"/>
        </w:rPr>
        <w:lastRenderedPageBreak/>
        <w:t>3.10.1如果甲方丢失增值税专用发票联和抵扣联，乙方应向甲方提供专用发票记账联复印件，并加盖乙方发票专用章。</w:t>
      </w:r>
    </w:p>
    <w:p w:rsidR="00527ECE" w:rsidRDefault="00DD1567">
      <w:pPr>
        <w:spacing w:line="360" w:lineRule="auto"/>
        <w:ind w:firstLineChars="200" w:firstLine="480"/>
        <w:rPr>
          <w:rFonts w:ascii="宋体" w:hAnsi="宋体" w:cs="宋体"/>
          <w:snapToGrid w:val="0"/>
          <w:kern w:val="0"/>
          <w:sz w:val="24"/>
        </w:rPr>
      </w:pPr>
      <w:r>
        <w:rPr>
          <w:rFonts w:ascii="宋体" w:hAnsi="宋体" w:hint="eastAsia"/>
          <w:bCs/>
          <w:sz w:val="24"/>
        </w:rPr>
        <w:t>3.10.2如果获得开具的汇总专用发票，则乙方应提供其防伪税控系统开具的《销售货物或者提供应税劳务清单》，并加盖发票专用章。</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四、安装工期</w:t>
      </w:r>
    </w:p>
    <w:p w:rsidR="00527ECE" w:rsidRDefault="00DD1567">
      <w:pPr>
        <w:spacing w:line="360" w:lineRule="auto"/>
        <w:ind w:firstLineChars="200" w:firstLine="480"/>
        <w:jc w:val="left"/>
        <w:rPr>
          <w:rFonts w:ascii="宋体" w:hAnsi="宋体"/>
          <w:b/>
          <w:bCs/>
          <w:sz w:val="24"/>
        </w:rPr>
      </w:pPr>
      <w:r>
        <w:rPr>
          <w:rFonts w:ascii="宋体" w:hAnsi="宋体" w:hint="eastAsia"/>
          <w:sz w:val="24"/>
        </w:rPr>
        <w:t>4.1 安装工期：交货后甲方通知乙方安装，安装工期每批次在</w:t>
      </w:r>
      <w:r>
        <w:rPr>
          <w:rFonts w:ascii="宋体" w:hAnsi="宋体" w:hint="eastAsia"/>
          <w:sz w:val="24"/>
          <w:u w:val="single"/>
        </w:rPr>
        <w:t>60</w:t>
      </w:r>
      <w:r>
        <w:rPr>
          <w:rFonts w:ascii="宋体" w:hAnsi="宋体" w:hint="eastAsia"/>
          <w:sz w:val="24"/>
        </w:rPr>
        <w:t>日历天内完成。不包括取得准用证时间。</w:t>
      </w:r>
    </w:p>
    <w:p w:rsidR="00527ECE" w:rsidRDefault="00DD1567">
      <w:pPr>
        <w:spacing w:line="360" w:lineRule="auto"/>
        <w:ind w:firstLineChars="200" w:firstLine="480"/>
        <w:jc w:val="left"/>
        <w:rPr>
          <w:rFonts w:ascii="宋体" w:hAnsi="宋体"/>
          <w:sz w:val="24"/>
        </w:rPr>
      </w:pPr>
      <w:r>
        <w:rPr>
          <w:rFonts w:ascii="宋体" w:hAnsi="宋体" w:hint="eastAsia"/>
          <w:sz w:val="24"/>
        </w:rPr>
        <w:t>4.2 当电梯设备到达安装地点，按照本合同规定条款，甲、乙双方联合检查确认土建和工地状况具备安装条件后，由甲、乙双方协商并书面约定一个安装工期（包括开工、完工日期），以便相互配合，如期完工。</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五、电梯安装相关工作责任和费用</w:t>
      </w:r>
    </w:p>
    <w:p w:rsidR="00527ECE" w:rsidRDefault="00DD1567">
      <w:pPr>
        <w:spacing w:line="360" w:lineRule="auto"/>
        <w:ind w:firstLineChars="200" w:firstLine="482"/>
        <w:jc w:val="left"/>
        <w:rPr>
          <w:rFonts w:ascii="宋体" w:hAnsi="宋体"/>
          <w:b/>
          <w:sz w:val="24"/>
        </w:rPr>
      </w:pPr>
      <w:r>
        <w:rPr>
          <w:rFonts w:ascii="宋体" w:hAnsi="宋体" w:hint="eastAsia"/>
          <w:b/>
          <w:sz w:val="24"/>
        </w:rPr>
        <w:t>5.1 甲方责任</w:t>
      </w:r>
    </w:p>
    <w:p w:rsidR="00527ECE" w:rsidRDefault="00DD1567">
      <w:pPr>
        <w:spacing w:line="360" w:lineRule="auto"/>
        <w:ind w:firstLineChars="200" w:firstLine="480"/>
        <w:jc w:val="left"/>
        <w:rPr>
          <w:rFonts w:ascii="宋体" w:hAnsi="宋体"/>
          <w:sz w:val="24"/>
        </w:rPr>
      </w:pPr>
      <w:r>
        <w:rPr>
          <w:rFonts w:ascii="宋体" w:hAnsi="宋体" w:hint="eastAsia"/>
          <w:sz w:val="24"/>
        </w:rPr>
        <w:t>5.1.1（负责协调）三相五线制施工供电电源及电梯安装期间的水源、电源，负责协调施工人员、货物进场出门；用水、用电（包含电费及线路损耗费用）需乙方另行挂表计费并由乙方承担。</w:t>
      </w:r>
    </w:p>
    <w:p w:rsidR="00527ECE" w:rsidRDefault="00DD1567">
      <w:pPr>
        <w:spacing w:line="360" w:lineRule="auto"/>
        <w:ind w:firstLineChars="200" w:firstLine="480"/>
        <w:jc w:val="left"/>
        <w:rPr>
          <w:rFonts w:ascii="宋体" w:hAnsi="宋体"/>
          <w:sz w:val="24"/>
        </w:rPr>
      </w:pPr>
      <w:r>
        <w:rPr>
          <w:rFonts w:ascii="宋体" w:hAnsi="宋体" w:hint="eastAsia"/>
          <w:sz w:val="24"/>
        </w:rPr>
        <w:t>5.1.2 负责与施工有关土建部分的填塞、浇注（负责协调不合格的土建部分）。</w:t>
      </w:r>
    </w:p>
    <w:p w:rsidR="00527ECE" w:rsidRDefault="00DD1567">
      <w:pPr>
        <w:spacing w:line="360" w:lineRule="auto"/>
        <w:ind w:firstLineChars="200" w:firstLine="480"/>
        <w:jc w:val="left"/>
        <w:rPr>
          <w:rFonts w:ascii="宋体" w:hAnsi="宋体"/>
          <w:sz w:val="24"/>
        </w:rPr>
      </w:pPr>
      <w:r>
        <w:rPr>
          <w:rFonts w:ascii="宋体" w:hAnsi="宋体" w:hint="eastAsia"/>
          <w:sz w:val="24"/>
        </w:rPr>
        <w:t>5.1.3 提供完整清洁的施工现场，井道和底坑须防水。</w:t>
      </w:r>
    </w:p>
    <w:p w:rsidR="00527ECE" w:rsidRDefault="00DD1567">
      <w:pPr>
        <w:spacing w:line="360" w:lineRule="auto"/>
        <w:ind w:firstLineChars="200" w:firstLine="480"/>
        <w:jc w:val="left"/>
        <w:rPr>
          <w:rFonts w:ascii="宋体" w:hAnsi="宋体"/>
          <w:sz w:val="24"/>
        </w:rPr>
      </w:pPr>
      <w:r>
        <w:rPr>
          <w:rFonts w:ascii="宋体" w:hAnsi="宋体" w:hint="eastAsia"/>
          <w:sz w:val="24"/>
        </w:rPr>
        <w:t>5.1.4 由于甲方原因，安装工程暂时停止，此间的保管场地由甲方提供，但由乙方自己负责保管。</w:t>
      </w:r>
    </w:p>
    <w:p w:rsidR="00527ECE" w:rsidRDefault="00DD1567">
      <w:pPr>
        <w:spacing w:line="360" w:lineRule="auto"/>
        <w:ind w:firstLineChars="200" w:firstLine="480"/>
        <w:jc w:val="left"/>
        <w:rPr>
          <w:rFonts w:ascii="宋体" w:hAnsi="宋体"/>
          <w:sz w:val="24"/>
        </w:rPr>
      </w:pPr>
      <w:r>
        <w:rPr>
          <w:rFonts w:ascii="宋体" w:hAnsi="宋体" w:hint="eastAsia"/>
          <w:sz w:val="24"/>
        </w:rPr>
        <w:t>5.1.5 落实专门人员负责乙方与其他施工单位交叉作业时的协调工作。</w:t>
      </w:r>
    </w:p>
    <w:p w:rsidR="00527ECE" w:rsidRDefault="00DD1567">
      <w:pPr>
        <w:spacing w:line="360" w:lineRule="auto"/>
        <w:ind w:firstLineChars="200" w:firstLine="482"/>
        <w:jc w:val="left"/>
        <w:rPr>
          <w:rFonts w:ascii="宋体" w:hAnsi="宋体"/>
          <w:sz w:val="24"/>
        </w:rPr>
      </w:pPr>
      <w:r>
        <w:rPr>
          <w:rFonts w:ascii="宋体" w:hAnsi="宋体" w:hint="eastAsia"/>
          <w:b/>
          <w:bCs/>
          <w:sz w:val="24"/>
        </w:rPr>
        <w:t>5.2 乙方责任</w:t>
      </w:r>
    </w:p>
    <w:p w:rsidR="00527ECE" w:rsidRDefault="00DD1567">
      <w:pPr>
        <w:spacing w:line="360" w:lineRule="auto"/>
        <w:ind w:firstLineChars="200" w:firstLine="480"/>
        <w:jc w:val="left"/>
        <w:rPr>
          <w:rFonts w:ascii="宋体" w:hAnsi="宋体"/>
          <w:sz w:val="24"/>
        </w:rPr>
      </w:pPr>
      <w:r>
        <w:rPr>
          <w:rFonts w:ascii="宋体" w:hAnsi="宋体" w:hint="eastAsia"/>
          <w:sz w:val="24"/>
        </w:rPr>
        <w:t>5.2.1 技术资料提供</w:t>
      </w:r>
    </w:p>
    <w:p w:rsidR="00527ECE" w:rsidRDefault="00DD1567">
      <w:pPr>
        <w:spacing w:line="360" w:lineRule="auto"/>
        <w:ind w:firstLineChars="200" w:firstLine="480"/>
        <w:jc w:val="left"/>
        <w:rPr>
          <w:rFonts w:ascii="宋体" w:hAnsi="宋体"/>
          <w:sz w:val="24"/>
        </w:rPr>
      </w:pPr>
      <w:r>
        <w:rPr>
          <w:rFonts w:ascii="宋体" w:hAnsi="宋体" w:hint="eastAsia"/>
          <w:sz w:val="24"/>
        </w:rPr>
        <w:t>乙方应向甲方提供以下技术资料文本</w:t>
      </w:r>
      <w:r>
        <w:rPr>
          <w:rFonts w:ascii="宋体" w:hAnsi="宋体" w:hint="eastAsia"/>
          <w:sz w:val="24"/>
          <w:u w:val="single"/>
        </w:rPr>
        <w:t xml:space="preserve"> 2套/台</w:t>
      </w:r>
      <w:r>
        <w:rPr>
          <w:rFonts w:ascii="宋体" w:hAnsi="宋体" w:hint="eastAsia"/>
          <w:sz w:val="24"/>
        </w:rPr>
        <w:t>：</w:t>
      </w:r>
    </w:p>
    <w:p w:rsidR="00527ECE" w:rsidRDefault="00DD1567">
      <w:pPr>
        <w:spacing w:line="360" w:lineRule="auto"/>
        <w:ind w:firstLineChars="200" w:firstLine="480"/>
        <w:jc w:val="left"/>
        <w:rPr>
          <w:rFonts w:ascii="宋体" w:hAnsi="宋体"/>
          <w:sz w:val="24"/>
        </w:rPr>
      </w:pPr>
      <w:r>
        <w:rPr>
          <w:rFonts w:ascii="宋体" w:hAnsi="宋体" w:hint="eastAsia"/>
          <w:sz w:val="24"/>
        </w:rPr>
        <w:t>5.2.1.1电梯安装施工图；</w:t>
      </w:r>
    </w:p>
    <w:p w:rsidR="00527ECE" w:rsidRDefault="00DD1567">
      <w:pPr>
        <w:spacing w:line="360" w:lineRule="auto"/>
        <w:ind w:firstLineChars="200" w:firstLine="480"/>
        <w:jc w:val="left"/>
        <w:rPr>
          <w:rFonts w:ascii="宋体" w:hAnsi="宋体"/>
          <w:sz w:val="24"/>
        </w:rPr>
      </w:pPr>
      <w:r>
        <w:rPr>
          <w:rFonts w:ascii="宋体" w:hAnsi="宋体" w:hint="eastAsia"/>
          <w:sz w:val="24"/>
        </w:rPr>
        <w:t>5.2.1.2电气设备及系统原理图；</w:t>
      </w:r>
    </w:p>
    <w:p w:rsidR="00527ECE" w:rsidRDefault="00DD1567">
      <w:pPr>
        <w:spacing w:line="360" w:lineRule="auto"/>
        <w:ind w:firstLineChars="200" w:firstLine="480"/>
        <w:jc w:val="left"/>
        <w:rPr>
          <w:rFonts w:ascii="宋体" w:hAnsi="宋体"/>
          <w:sz w:val="24"/>
        </w:rPr>
      </w:pPr>
      <w:r>
        <w:rPr>
          <w:rFonts w:ascii="宋体" w:hAnsi="宋体" w:hint="eastAsia"/>
          <w:sz w:val="24"/>
        </w:rPr>
        <w:t>5.2.1.3电气设备及系统安装线路图；</w:t>
      </w:r>
    </w:p>
    <w:p w:rsidR="00527ECE" w:rsidRDefault="00DD1567">
      <w:pPr>
        <w:spacing w:line="360" w:lineRule="auto"/>
        <w:ind w:firstLineChars="200" w:firstLine="480"/>
        <w:jc w:val="left"/>
        <w:rPr>
          <w:rFonts w:ascii="宋体" w:hAnsi="宋体"/>
          <w:sz w:val="24"/>
        </w:rPr>
      </w:pPr>
      <w:r>
        <w:rPr>
          <w:rFonts w:ascii="宋体" w:hAnsi="宋体" w:hint="eastAsia"/>
          <w:sz w:val="24"/>
        </w:rPr>
        <w:t>5.2.1.4构件、机械安装图；</w:t>
      </w:r>
    </w:p>
    <w:p w:rsidR="00527ECE" w:rsidRDefault="00DD1567">
      <w:pPr>
        <w:spacing w:line="360" w:lineRule="auto"/>
        <w:ind w:firstLineChars="200" w:firstLine="480"/>
        <w:jc w:val="left"/>
        <w:rPr>
          <w:rFonts w:ascii="宋体" w:hAnsi="宋体"/>
          <w:sz w:val="24"/>
        </w:rPr>
      </w:pPr>
      <w:r>
        <w:rPr>
          <w:rFonts w:ascii="宋体" w:hAnsi="宋体" w:hint="eastAsia"/>
          <w:sz w:val="24"/>
        </w:rPr>
        <w:t>5.2.1.5安装手册；</w:t>
      </w:r>
    </w:p>
    <w:p w:rsidR="00527ECE" w:rsidRDefault="00DD1567">
      <w:pPr>
        <w:spacing w:line="360" w:lineRule="auto"/>
        <w:ind w:firstLineChars="200" w:firstLine="480"/>
        <w:jc w:val="left"/>
        <w:rPr>
          <w:rFonts w:ascii="宋体" w:hAnsi="宋体"/>
          <w:sz w:val="24"/>
        </w:rPr>
      </w:pPr>
      <w:r>
        <w:rPr>
          <w:rFonts w:ascii="宋体" w:hAnsi="宋体" w:hint="eastAsia"/>
          <w:sz w:val="24"/>
        </w:rPr>
        <w:t>5.2.1.6培训手册（基本原理、使用操作、故障排查、维护保养等）；</w:t>
      </w:r>
    </w:p>
    <w:p w:rsidR="00527ECE" w:rsidRDefault="00DD1567">
      <w:pPr>
        <w:spacing w:line="360" w:lineRule="auto"/>
        <w:ind w:firstLineChars="200" w:firstLine="480"/>
        <w:jc w:val="left"/>
        <w:rPr>
          <w:rFonts w:ascii="宋体" w:hAnsi="宋体"/>
          <w:sz w:val="24"/>
        </w:rPr>
      </w:pPr>
      <w:r>
        <w:rPr>
          <w:rFonts w:ascii="宋体" w:hAnsi="宋体" w:hint="eastAsia"/>
          <w:sz w:val="24"/>
        </w:rPr>
        <w:t>5.2.1.7维修手册；</w:t>
      </w:r>
    </w:p>
    <w:p w:rsidR="00527ECE" w:rsidRDefault="00DD1567">
      <w:pPr>
        <w:spacing w:line="360" w:lineRule="auto"/>
        <w:ind w:firstLineChars="200" w:firstLine="480"/>
        <w:jc w:val="left"/>
        <w:rPr>
          <w:rFonts w:ascii="宋体" w:hAnsi="宋体"/>
          <w:sz w:val="24"/>
        </w:rPr>
      </w:pPr>
      <w:r>
        <w:rPr>
          <w:rFonts w:ascii="宋体" w:hAnsi="宋体" w:hint="eastAsia"/>
          <w:sz w:val="24"/>
        </w:rPr>
        <w:lastRenderedPageBreak/>
        <w:t>5.2.1.8制造、安装标准和技术规范；</w:t>
      </w:r>
    </w:p>
    <w:p w:rsidR="00527ECE" w:rsidRDefault="00DD1567">
      <w:pPr>
        <w:spacing w:line="360" w:lineRule="auto"/>
        <w:ind w:firstLineChars="200" w:firstLine="480"/>
        <w:jc w:val="left"/>
        <w:rPr>
          <w:rFonts w:ascii="宋体" w:hAnsi="宋体"/>
          <w:sz w:val="24"/>
        </w:rPr>
      </w:pPr>
      <w:r>
        <w:rPr>
          <w:rFonts w:ascii="宋体" w:hAnsi="宋体" w:hint="eastAsia"/>
          <w:sz w:val="24"/>
        </w:rPr>
        <w:t>5.2.1.9安装手册和验收报告；</w:t>
      </w:r>
    </w:p>
    <w:p w:rsidR="00527ECE" w:rsidRDefault="00DD1567">
      <w:pPr>
        <w:spacing w:line="360" w:lineRule="auto"/>
        <w:ind w:firstLineChars="200" w:firstLine="480"/>
        <w:jc w:val="left"/>
        <w:rPr>
          <w:rFonts w:ascii="宋体" w:hAnsi="宋体"/>
          <w:sz w:val="24"/>
        </w:rPr>
      </w:pPr>
      <w:r>
        <w:rPr>
          <w:rFonts w:ascii="宋体" w:hAnsi="宋体" w:hint="eastAsia"/>
          <w:sz w:val="24"/>
        </w:rPr>
        <w:t>5.2.1.10安装验收清单；</w:t>
      </w:r>
    </w:p>
    <w:p w:rsidR="00527ECE" w:rsidRDefault="00DD1567">
      <w:pPr>
        <w:spacing w:line="360" w:lineRule="auto"/>
        <w:ind w:firstLineChars="200" w:firstLine="480"/>
        <w:jc w:val="left"/>
        <w:rPr>
          <w:rFonts w:ascii="宋体" w:hAnsi="宋体"/>
          <w:sz w:val="24"/>
        </w:rPr>
      </w:pPr>
      <w:r>
        <w:rPr>
          <w:rFonts w:ascii="宋体" w:hAnsi="宋体" w:hint="eastAsia"/>
          <w:sz w:val="24"/>
        </w:rPr>
        <w:t>5.2.1.11零部件目录；</w:t>
      </w:r>
    </w:p>
    <w:p w:rsidR="00527ECE" w:rsidRDefault="00DD1567">
      <w:pPr>
        <w:spacing w:line="360" w:lineRule="auto"/>
        <w:ind w:firstLineChars="200" w:firstLine="480"/>
        <w:jc w:val="left"/>
        <w:rPr>
          <w:rFonts w:ascii="宋体" w:hAnsi="宋体"/>
          <w:b/>
          <w:sz w:val="24"/>
        </w:rPr>
      </w:pPr>
      <w:r>
        <w:rPr>
          <w:rFonts w:ascii="宋体" w:hAnsi="宋体" w:hint="eastAsia"/>
          <w:sz w:val="24"/>
        </w:rPr>
        <w:t>5.2.1.12其它相关技术资料。</w:t>
      </w:r>
    </w:p>
    <w:p w:rsidR="00527ECE" w:rsidRDefault="00DD1567">
      <w:pPr>
        <w:spacing w:line="360" w:lineRule="auto"/>
        <w:ind w:firstLineChars="200" w:firstLine="480"/>
        <w:jc w:val="left"/>
        <w:rPr>
          <w:rFonts w:ascii="宋体" w:hAnsi="宋体"/>
          <w:sz w:val="24"/>
        </w:rPr>
      </w:pPr>
      <w:r>
        <w:rPr>
          <w:rFonts w:ascii="宋体" w:hAnsi="宋体" w:hint="eastAsia"/>
          <w:sz w:val="24"/>
        </w:rPr>
        <w:t>5.2.2 安装及验收</w:t>
      </w:r>
    </w:p>
    <w:p w:rsidR="00527ECE" w:rsidRDefault="00DD1567">
      <w:pPr>
        <w:spacing w:line="360" w:lineRule="auto"/>
        <w:ind w:firstLineChars="200" w:firstLine="480"/>
        <w:jc w:val="left"/>
        <w:rPr>
          <w:rFonts w:ascii="宋体" w:hAnsi="宋体"/>
          <w:sz w:val="24"/>
        </w:rPr>
      </w:pPr>
      <w:r>
        <w:rPr>
          <w:rFonts w:ascii="宋体" w:hAnsi="宋体" w:hint="eastAsia"/>
          <w:sz w:val="24"/>
        </w:rPr>
        <w:t>5.2.2.1 在合同约定开始安装时间前，负责派人员前往安装现场进行土建勘测，确认工地安装条件，向甲方提供咨询服务和提出整改要求，与甲方约定具体开工时间。</w:t>
      </w:r>
    </w:p>
    <w:p w:rsidR="00527ECE" w:rsidRDefault="00DD1567">
      <w:pPr>
        <w:spacing w:line="360" w:lineRule="auto"/>
        <w:ind w:firstLineChars="200" w:firstLine="480"/>
        <w:jc w:val="left"/>
        <w:rPr>
          <w:rFonts w:ascii="宋体" w:hAnsi="宋体"/>
          <w:sz w:val="24"/>
        </w:rPr>
      </w:pPr>
      <w:r>
        <w:rPr>
          <w:rFonts w:ascii="宋体" w:hAnsi="宋体" w:hint="eastAsia"/>
          <w:sz w:val="24"/>
        </w:rPr>
        <w:t>5.2.2.2 负责开箱清件，若发现零部件缺损，负责联系补齐。</w:t>
      </w:r>
    </w:p>
    <w:p w:rsidR="00527ECE" w:rsidRDefault="00DD1567">
      <w:pPr>
        <w:spacing w:line="360" w:lineRule="auto"/>
        <w:ind w:firstLineChars="200" w:firstLine="480"/>
        <w:jc w:val="left"/>
        <w:rPr>
          <w:rFonts w:ascii="宋体" w:hAnsi="宋体"/>
          <w:sz w:val="24"/>
        </w:rPr>
      </w:pPr>
      <w:r>
        <w:rPr>
          <w:rFonts w:ascii="宋体" w:hAnsi="宋体" w:hint="eastAsia"/>
          <w:sz w:val="24"/>
        </w:rPr>
        <w:t>5.2.2.3 负责电梯安装前的准备工作，按甲方要求及时提出对土建预埋件、预留洞的要求。</w:t>
      </w:r>
    </w:p>
    <w:p w:rsidR="00527ECE" w:rsidRDefault="00DD1567">
      <w:pPr>
        <w:spacing w:line="360" w:lineRule="auto"/>
        <w:ind w:firstLineChars="200" w:firstLine="480"/>
        <w:jc w:val="left"/>
        <w:rPr>
          <w:rFonts w:ascii="宋体" w:hAnsi="宋体"/>
          <w:sz w:val="24"/>
        </w:rPr>
      </w:pPr>
      <w:r>
        <w:rPr>
          <w:rFonts w:ascii="宋体" w:hAnsi="宋体" w:hint="eastAsia"/>
          <w:sz w:val="24"/>
        </w:rPr>
        <w:t>5.2.2.4 负责货到现场的缷货。</w:t>
      </w:r>
    </w:p>
    <w:p w:rsidR="00527ECE" w:rsidRDefault="00DD1567">
      <w:pPr>
        <w:spacing w:line="360" w:lineRule="auto"/>
        <w:ind w:firstLineChars="200" w:firstLine="480"/>
        <w:jc w:val="left"/>
        <w:rPr>
          <w:rFonts w:ascii="宋体" w:hAnsi="宋体"/>
          <w:sz w:val="24"/>
        </w:rPr>
      </w:pPr>
      <w:r>
        <w:rPr>
          <w:rFonts w:ascii="宋体" w:hAnsi="宋体" w:hint="eastAsia"/>
          <w:sz w:val="24"/>
        </w:rPr>
        <w:t>5.2.2.5 负责脚手架的搭拆。</w:t>
      </w:r>
    </w:p>
    <w:p w:rsidR="00527ECE" w:rsidRDefault="00DD1567">
      <w:pPr>
        <w:spacing w:line="360" w:lineRule="auto"/>
        <w:ind w:firstLineChars="200" w:firstLine="480"/>
        <w:jc w:val="left"/>
        <w:rPr>
          <w:rFonts w:ascii="宋体" w:hAnsi="宋体"/>
          <w:sz w:val="24"/>
        </w:rPr>
      </w:pPr>
      <w:r>
        <w:rPr>
          <w:rFonts w:ascii="宋体" w:hAnsi="宋体" w:hint="eastAsia"/>
          <w:sz w:val="24"/>
        </w:rPr>
        <w:t>5.2.2.6 严格遵守施工现场的有关规章制度。</w:t>
      </w:r>
    </w:p>
    <w:p w:rsidR="00527ECE" w:rsidRDefault="00DD1567">
      <w:pPr>
        <w:spacing w:line="360" w:lineRule="auto"/>
        <w:ind w:firstLineChars="200" w:firstLine="480"/>
        <w:jc w:val="left"/>
        <w:rPr>
          <w:rFonts w:ascii="宋体" w:hAnsi="宋体"/>
          <w:sz w:val="24"/>
        </w:rPr>
      </w:pPr>
      <w:r>
        <w:rPr>
          <w:rFonts w:ascii="宋体" w:hAnsi="宋体" w:hint="eastAsia"/>
          <w:sz w:val="24"/>
        </w:rPr>
        <w:t>5.2.2.7 出席甲方主持的现场施工协调会，落实协调会议的工作要求。</w:t>
      </w:r>
    </w:p>
    <w:p w:rsidR="00527ECE" w:rsidRDefault="00DD1567">
      <w:pPr>
        <w:spacing w:line="360" w:lineRule="auto"/>
        <w:ind w:firstLineChars="200" w:firstLine="480"/>
        <w:jc w:val="left"/>
        <w:rPr>
          <w:rFonts w:ascii="宋体" w:hAnsi="宋体"/>
          <w:sz w:val="24"/>
        </w:rPr>
      </w:pPr>
      <w:r>
        <w:rPr>
          <w:rFonts w:ascii="宋体" w:hAnsi="宋体" w:hint="eastAsia"/>
          <w:sz w:val="24"/>
        </w:rPr>
        <w:t>5.2.2.8 负责向当地质检部门申报，领取开工许可证，并承担其费用。</w:t>
      </w:r>
    </w:p>
    <w:p w:rsidR="00527ECE" w:rsidRDefault="00DD1567">
      <w:pPr>
        <w:spacing w:line="360" w:lineRule="auto"/>
        <w:ind w:firstLineChars="200" w:firstLine="480"/>
        <w:jc w:val="left"/>
        <w:rPr>
          <w:rFonts w:ascii="宋体" w:hAnsi="宋体"/>
          <w:sz w:val="24"/>
        </w:rPr>
      </w:pPr>
      <w:r>
        <w:rPr>
          <w:rFonts w:ascii="宋体" w:hAnsi="宋体" w:hint="eastAsia"/>
          <w:sz w:val="24"/>
        </w:rPr>
        <w:t>5.2.2.9 按照国家和行业的安装规范和标准完成产品安装。</w:t>
      </w:r>
    </w:p>
    <w:p w:rsidR="00527ECE" w:rsidRDefault="00DD1567">
      <w:pPr>
        <w:spacing w:line="360" w:lineRule="auto"/>
        <w:ind w:firstLineChars="200" w:firstLine="480"/>
        <w:jc w:val="left"/>
        <w:rPr>
          <w:rFonts w:ascii="宋体" w:hAnsi="宋体"/>
          <w:sz w:val="24"/>
        </w:rPr>
      </w:pPr>
      <w:r>
        <w:rPr>
          <w:rFonts w:ascii="宋体" w:hAnsi="宋体" w:hint="eastAsia"/>
          <w:sz w:val="24"/>
        </w:rPr>
        <w:t>5.2.2.10 按照国家和行业的规范和标准完成产品调试。</w:t>
      </w:r>
    </w:p>
    <w:p w:rsidR="00527ECE" w:rsidRDefault="00DD1567">
      <w:pPr>
        <w:spacing w:line="360" w:lineRule="auto"/>
        <w:ind w:firstLineChars="200" w:firstLine="480"/>
        <w:jc w:val="left"/>
        <w:rPr>
          <w:rFonts w:ascii="宋体" w:hAnsi="宋体"/>
          <w:sz w:val="24"/>
        </w:rPr>
      </w:pPr>
      <w:r>
        <w:rPr>
          <w:rFonts w:ascii="宋体" w:hAnsi="宋体" w:hint="eastAsia"/>
          <w:sz w:val="24"/>
        </w:rPr>
        <w:t>5.2.2.11 电梯安装调试后，按乙方技术标准进行产品质量检验，并向甲方出具产品安装质量合格证。</w:t>
      </w:r>
    </w:p>
    <w:p w:rsidR="00527ECE" w:rsidRDefault="00DD1567">
      <w:pPr>
        <w:spacing w:line="360" w:lineRule="auto"/>
        <w:ind w:firstLineChars="200" w:firstLine="480"/>
        <w:jc w:val="left"/>
        <w:rPr>
          <w:rFonts w:ascii="宋体" w:hAnsi="宋体"/>
          <w:sz w:val="24"/>
        </w:rPr>
      </w:pPr>
      <w:r>
        <w:rPr>
          <w:rFonts w:ascii="宋体" w:hAnsi="宋体" w:hint="eastAsia"/>
          <w:sz w:val="24"/>
        </w:rPr>
        <w:t>5.2.2.12 产品自检合格后，负责向当地政府主管部门申报验收。</w:t>
      </w:r>
    </w:p>
    <w:p w:rsidR="00527ECE" w:rsidRDefault="00DD1567">
      <w:pPr>
        <w:spacing w:line="360" w:lineRule="auto"/>
        <w:ind w:firstLineChars="200" w:firstLine="480"/>
        <w:jc w:val="left"/>
        <w:rPr>
          <w:rFonts w:ascii="宋体" w:hAnsi="宋体"/>
          <w:sz w:val="24"/>
        </w:rPr>
      </w:pPr>
      <w:r>
        <w:rPr>
          <w:rFonts w:ascii="宋体" w:hAnsi="宋体" w:hint="eastAsia"/>
          <w:sz w:val="24"/>
        </w:rPr>
        <w:t>5.2.2.13 验收中如有整改项目，乙方整改合格后办理移交手续。</w:t>
      </w:r>
    </w:p>
    <w:p w:rsidR="00527ECE" w:rsidRDefault="00DD1567">
      <w:pPr>
        <w:spacing w:line="360" w:lineRule="auto"/>
        <w:ind w:firstLineChars="200" w:firstLine="480"/>
        <w:jc w:val="left"/>
        <w:rPr>
          <w:rFonts w:ascii="宋体" w:hAnsi="宋体"/>
          <w:sz w:val="24"/>
        </w:rPr>
      </w:pPr>
      <w:r>
        <w:rPr>
          <w:rFonts w:ascii="宋体" w:hAnsi="宋体" w:hint="eastAsia"/>
          <w:sz w:val="24"/>
        </w:rPr>
        <w:t>5.2.2.14 提供产品交付后的使用咨询服务。</w:t>
      </w:r>
    </w:p>
    <w:p w:rsidR="00527ECE" w:rsidRDefault="00DD1567">
      <w:pPr>
        <w:spacing w:line="360" w:lineRule="auto"/>
        <w:ind w:firstLineChars="200" w:firstLine="480"/>
        <w:jc w:val="left"/>
        <w:rPr>
          <w:rFonts w:ascii="宋体" w:hAnsi="宋体"/>
          <w:sz w:val="24"/>
        </w:rPr>
      </w:pPr>
      <w:r>
        <w:rPr>
          <w:rFonts w:ascii="宋体" w:hAnsi="宋体" w:hint="eastAsia"/>
          <w:sz w:val="24"/>
        </w:rPr>
        <w:t>5.2.2.15 提供产品交付后保修期内的售后服务。</w:t>
      </w:r>
    </w:p>
    <w:p w:rsidR="00527ECE" w:rsidRDefault="00DD1567">
      <w:pPr>
        <w:spacing w:line="360" w:lineRule="auto"/>
        <w:ind w:firstLineChars="200" w:firstLine="480"/>
        <w:jc w:val="left"/>
        <w:rPr>
          <w:rFonts w:ascii="宋体" w:hAnsi="宋体"/>
          <w:sz w:val="24"/>
        </w:rPr>
      </w:pPr>
      <w:r>
        <w:rPr>
          <w:rFonts w:ascii="宋体" w:hAnsi="宋体" w:hint="eastAsia"/>
          <w:sz w:val="24"/>
        </w:rPr>
        <w:t>5.2.2.16 本合同规定的电梯，由乙方严格按照国家及有关部门规定的程序和安全规范进行施工安装。</w:t>
      </w:r>
    </w:p>
    <w:p w:rsidR="00527ECE" w:rsidRDefault="00DD1567">
      <w:pPr>
        <w:spacing w:line="360" w:lineRule="auto"/>
        <w:ind w:firstLineChars="200" w:firstLine="480"/>
        <w:jc w:val="left"/>
        <w:rPr>
          <w:rFonts w:ascii="宋体" w:hAnsi="宋体"/>
          <w:sz w:val="24"/>
        </w:rPr>
      </w:pPr>
      <w:r>
        <w:rPr>
          <w:rFonts w:ascii="宋体" w:hAnsi="宋体" w:hint="eastAsia"/>
          <w:sz w:val="24"/>
        </w:rPr>
        <w:t>5.2.2.17 在电梯安装过程中，应服从监理公司、总包单位及甲方的管理。并承诺安装款必须由甲方和监理公司签字后方可支付。</w:t>
      </w:r>
    </w:p>
    <w:p w:rsidR="00527ECE" w:rsidRDefault="00DD1567">
      <w:pPr>
        <w:spacing w:line="360" w:lineRule="auto"/>
        <w:ind w:firstLineChars="200" w:firstLine="480"/>
        <w:jc w:val="left"/>
        <w:rPr>
          <w:rFonts w:ascii="宋体" w:hAnsi="宋体"/>
          <w:sz w:val="24"/>
        </w:rPr>
      </w:pPr>
      <w:r>
        <w:rPr>
          <w:rFonts w:ascii="宋体" w:hAnsi="宋体" w:hint="eastAsia"/>
          <w:sz w:val="24"/>
        </w:rPr>
        <w:t>5.2.2.18 安装调试过程中应文明施工，且与其他施工单位做好协调配合工作，并服从工地监理的质量检验及监督。</w:t>
      </w:r>
    </w:p>
    <w:p w:rsidR="00527ECE" w:rsidRDefault="00DD1567">
      <w:pPr>
        <w:spacing w:line="360" w:lineRule="auto"/>
        <w:ind w:firstLineChars="200" w:firstLine="480"/>
        <w:jc w:val="left"/>
        <w:rPr>
          <w:rFonts w:ascii="宋体" w:hAnsi="宋体"/>
          <w:sz w:val="24"/>
        </w:rPr>
      </w:pPr>
      <w:r>
        <w:rPr>
          <w:rFonts w:ascii="宋体" w:hAnsi="宋体" w:hint="eastAsia"/>
          <w:sz w:val="24"/>
        </w:rPr>
        <w:lastRenderedPageBreak/>
        <w:t>5.2.2.19 电梯由乙方负责在甲方建筑工地现场进行整机安装、调试及试运行，并负责报请当地主管部门检测合格并办理电梯准用证后交付甲方使用。</w:t>
      </w:r>
    </w:p>
    <w:p w:rsidR="00527ECE" w:rsidRDefault="00DD1567">
      <w:pPr>
        <w:spacing w:line="360" w:lineRule="auto"/>
        <w:ind w:firstLineChars="200" w:firstLine="480"/>
        <w:jc w:val="left"/>
        <w:rPr>
          <w:rFonts w:ascii="宋体" w:hAnsi="宋体"/>
          <w:sz w:val="24"/>
        </w:rPr>
      </w:pPr>
      <w:r>
        <w:rPr>
          <w:rFonts w:ascii="宋体" w:hAnsi="宋体" w:hint="eastAsia"/>
          <w:sz w:val="24"/>
        </w:rPr>
        <w:t>5.2.2.20 乙方应移交完整的两套竣工图和两套技术文字资料，含质检站要求按《电梯工程施工质量验收规范GB50310-2002》规定的资料。</w:t>
      </w:r>
    </w:p>
    <w:p w:rsidR="00527ECE" w:rsidRDefault="00DD1567">
      <w:pPr>
        <w:spacing w:line="360" w:lineRule="auto"/>
        <w:ind w:firstLineChars="200" w:firstLine="480"/>
        <w:jc w:val="left"/>
        <w:rPr>
          <w:rFonts w:ascii="宋体" w:hAnsi="宋体"/>
          <w:sz w:val="24"/>
        </w:rPr>
      </w:pPr>
      <w:r>
        <w:rPr>
          <w:rFonts w:ascii="宋体" w:hAnsi="宋体" w:hint="eastAsia"/>
          <w:sz w:val="24"/>
        </w:rPr>
        <w:t>5.2.2.21 承担当地主管部门的电梯验收费用。</w:t>
      </w:r>
    </w:p>
    <w:p w:rsidR="00527ECE" w:rsidRDefault="00DD1567">
      <w:pPr>
        <w:spacing w:line="360" w:lineRule="auto"/>
        <w:ind w:firstLineChars="200" w:firstLine="480"/>
        <w:jc w:val="left"/>
        <w:rPr>
          <w:rFonts w:ascii="宋体" w:hAnsi="宋体"/>
          <w:sz w:val="24"/>
        </w:rPr>
      </w:pPr>
      <w:r>
        <w:rPr>
          <w:rFonts w:ascii="宋体" w:hAnsi="宋体" w:hint="eastAsia"/>
          <w:sz w:val="24"/>
        </w:rPr>
        <w:t>5.2.2.22 乙方应遵守省、市相关部门安全文明施工相关规定。乙方在施工期间出现的安装人员伤亡事故由乙方自行负责。</w:t>
      </w:r>
    </w:p>
    <w:p w:rsidR="00527ECE" w:rsidRDefault="00DD1567">
      <w:pPr>
        <w:spacing w:line="360" w:lineRule="auto"/>
        <w:ind w:firstLineChars="200" w:firstLine="480"/>
        <w:jc w:val="left"/>
        <w:rPr>
          <w:rFonts w:ascii="宋体" w:hAnsi="宋体"/>
          <w:sz w:val="24"/>
        </w:rPr>
      </w:pPr>
      <w:r>
        <w:rPr>
          <w:rFonts w:ascii="宋体" w:hAnsi="宋体" w:hint="eastAsia"/>
          <w:sz w:val="24"/>
        </w:rPr>
        <w:t>5.2.2.23 乙方应遵守《栾川山水文苑S1地块及售楼部施工总承包合同》中相关条款约定，并服从总承包管理。</w:t>
      </w:r>
    </w:p>
    <w:p w:rsidR="00527ECE" w:rsidRDefault="00DD1567">
      <w:pPr>
        <w:spacing w:line="360" w:lineRule="auto"/>
        <w:ind w:firstLineChars="200" w:firstLine="480"/>
        <w:jc w:val="left"/>
        <w:rPr>
          <w:rFonts w:ascii="宋体" w:hAnsi="宋体"/>
          <w:sz w:val="24"/>
        </w:rPr>
      </w:pPr>
      <w:r>
        <w:rPr>
          <w:rFonts w:ascii="宋体" w:hAnsi="宋体" w:hint="eastAsia"/>
          <w:sz w:val="24"/>
        </w:rPr>
        <w:t>5.2.2.24 如甲方土建先行施工，若电梯预留构件、井道及机房圈梁等不符合电梯设置要求，乙方应负责提供相关修改方案。</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六、电梯的检验与调试</w:t>
      </w:r>
    </w:p>
    <w:p w:rsidR="00527ECE" w:rsidRDefault="00DD1567">
      <w:pPr>
        <w:spacing w:line="360" w:lineRule="auto"/>
        <w:ind w:firstLineChars="200" w:firstLine="480"/>
        <w:jc w:val="left"/>
        <w:rPr>
          <w:rFonts w:ascii="宋体" w:hAnsi="宋体"/>
          <w:sz w:val="24"/>
        </w:rPr>
      </w:pPr>
      <w:r>
        <w:rPr>
          <w:rFonts w:ascii="宋体" w:hAnsi="宋体" w:hint="eastAsia"/>
          <w:sz w:val="24"/>
        </w:rPr>
        <w:t>乙方应提供电梯的关键零部件的制造质量检测报告，电梯安装完毕后，甲方要求对整机的性能进行调试、试验、检测。检测结果必须符合国家电梯制造与安装安全规范以及乙方提供的制造、安装标准和技术规范要求。</w:t>
      </w:r>
    </w:p>
    <w:p w:rsidR="00527ECE" w:rsidRDefault="00DD1567">
      <w:pPr>
        <w:spacing w:line="360" w:lineRule="auto"/>
        <w:ind w:firstLineChars="200" w:firstLine="480"/>
        <w:jc w:val="left"/>
        <w:rPr>
          <w:rFonts w:ascii="宋体" w:hAnsi="宋体"/>
          <w:sz w:val="24"/>
        </w:rPr>
      </w:pPr>
      <w:r>
        <w:rPr>
          <w:rFonts w:ascii="宋体" w:hAnsi="宋体" w:hint="eastAsia"/>
          <w:sz w:val="24"/>
        </w:rPr>
        <w:t>6.1 检验内容</w:t>
      </w:r>
    </w:p>
    <w:p w:rsidR="00527ECE" w:rsidRDefault="00DD1567">
      <w:pPr>
        <w:spacing w:line="360" w:lineRule="auto"/>
        <w:ind w:firstLineChars="200" w:firstLine="480"/>
        <w:jc w:val="left"/>
        <w:rPr>
          <w:rFonts w:ascii="宋体" w:hAnsi="宋体"/>
          <w:sz w:val="24"/>
        </w:rPr>
      </w:pPr>
      <w:r>
        <w:rPr>
          <w:rFonts w:ascii="宋体" w:hAnsi="宋体" w:hint="eastAsia"/>
          <w:sz w:val="24"/>
        </w:rPr>
        <w:t>6.1.1 安装完毕的电梯是否符合合同要求。</w:t>
      </w:r>
    </w:p>
    <w:p w:rsidR="00527ECE" w:rsidRDefault="00DD1567">
      <w:pPr>
        <w:spacing w:line="360" w:lineRule="auto"/>
        <w:ind w:firstLineChars="200" w:firstLine="480"/>
        <w:jc w:val="left"/>
        <w:rPr>
          <w:rFonts w:ascii="宋体" w:hAnsi="宋体"/>
          <w:sz w:val="24"/>
        </w:rPr>
      </w:pPr>
      <w:r>
        <w:rPr>
          <w:rFonts w:ascii="宋体" w:hAnsi="宋体" w:hint="eastAsia"/>
          <w:sz w:val="24"/>
        </w:rPr>
        <w:t>6.1.2 对外观及无特殊要求部件的制造、安装质量、进行直观检验。</w:t>
      </w:r>
    </w:p>
    <w:p w:rsidR="00527ECE" w:rsidRDefault="00DD1567">
      <w:pPr>
        <w:spacing w:line="360" w:lineRule="auto"/>
        <w:ind w:firstLineChars="200" w:firstLine="480"/>
        <w:jc w:val="left"/>
        <w:rPr>
          <w:rFonts w:ascii="宋体" w:hAnsi="宋体"/>
          <w:sz w:val="24"/>
        </w:rPr>
      </w:pPr>
      <w:r>
        <w:rPr>
          <w:rFonts w:ascii="宋体" w:hAnsi="宋体" w:hint="eastAsia"/>
          <w:sz w:val="24"/>
        </w:rPr>
        <w:t>6.1.3 对于锁紧装置、厅门、限速器、安全钳、缓冲器等所有部件，乙方应提供有关的鉴定合格证，并将其合格证详细内容与电梯特性进行比较。</w:t>
      </w:r>
    </w:p>
    <w:p w:rsidR="00527ECE" w:rsidRDefault="00DD1567">
      <w:pPr>
        <w:spacing w:line="360" w:lineRule="auto"/>
        <w:ind w:firstLineChars="200" w:firstLine="480"/>
        <w:jc w:val="left"/>
        <w:rPr>
          <w:rFonts w:ascii="宋体" w:hAnsi="宋体"/>
          <w:sz w:val="24"/>
        </w:rPr>
      </w:pPr>
      <w:r>
        <w:rPr>
          <w:rFonts w:ascii="宋体" w:hAnsi="宋体" w:hint="eastAsia"/>
          <w:sz w:val="24"/>
        </w:rPr>
        <w:t>6.2 试验和校验内容</w:t>
      </w:r>
    </w:p>
    <w:p w:rsidR="00527ECE" w:rsidRDefault="00DD1567">
      <w:pPr>
        <w:spacing w:line="360" w:lineRule="auto"/>
        <w:ind w:firstLineChars="200" w:firstLine="480"/>
        <w:jc w:val="left"/>
        <w:rPr>
          <w:rFonts w:ascii="宋体" w:hAnsi="宋体"/>
          <w:sz w:val="24"/>
        </w:rPr>
      </w:pPr>
      <w:r>
        <w:rPr>
          <w:rFonts w:ascii="宋体" w:hAnsi="宋体" w:hint="eastAsia"/>
          <w:sz w:val="24"/>
        </w:rPr>
        <w:t>6.2.1 运行速度和运行加速度、减速度试验。</w:t>
      </w:r>
    </w:p>
    <w:p w:rsidR="00527ECE" w:rsidRDefault="00DD1567">
      <w:pPr>
        <w:spacing w:line="360" w:lineRule="auto"/>
        <w:ind w:firstLineChars="200" w:firstLine="480"/>
        <w:jc w:val="left"/>
        <w:rPr>
          <w:rFonts w:ascii="宋体" w:hAnsi="宋体"/>
          <w:sz w:val="24"/>
        </w:rPr>
      </w:pPr>
      <w:r>
        <w:rPr>
          <w:rFonts w:ascii="宋体" w:hAnsi="宋体" w:hint="eastAsia"/>
          <w:sz w:val="24"/>
        </w:rPr>
        <w:t>6.2.2 运行平稳性(振动加速度) 测试三个方向振动幅度。</w:t>
      </w:r>
    </w:p>
    <w:p w:rsidR="00527ECE" w:rsidRDefault="00DD1567">
      <w:pPr>
        <w:spacing w:line="360" w:lineRule="auto"/>
        <w:ind w:firstLineChars="200" w:firstLine="480"/>
        <w:jc w:val="left"/>
        <w:rPr>
          <w:rFonts w:ascii="宋体" w:hAnsi="宋体"/>
          <w:sz w:val="24"/>
        </w:rPr>
      </w:pPr>
      <w:r>
        <w:rPr>
          <w:rFonts w:ascii="宋体" w:hAnsi="宋体" w:hint="eastAsia"/>
          <w:sz w:val="24"/>
        </w:rPr>
        <w:t>6.2.3 噪音测试。</w:t>
      </w:r>
    </w:p>
    <w:p w:rsidR="00527ECE" w:rsidRDefault="00DD1567">
      <w:pPr>
        <w:spacing w:line="360" w:lineRule="auto"/>
        <w:ind w:firstLineChars="200" w:firstLine="480"/>
        <w:jc w:val="left"/>
        <w:rPr>
          <w:rFonts w:ascii="宋体" w:hAnsi="宋体"/>
          <w:sz w:val="24"/>
        </w:rPr>
      </w:pPr>
      <w:r>
        <w:rPr>
          <w:rFonts w:ascii="宋体" w:hAnsi="宋体" w:hint="eastAsia"/>
          <w:sz w:val="24"/>
        </w:rPr>
        <w:t>6.2.4 平层准确度。</w:t>
      </w:r>
    </w:p>
    <w:p w:rsidR="00527ECE" w:rsidRDefault="00DD1567">
      <w:pPr>
        <w:spacing w:line="360" w:lineRule="auto"/>
        <w:ind w:firstLineChars="200" w:firstLine="480"/>
        <w:jc w:val="left"/>
        <w:rPr>
          <w:rFonts w:ascii="宋体" w:hAnsi="宋体"/>
          <w:sz w:val="24"/>
        </w:rPr>
      </w:pPr>
      <w:r>
        <w:rPr>
          <w:rFonts w:ascii="宋体" w:hAnsi="宋体" w:hint="eastAsia"/>
          <w:sz w:val="24"/>
        </w:rPr>
        <w:t>6.2.5 曳引机的静载、满载、超载试验。</w:t>
      </w:r>
    </w:p>
    <w:p w:rsidR="00527ECE" w:rsidRDefault="00DD1567">
      <w:pPr>
        <w:spacing w:line="360" w:lineRule="auto"/>
        <w:ind w:firstLineChars="200" w:firstLine="480"/>
        <w:jc w:val="left"/>
        <w:rPr>
          <w:rFonts w:ascii="宋体" w:hAnsi="宋体"/>
          <w:sz w:val="24"/>
        </w:rPr>
      </w:pPr>
      <w:r>
        <w:rPr>
          <w:rFonts w:ascii="宋体" w:hAnsi="宋体" w:hint="eastAsia"/>
          <w:sz w:val="24"/>
        </w:rPr>
        <w:t>6.2.6 控制系统、信息系统性能测试。</w:t>
      </w:r>
    </w:p>
    <w:p w:rsidR="00527ECE" w:rsidRDefault="00DD1567">
      <w:pPr>
        <w:spacing w:line="360" w:lineRule="auto"/>
        <w:ind w:firstLineChars="200" w:firstLine="480"/>
        <w:jc w:val="left"/>
        <w:rPr>
          <w:rFonts w:ascii="宋体" w:hAnsi="宋体"/>
          <w:sz w:val="24"/>
        </w:rPr>
      </w:pPr>
      <w:r>
        <w:rPr>
          <w:rFonts w:ascii="宋体" w:hAnsi="宋体" w:hint="eastAsia"/>
          <w:sz w:val="24"/>
        </w:rPr>
        <w:t>6.2.7 电气设备的检查和电流、功率测试。</w:t>
      </w:r>
    </w:p>
    <w:p w:rsidR="00527ECE" w:rsidRDefault="00DD1567">
      <w:pPr>
        <w:spacing w:line="360" w:lineRule="auto"/>
        <w:ind w:firstLineChars="200" w:firstLine="480"/>
        <w:jc w:val="left"/>
        <w:rPr>
          <w:rFonts w:ascii="宋体" w:hAnsi="宋体"/>
          <w:sz w:val="24"/>
        </w:rPr>
      </w:pPr>
      <w:r>
        <w:rPr>
          <w:rFonts w:ascii="宋体" w:hAnsi="宋体" w:hint="eastAsia"/>
          <w:sz w:val="24"/>
        </w:rPr>
        <w:t>6.3 各种安全保护设施的检测</w:t>
      </w:r>
    </w:p>
    <w:p w:rsidR="00527ECE" w:rsidRDefault="00DD1567">
      <w:pPr>
        <w:spacing w:line="360" w:lineRule="auto"/>
        <w:ind w:firstLineChars="200" w:firstLine="480"/>
        <w:jc w:val="left"/>
        <w:rPr>
          <w:rFonts w:ascii="宋体" w:hAnsi="宋体"/>
          <w:sz w:val="24"/>
        </w:rPr>
      </w:pPr>
      <w:r>
        <w:rPr>
          <w:rFonts w:ascii="宋体" w:hAnsi="宋体" w:hint="eastAsia"/>
          <w:sz w:val="24"/>
        </w:rPr>
        <w:t>6.3.1 限速器动作性能。</w:t>
      </w:r>
    </w:p>
    <w:p w:rsidR="00527ECE" w:rsidRDefault="00DD1567">
      <w:pPr>
        <w:spacing w:line="360" w:lineRule="auto"/>
        <w:ind w:firstLineChars="200" w:firstLine="480"/>
        <w:jc w:val="left"/>
        <w:rPr>
          <w:rFonts w:ascii="宋体" w:hAnsi="宋体"/>
          <w:sz w:val="24"/>
        </w:rPr>
      </w:pPr>
      <w:r>
        <w:rPr>
          <w:rFonts w:ascii="宋体" w:hAnsi="宋体" w:hint="eastAsia"/>
          <w:sz w:val="24"/>
        </w:rPr>
        <w:lastRenderedPageBreak/>
        <w:t>6.3.2 缓冲器动作性能。</w:t>
      </w:r>
    </w:p>
    <w:p w:rsidR="00527ECE" w:rsidRDefault="00DD1567">
      <w:pPr>
        <w:spacing w:line="360" w:lineRule="auto"/>
        <w:ind w:firstLineChars="200" w:firstLine="480"/>
        <w:jc w:val="left"/>
        <w:rPr>
          <w:rFonts w:ascii="宋体" w:hAnsi="宋体"/>
          <w:sz w:val="24"/>
        </w:rPr>
      </w:pPr>
      <w:r>
        <w:rPr>
          <w:rFonts w:ascii="宋体" w:hAnsi="宋体" w:hint="eastAsia"/>
          <w:sz w:val="24"/>
        </w:rPr>
        <w:t>6.3.3 厅门、轿门等机电联锁性能。</w:t>
      </w:r>
    </w:p>
    <w:p w:rsidR="00527ECE" w:rsidRDefault="00DD1567">
      <w:pPr>
        <w:spacing w:line="360" w:lineRule="auto"/>
        <w:ind w:firstLineChars="200" w:firstLine="480"/>
        <w:jc w:val="left"/>
        <w:rPr>
          <w:rFonts w:ascii="宋体" w:hAnsi="宋体"/>
          <w:sz w:val="24"/>
        </w:rPr>
      </w:pPr>
      <w:r>
        <w:rPr>
          <w:rFonts w:ascii="宋体" w:hAnsi="宋体" w:hint="eastAsia"/>
          <w:sz w:val="24"/>
        </w:rPr>
        <w:t>6.3.4 安全钳检查和安全钳机械件及开关动作性能。</w:t>
      </w:r>
    </w:p>
    <w:p w:rsidR="00527ECE" w:rsidRDefault="00DD1567">
      <w:pPr>
        <w:spacing w:line="360" w:lineRule="auto"/>
        <w:ind w:firstLineChars="200" w:firstLine="480"/>
        <w:jc w:val="left"/>
        <w:rPr>
          <w:rFonts w:ascii="宋体" w:hAnsi="宋体"/>
          <w:sz w:val="24"/>
        </w:rPr>
      </w:pPr>
      <w:r>
        <w:rPr>
          <w:rFonts w:ascii="宋体" w:hAnsi="宋体" w:hint="eastAsia"/>
          <w:sz w:val="24"/>
        </w:rPr>
        <w:t>6.3.5 终端限位开关性能。</w:t>
      </w:r>
    </w:p>
    <w:p w:rsidR="00527ECE" w:rsidRDefault="00DD1567">
      <w:pPr>
        <w:spacing w:line="360" w:lineRule="auto"/>
        <w:ind w:firstLineChars="200" w:firstLine="480"/>
        <w:jc w:val="left"/>
        <w:rPr>
          <w:rFonts w:ascii="宋体" w:hAnsi="宋体"/>
          <w:sz w:val="24"/>
        </w:rPr>
      </w:pPr>
      <w:r>
        <w:rPr>
          <w:rFonts w:ascii="宋体" w:hAnsi="宋体" w:hint="eastAsia"/>
          <w:sz w:val="24"/>
        </w:rPr>
        <w:t>6.4 不同电路的绝缘性能检测</w:t>
      </w:r>
    </w:p>
    <w:p w:rsidR="00527ECE" w:rsidRDefault="00DD1567">
      <w:pPr>
        <w:spacing w:line="360" w:lineRule="auto"/>
        <w:ind w:firstLineChars="200" w:firstLine="480"/>
        <w:jc w:val="left"/>
        <w:rPr>
          <w:rFonts w:ascii="宋体" w:hAnsi="宋体"/>
          <w:sz w:val="24"/>
        </w:rPr>
      </w:pPr>
      <w:r>
        <w:rPr>
          <w:rFonts w:ascii="宋体" w:hAnsi="宋体" w:hint="eastAsia"/>
          <w:sz w:val="24"/>
        </w:rPr>
        <w:t>6.4.1 锁紧装置。</w:t>
      </w:r>
    </w:p>
    <w:p w:rsidR="00527ECE" w:rsidRDefault="00DD1567">
      <w:pPr>
        <w:spacing w:line="360" w:lineRule="auto"/>
        <w:ind w:firstLineChars="200" w:firstLine="480"/>
        <w:jc w:val="left"/>
        <w:rPr>
          <w:rFonts w:ascii="宋体" w:hAnsi="宋体"/>
          <w:sz w:val="24"/>
        </w:rPr>
      </w:pPr>
      <w:r>
        <w:rPr>
          <w:rFonts w:ascii="宋体" w:hAnsi="宋体" w:hint="eastAsia"/>
          <w:sz w:val="24"/>
        </w:rPr>
        <w:t>6.4.2 电气安全装置。</w:t>
      </w:r>
    </w:p>
    <w:p w:rsidR="00527ECE" w:rsidRDefault="00DD1567">
      <w:pPr>
        <w:spacing w:line="360" w:lineRule="auto"/>
        <w:ind w:firstLineChars="200" w:firstLine="480"/>
        <w:jc w:val="left"/>
        <w:rPr>
          <w:rFonts w:ascii="宋体" w:hAnsi="宋体"/>
          <w:i/>
          <w:iCs/>
          <w:sz w:val="24"/>
        </w:rPr>
      </w:pPr>
      <w:r>
        <w:rPr>
          <w:rFonts w:ascii="宋体" w:hAnsi="宋体" w:hint="eastAsia"/>
          <w:sz w:val="24"/>
        </w:rPr>
        <w:t>6.4.3 制动系统。</w:t>
      </w:r>
    </w:p>
    <w:p w:rsidR="00527ECE" w:rsidRDefault="00DD1567">
      <w:pPr>
        <w:spacing w:line="360" w:lineRule="auto"/>
        <w:ind w:firstLineChars="200" w:firstLine="480"/>
        <w:jc w:val="left"/>
        <w:rPr>
          <w:rFonts w:ascii="宋体" w:hAnsi="宋体"/>
          <w:sz w:val="24"/>
        </w:rPr>
      </w:pPr>
      <w:r>
        <w:rPr>
          <w:rFonts w:ascii="宋体" w:hAnsi="宋体" w:hint="eastAsia"/>
          <w:sz w:val="24"/>
        </w:rPr>
        <w:t>6.4.4 报警装置。</w:t>
      </w:r>
    </w:p>
    <w:p w:rsidR="00527ECE" w:rsidRDefault="00DD1567">
      <w:pPr>
        <w:spacing w:line="360" w:lineRule="auto"/>
        <w:ind w:firstLineChars="200" w:firstLine="480"/>
        <w:jc w:val="left"/>
        <w:rPr>
          <w:rFonts w:ascii="宋体" w:hAnsi="宋体"/>
          <w:sz w:val="24"/>
        </w:rPr>
      </w:pPr>
      <w:r>
        <w:rPr>
          <w:rFonts w:ascii="宋体" w:hAnsi="宋体" w:hint="eastAsia"/>
          <w:sz w:val="24"/>
        </w:rPr>
        <w:t>6.4.5 通信装置。</w:t>
      </w:r>
    </w:p>
    <w:p w:rsidR="00527ECE" w:rsidRDefault="00DD1567">
      <w:pPr>
        <w:spacing w:line="360" w:lineRule="auto"/>
        <w:ind w:firstLineChars="200" w:firstLine="480"/>
        <w:jc w:val="left"/>
        <w:rPr>
          <w:rFonts w:ascii="宋体" w:hAnsi="宋体"/>
          <w:sz w:val="24"/>
        </w:rPr>
      </w:pPr>
      <w:r>
        <w:rPr>
          <w:rFonts w:ascii="宋体" w:hAnsi="宋体" w:hint="eastAsia"/>
          <w:sz w:val="24"/>
        </w:rPr>
        <w:t>6.4.6 消防装置。</w:t>
      </w:r>
    </w:p>
    <w:p w:rsidR="00527ECE" w:rsidRDefault="00DD1567">
      <w:pPr>
        <w:spacing w:line="360" w:lineRule="auto"/>
        <w:ind w:firstLineChars="200" w:firstLine="480"/>
        <w:jc w:val="left"/>
        <w:rPr>
          <w:rFonts w:ascii="宋体" w:hAnsi="宋体"/>
          <w:sz w:val="24"/>
        </w:rPr>
      </w:pPr>
      <w:r>
        <w:rPr>
          <w:rFonts w:ascii="宋体" w:hAnsi="宋体" w:hint="eastAsia"/>
          <w:sz w:val="24"/>
        </w:rPr>
        <w:t>6.5 甲方及所在地质量技术监督局、消防部门要求的其它检测项目</w:t>
      </w:r>
    </w:p>
    <w:p w:rsidR="00527ECE" w:rsidRDefault="00DD1567">
      <w:pPr>
        <w:spacing w:line="360" w:lineRule="auto"/>
        <w:ind w:firstLineChars="200" w:firstLine="480"/>
        <w:jc w:val="left"/>
        <w:rPr>
          <w:rFonts w:ascii="宋体" w:hAnsi="宋体"/>
          <w:sz w:val="24"/>
        </w:rPr>
      </w:pPr>
      <w:r>
        <w:rPr>
          <w:rFonts w:ascii="宋体" w:hAnsi="宋体" w:hint="eastAsia"/>
          <w:sz w:val="24"/>
        </w:rPr>
        <w:t>检验内容按照国家技术监督局和</w:t>
      </w:r>
      <w:r>
        <w:rPr>
          <w:rFonts w:ascii="宋体" w:hAnsi="宋体" w:hint="eastAsia"/>
          <w:sz w:val="24"/>
          <w:u w:val="single"/>
        </w:rPr>
        <w:t>西继迅达电梯有限公司</w:t>
      </w:r>
      <w:r>
        <w:rPr>
          <w:rFonts w:ascii="宋体" w:hAnsi="宋体" w:hint="eastAsia"/>
          <w:sz w:val="24"/>
        </w:rPr>
        <w:t xml:space="preserve">电梯自检报告内容。 </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七、质量保证</w:t>
      </w:r>
    </w:p>
    <w:p w:rsidR="00527ECE" w:rsidRDefault="00DD1567">
      <w:pPr>
        <w:spacing w:line="360" w:lineRule="auto"/>
        <w:ind w:firstLineChars="200" w:firstLine="480"/>
        <w:jc w:val="left"/>
        <w:rPr>
          <w:rFonts w:ascii="宋体" w:hAnsi="宋体"/>
          <w:sz w:val="24"/>
        </w:rPr>
      </w:pPr>
      <w:r>
        <w:rPr>
          <w:rFonts w:ascii="宋体" w:hAnsi="宋体" w:hint="eastAsia"/>
          <w:sz w:val="24"/>
        </w:rPr>
        <w:t>7.1 本合同的电梯按国家现行的GB7588-2003《电梯制造与安装安全规范》及GB50310-2002《电梯工程施工质量验收规范》标准安装。</w:t>
      </w:r>
    </w:p>
    <w:p w:rsidR="00527ECE" w:rsidRDefault="00DD1567">
      <w:pPr>
        <w:spacing w:line="360" w:lineRule="auto"/>
        <w:ind w:firstLineChars="200" w:firstLine="480"/>
        <w:jc w:val="left"/>
        <w:rPr>
          <w:rFonts w:ascii="宋体" w:hAnsi="宋体"/>
          <w:sz w:val="24"/>
        </w:rPr>
      </w:pPr>
      <w:r>
        <w:rPr>
          <w:rFonts w:ascii="宋体" w:hAnsi="宋体" w:hint="eastAsia"/>
          <w:sz w:val="24"/>
        </w:rPr>
        <w:t>7.2 自通过甲方内部验收之日起，乙方向甲方提供为期</w:t>
      </w:r>
      <w:r>
        <w:rPr>
          <w:rFonts w:ascii="宋体" w:hAnsi="宋体" w:hint="eastAsia"/>
          <w:sz w:val="24"/>
          <w:u w:val="single"/>
        </w:rPr>
        <w:t>24</w:t>
      </w:r>
      <w:r>
        <w:rPr>
          <w:rFonts w:ascii="宋体" w:hAnsi="宋体" w:hint="eastAsia"/>
          <w:sz w:val="24"/>
        </w:rPr>
        <w:t>个月的免费保修服务。</w:t>
      </w:r>
    </w:p>
    <w:p w:rsidR="00527ECE" w:rsidRDefault="00DD1567">
      <w:pPr>
        <w:spacing w:line="360" w:lineRule="auto"/>
        <w:ind w:firstLineChars="200" w:firstLine="480"/>
        <w:jc w:val="left"/>
        <w:rPr>
          <w:rFonts w:ascii="宋体" w:hAnsi="宋体"/>
          <w:sz w:val="24"/>
        </w:rPr>
      </w:pPr>
      <w:r>
        <w:rPr>
          <w:rFonts w:ascii="宋体" w:hAnsi="宋体" w:hint="eastAsia"/>
          <w:sz w:val="24"/>
        </w:rPr>
        <w:t>7.3 在免费维保期间，乙方免费提供正常磨损的电梯零部件，造成的设备损坏由乙方承担费用，乙方提供无偿服务。</w:t>
      </w:r>
    </w:p>
    <w:p w:rsidR="00527ECE" w:rsidRDefault="00DD1567">
      <w:pPr>
        <w:spacing w:line="360" w:lineRule="auto"/>
        <w:ind w:firstLineChars="200" w:firstLine="480"/>
        <w:jc w:val="left"/>
        <w:rPr>
          <w:rFonts w:ascii="宋体" w:hAnsi="宋体"/>
          <w:sz w:val="24"/>
        </w:rPr>
      </w:pPr>
      <w:r>
        <w:rPr>
          <w:rFonts w:ascii="宋体" w:hAnsi="宋体" w:hint="eastAsia"/>
          <w:sz w:val="24"/>
        </w:rPr>
        <w:t>7.4 鉴于电梯所涉及的技术条件比较复杂，为确保运行质量，电梯设备交付使用后，在保修期结束前15天根据甲方要求决定是否要签订《电梯设备保养合同》，一经签订，乙方将提供完善的保养服务。</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八、质保期</w:t>
      </w:r>
    </w:p>
    <w:p w:rsidR="00527ECE" w:rsidRDefault="00DD1567">
      <w:pPr>
        <w:spacing w:line="360" w:lineRule="auto"/>
        <w:ind w:firstLineChars="200" w:firstLine="480"/>
        <w:jc w:val="left"/>
        <w:rPr>
          <w:rFonts w:ascii="宋体" w:hAnsi="宋体"/>
          <w:sz w:val="24"/>
        </w:rPr>
      </w:pPr>
      <w:r>
        <w:rPr>
          <w:rFonts w:ascii="宋体" w:hAnsi="宋体" w:hint="eastAsia"/>
          <w:sz w:val="24"/>
        </w:rPr>
        <w:t>8.1 质保期为</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hint="eastAsia"/>
          <w:sz w:val="24"/>
        </w:rPr>
        <w:t>个月，自通过甲方内部验收之日起开始计算，乙方应保证质保期内电梯设备连续运转正常良好。在此期间，电梯因制造、安装质量而发生损坏或不能正常工作时，乙方应负责免费维修和保养，免费更换零部件。造成使用方经济损失的，乙方向甲方赔偿经济损失。质保期内设备的主要部件（主机、控制柜、门机）因质量问题更换后，更换部件的质保期应自更换维修完毕之日起重新计算。</w:t>
      </w:r>
    </w:p>
    <w:p w:rsidR="00527ECE" w:rsidRDefault="00DD1567">
      <w:pPr>
        <w:spacing w:line="360" w:lineRule="auto"/>
        <w:ind w:firstLineChars="200" w:firstLine="480"/>
        <w:jc w:val="left"/>
        <w:rPr>
          <w:rFonts w:ascii="宋体" w:hAnsi="宋体"/>
          <w:sz w:val="24"/>
        </w:rPr>
      </w:pPr>
      <w:r>
        <w:rPr>
          <w:rFonts w:ascii="宋体" w:hAnsi="宋体" w:hint="eastAsia"/>
          <w:sz w:val="24"/>
        </w:rPr>
        <w:t>8.2 在质保期内每年开机前进行检查、停机后进行维护和保养及日常保养。</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lastRenderedPageBreak/>
        <w:t>九、违约条款</w:t>
      </w:r>
    </w:p>
    <w:p w:rsidR="00527ECE" w:rsidRDefault="00DD1567">
      <w:pPr>
        <w:spacing w:line="360" w:lineRule="auto"/>
        <w:ind w:firstLineChars="200" w:firstLine="480"/>
        <w:jc w:val="left"/>
        <w:rPr>
          <w:rFonts w:ascii="宋体" w:hAnsi="宋体"/>
          <w:sz w:val="24"/>
        </w:rPr>
      </w:pPr>
      <w:r>
        <w:rPr>
          <w:rFonts w:ascii="宋体" w:hAnsi="宋体" w:hint="eastAsia"/>
          <w:sz w:val="24"/>
        </w:rPr>
        <w:t xml:space="preserve">9.1 合同生效后，双方应严格履行，任何一方由于非不可抗力原因，违反合同规定致使安装不能进行，造成损失的，按责任进行赔偿。　</w:t>
      </w:r>
    </w:p>
    <w:p w:rsidR="00527ECE" w:rsidRDefault="00DD1567">
      <w:pPr>
        <w:spacing w:line="360" w:lineRule="auto"/>
        <w:ind w:firstLineChars="200" w:firstLine="480"/>
        <w:jc w:val="left"/>
        <w:rPr>
          <w:rFonts w:ascii="宋体" w:hAnsi="宋体"/>
          <w:sz w:val="24"/>
        </w:rPr>
      </w:pPr>
      <w:r>
        <w:rPr>
          <w:rFonts w:ascii="宋体" w:hAnsi="宋体" w:hint="eastAsia"/>
          <w:sz w:val="24"/>
        </w:rPr>
        <w:t>9.2 乙方逾期竣工的，每逾期一日按已付安装费每天千分之五的比例向甲方支付违约金。甲方未按规定的时间和金额支付安装费的，按未支付金额每天万分之四的比例向乙方支付逾期付款违约金。</w:t>
      </w:r>
    </w:p>
    <w:p w:rsidR="00527ECE" w:rsidRDefault="00DD1567">
      <w:pPr>
        <w:spacing w:line="360" w:lineRule="auto"/>
        <w:ind w:firstLineChars="200" w:firstLine="480"/>
        <w:jc w:val="left"/>
        <w:rPr>
          <w:rFonts w:ascii="宋体" w:hAnsi="宋体"/>
          <w:sz w:val="24"/>
        </w:rPr>
      </w:pPr>
      <w:r>
        <w:rPr>
          <w:rFonts w:ascii="宋体" w:hAnsi="宋体" w:hint="eastAsia"/>
          <w:sz w:val="24"/>
        </w:rPr>
        <w:t>9.3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十、不可抗力</w:t>
      </w:r>
    </w:p>
    <w:p w:rsidR="00527ECE" w:rsidRDefault="00DD1567">
      <w:pPr>
        <w:spacing w:line="360" w:lineRule="auto"/>
        <w:ind w:firstLineChars="200" w:firstLine="480"/>
        <w:jc w:val="left"/>
        <w:rPr>
          <w:rFonts w:ascii="宋体" w:hAnsi="宋体"/>
          <w:sz w:val="24"/>
        </w:rPr>
      </w:pPr>
      <w:r>
        <w:rPr>
          <w:rFonts w:ascii="宋体" w:hAnsi="宋体" w:hint="eastAsia"/>
          <w:sz w:val="24"/>
        </w:rPr>
        <w:t>10.1甲乙双方均不需对不可抗力原因而造成的违约责任负责。不可抗力是不能合理控制其在没有过错或过失的情况下发生的事件，包括暴风雪、洪水、台风、火灾、飓风、地震、山崩、瘟疫、战争、封锁、恐怖主义事件、暴乱、动乱、破坏活动等。且在该事件发生后，尽管提出不可抗力的一方已采取合理的措施阻止其发生或将事件的负面影响降到最小，但该等事件仍导致该方延迟或中断履行其在本合同项下的义务。</w:t>
      </w:r>
    </w:p>
    <w:p w:rsidR="00527ECE" w:rsidRDefault="00DD1567">
      <w:pPr>
        <w:spacing w:line="360" w:lineRule="auto"/>
        <w:ind w:firstLineChars="200" w:firstLine="480"/>
        <w:jc w:val="left"/>
        <w:rPr>
          <w:rFonts w:ascii="宋体" w:hAnsi="宋体"/>
          <w:sz w:val="24"/>
        </w:rPr>
      </w:pPr>
      <w:r>
        <w:rPr>
          <w:rFonts w:ascii="宋体" w:hAnsi="宋体" w:hint="eastAsia"/>
          <w:sz w:val="24"/>
        </w:rPr>
        <w:t>10.2不可抗力发生后，受影响的一方应立即将不可抗力发生的情况通知另一方，并应在不可抗力事件发生后三十天内提供由政府机构出具的不可抗力事件证明。</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十一、争议解决</w:t>
      </w:r>
    </w:p>
    <w:p w:rsidR="00527ECE" w:rsidRDefault="00DD1567">
      <w:pPr>
        <w:spacing w:line="360" w:lineRule="auto"/>
        <w:ind w:firstLineChars="200" w:firstLine="480"/>
        <w:jc w:val="left"/>
        <w:rPr>
          <w:rFonts w:ascii="宋体" w:hAnsi="宋体"/>
          <w:sz w:val="24"/>
        </w:rPr>
      </w:pPr>
      <w:r>
        <w:rPr>
          <w:rFonts w:ascii="宋体" w:hAnsi="宋体" w:hint="eastAsia"/>
          <w:sz w:val="24"/>
        </w:rPr>
        <w:t>任何由本合同引起的争议和纠纷应首先友好协商解决。协商不成的，双方同意向合</w:t>
      </w:r>
      <w:r>
        <w:rPr>
          <w:rFonts w:ascii="宋体" w:hAnsi="宋体" w:hint="eastAsia"/>
          <w:sz w:val="24"/>
        </w:rPr>
        <w:lastRenderedPageBreak/>
        <w:t>同签订地（洛阳市洛龙区开元壹号营销中心）人民法院提起诉讼。</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十二、合同生效</w:t>
      </w:r>
    </w:p>
    <w:p w:rsidR="00527ECE" w:rsidRDefault="00DD1567">
      <w:pPr>
        <w:spacing w:line="360" w:lineRule="auto"/>
        <w:ind w:firstLineChars="200" w:firstLine="480"/>
        <w:jc w:val="left"/>
        <w:rPr>
          <w:rFonts w:ascii="宋体" w:hAnsi="宋体"/>
          <w:sz w:val="24"/>
        </w:rPr>
      </w:pPr>
      <w:r>
        <w:rPr>
          <w:rFonts w:ascii="宋体" w:hAnsi="宋体" w:hint="eastAsia"/>
          <w:sz w:val="24"/>
        </w:rPr>
        <w:t>本合同经双方签字盖章后生效。本合同一式</w:t>
      </w:r>
      <w:r>
        <w:rPr>
          <w:rFonts w:ascii="宋体" w:hAnsi="宋体" w:hint="eastAsia"/>
          <w:sz w:val="24"/>
          <w:u w:val="single"/>
        </w:rPr>
        <w:t>柒</w:t>
      </w:r>
      <w:r>
        <w:rPr>
          <w:rFonts w:ascii="宋体" w:hAnsi="宋体" w:hint="eastAsia"/>
          <w:sz w:val="24"/>
        </w:rPr>
        <w:t>份，甲方持</w:t>
      </w:r>
      <w:r>
        <w:rPr>
          <w:rFonts w:ascii="宋体" w:hAnsi="宋体" w:hint="eastAsia"/>
          <w:sz w:val="24"/>
          <w:u w:val="single"/>
        </w:rPr>
        <w:t>伍</w:t>
      </w:r>
      <w:r>
        <w:rPr>
          <w:rFonts w:ascii="宋体" w:hAnsi="宋体" w:hint="eastAsia"/>
          <w:sz w:val="24"/>
        </w:rPr>
        <w:t>份，乙方执</w:t>
      </w:r>
      <w:r>
        <w:rPr>
          <w:rFonts w:ascii="宋体" w:hAnsi="宋体" w:hint="eastAsia"/>
          <w:sz w:val="24"/>
          <w:u w:val="single"/>
        </w:rPr>
        <w:t>贰</w:t>
      </w:r>
      <w:r>
        <w:rPr>
          <w:rFonts w:ascii="宋体" w:hAnsi="宋体" w:hint="eastAsia"/>
          <w:sz w:val="24"/>
        </w:rPr>
        <w:t>份，每份具有同等法律效力。</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十三、其它事项</w:t>
      </w:r>
    </w:p>
    <w:p w:rsidR="00527ECE" w:rsidRDefault="00DD1567">
      <w:pPr>
        <w:spacing w:line="360" w:lineRule="auto"/>
        <w:ind w:firstLineChars="200" w:firstLine="480"/>
        <w:jc w:val="left"/>
        <w:rPr>
          <w:rFonts w:ascii="宋体" w:hAnsi="宋体"/>
          <w:sz w:val="24"/>
        </w:rPr>
      </w:pPr>
      <w:r>
        <w:rPr>
          <w:rFonts w:ascii="宋体" w:hAnsi="宋体" w:hint="eastAsia"/>
          <w:sz w:val="24"/>
        </w:rPr>
        <w:t>13.1 人员培训</w:t>
      </w:r>
    </w:p>
    <w:p w:rsidR="00527ECE" w:rsidRDefault="00DD1567">
      <w:pPr>
        <w:spacing w:line="360" w:lineRule="auto"/>
        <w:ind w:firstLineChars="200" w:firstLine="480"/>
        <w:jc w:val="left"/>
        <w:rPr>
          <w:rFonts w:ascii="宋体" w:hAnsi="宋体"/>
          <w:sz w:val="24"/>
        </w:rPr>
      </w:pPr>
      <w:r>
        <w:rPr>
          <w:rFonts w:ascii="宋体" w:hAnsi="宋体" w:hint="eastAsia"/>
          <w:sz w:val="24"/>
        </w:rPr>
        <w:t>13.1.1 乙方应选派有资格的工程技术人员对甲方有关人员进行免费培训。</w:t>
      </w:r>
    </w:p>
    <w:p w:rsidR="00527ECE" w:rsidRDefault="00DD1567">
      <w:pPr>
        <w:spacing w:line="360" w:lineRule="auto"/>
        <w:ind w:firstLineChars="200" w:firstLine="480"/>
        <w:jc w:val="left"/>
        <w:rPr>
          <w:rFonts w:ascii="宋体" w:hAnsi="宋体"/>
          <w:sz w:val="24"/>
        </w:rPr>
      </w:pPr>
      <w:r>
        <w:rPr>
          <w:rFonts w:ascii="宋体" w:hAnsi="宋体" w:hint="eastAsia"/>
          <w:sz w:val="24"/>
        </w:rPr>
        <w:t>13.1.2 培训内容为电梯的基本原理、操作维修、保养等。</w:t>
      </w:r>
    </w:p>
    <w:p w:rsidR="00527ECE" w:rsidRDefault="00DD1567">
      <w:pPr>
        <w:spacing w:line="360" w:lineRule="auto"/>
        <w:ind w:firstLineChars="200" w:firstLine="480"/>
        <w:jc w:val="left"/>
        <w:rPr>
          <w:rFonts w:ascii="宋体" w:hAnsi="宋体"/>
          <w:b/>
          <w:sz w:val="24"/>
        </w:rPr>
      </w:pPr>
      <w:r>
        <w:rPr>
          <w:rFonts w:ascii="宋体" w:hAnsi="宋体" w:hint="eastAsia"/>
          <w:sz w:val="24"/>
        </w:rPr>
        <w:t>13.2 合同生效后</w:t>
      </w:r>
      <w:r>
        <w:rPr>
          <w:rFonts w:ascii="宋体" w:hAnsi="宋体" w:hint="eastAsia"/>
          <w:sz w:val="24"/>
          <w:u w:val="single"/>
        </w:rPr>
        <w:t>5</w:t>
      </w:r>
      <w:r>
        <w:rPr>
          <w:rFonts w:ascii="宋体" w:hAnsi="宋体" w:hint="eastAsia"/>
          <w:sz w:val="24"/>
        </w:rPr>
        <w:t>天内，乙方须把电梯机房布置、井道布置及洞孔土建结构预埋件，留孔图及土建相关资料提供给甲方。</w:t>
      </w:r>
    </w:p>
    <w:p w:rsidR="00527ECE" w:rsidRDefault="00DD1567">
      <w:pPr>
        <w:spacing w:line="360" w:lineRule="auto"/>
        <w:ind w:firstLineChars="200" w:firstLine="480"/>
        <w:jc w:val="left"/>
        <w:rPr>
          <w:rFonts w:ascii="宋体" w:hAnsi="宋体"/>
          <w:sz w:val="24"/>
        </w:rPr>
      </w:pPr>
      <w:r>
        <w:rPr>
          <w:rFonts w:ascii="宋体" w:hAnsi="宋体" w:hint="eastAsia"/>
          <w:sz w:val="24"/>
        </w:rPr>
        <w:t>13</w:t>
      </w:r>
      <w:r>
        <w:rPr>
          <w:rFonts w:ascii="宋体" w:hAnsi="宋体"/>
          <w:sz w:val="24"/>
        </w:rPr>
        <w:t>.3</w:t>
      </w:r>
      <w:r>
        <w:rPr>
          <w:rFonts w:ascii="宋体" w:hAnsi="宋体" w:hint="eastAsia"/>
          <w:sz w:val="24"/>
        </w:rPr>
        <w:t xml:space="preserve"> 本合同签定后，需要对合同条款增加和更改的，双方另行协商签订补充协议，补充协议与本合同具有同等法律效力。</w:t>
      </w:r>
    </w:p>
    <w:p w:rsidR="00527ECE" w:rsidRDefault="00DD1567">
      <w:pPr>
        <w:spacing w:line="360" w:lineRule="auto"/>
        <w:ind w:firstLineChars="200" w:firstLine="480"/>
        <w:jc w:val="left"/>
        <w:rPr>
          <w:rFonts w:ascii="宋体" w:hAnsi="宋体"/>
          <w:sz w:val="24"/>
        </w:rPr>
      </w:pPr>
      <w:r>
        <w:rPr>
          <w:rFonts w:ascii="宋体" w:hAnsi="宋体" w:hint="eastAsia"/>
          <w:sz w:val="24"/>
        </w:rPr>
        <w:t>13.4 本合同中的所有附件均不可分割且对双方具有同等效力。办理中间交接，属于土建遗留的满足不了安装条件的由土建负责返修处理或由电梯安装单位处理，费用由土建施工单位承担。</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十四、乙方对甲方的投标承诺</w:t>
      </w:r>
    </w:p>
    <w:p w:rsidR="00527ECE" w:rsidRDefault="00DD1567">
      <w:pPr>
        <w:spacing w:line="360" w:lineRule="auto"/>
        <w:ind w:firstLineChars="200" w:firstLine="480"/>
        <w:jc w:val="left"/>
        <w:rPr>
          <w:rFonts w:ascii="宋体" w:hAnsi="宋体"/>
          <w:sz w:val="24"/>
        </w:rPr>
      </w:pPr>
      <w:r>
        <w:rPr>
          <w:rFonts w:ascii="宋体" w:hAnsi="宋体" w:hint="eastAsia"/>
          <w:sz w:val="24"/>
        </w:rPr>
        <w:t>14.1报价包含梯控系统，安装到位，刷卡入户，且提供卡片每户</w:t>
      </w:r>
      <w:r>
        <w:rPr>
          <w:rFonts w:ascii="宋体" w:hAnsi="宋体" w:hint="eastAsia"/>
          <w:sz w:val="24"/>
          <w:u w:val="single"/>
        </w:rPr>
        <w:t xml:space="preserve"> 5 </w:t>
      </w:r>
      <w:r>
        <w:rPr>
          <w:rFonts w:ascii="宋体" w:hAnsi="宋体" w:hint="eastAsia"/>
          <w:sz w:val="24"/>
        </w:rPr>
        <w:t>张。</w:t>
      </w:r>
    </w:p>
    <w:p w:rsidR="00527ECE" w:rsidRDefault="00DD1567">
      <w:pPr>
        <w:spacing w:line="360" w:lineRule="auto"/>
        <w:ind w:firstLineChars="200" w:firstLine="480"/>
        <w:jc w:val="left"/>
        <w:rPr>
          <w:rFonts w:ascii="宋体" w:hAnsi="宋体"/>
          <w:sz w:val="24"/>
        </w:rPr>
      </w:pPr>
      <w:r>
        <w:rPr>
          <w:rFonts w:ascii="宋体" w:hAnsi="宋体" w:hint="eastAsia"/>
          <w:sz w:val="24"/>
        </w:rPr>
        <w:t>14.2乙方负责后期业主装修期间电梯轿厢内木板保护工作并承担相关费用。</w:t>
      </w:r>
    </w:p>
    <w:p w:rsidR="00527ECE" w:rsidRDefault="00DD1567">
      <w:pPr>
        <w:spacing w:line="360" w:lineRule="auto"/>
        <w:ind w:firstLineChars="200" w:firstLine="480"/>
        <w:jc w:val="left"/>
        <w:rPr>
          <w:rFonts w:ascii="宋体" w:hAnsi="宋体"/>
          <w:sz w:val="24"/>
        </w:rPr>
      </w:pPr>
      <w:r>
        <w:rPr>
          <w:rFonts w:ascii="宋体" w:hAnsi="宋体" w:hint="eastAsia"/>
          <w:sz w:val="24"/>
        </w:rPr>
        <w:t>14.3轿厢内预留摄像头接口及电动车识别系统接口。</w:t>
      </w:r>
    </w:p>
    <w:p w:rsidR="00527ECE" w:rsidRDefault="00DD1567">
      <w:pPr>
        <w:spacing w:line="360" w:lineRule="auto"/>
        <w:ind w:firstLineChars="200" w:firstLine="480"/>
        <w:jc w:val="left"/>
        <w:rPr>
          <w:rFonts w:ascii="宋体" w:hAnsi="宋体"/>
          <w:sz w:val="24"/>
        </w:rPr>
      </w:pPr>
      <w:r>
        <w:rPr>
          <w:rFonts w:ascii="宋体" w:hAnsi="宋体" w:hint="eastAsia"/>
          <w:sz w:val="24"/>
        </w:rPr>
        <w:t>14.4质保期过后若与乙方签订维保合同，日常维修费用按2000元/年执行（人工费）。</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十五、合同解约条款</w:t>
      </w:r>
    </w:p>
    <w:p w:rsidR="00527ECE" w:rsidRDefault="00DD1567">
      <w:pPr>
        <w:spacing w:line="360" w:lineRule="auto"/>
        <w:ind w:firstLineChars="200" w:firstLine="480"/>
        <w:jc w:val="left"/>
        <w:rPr>
          <w:rFonts w:ascii="宋体" w:hAnsi="宋体"/>
          <w:sz w:val="24"/>
        </w:rPr>
      </w:pPr>
      <w:r>
        <w:rPr>
          <w:rFonts w:ascii="宋体" w:hAnsi="宋体" w:hint="eastAsia"/>
          <w:sz w:val="24"/>
        </w:rPr>
        <w:t>如发生以下情况甲方有权解除合同：</w:t>
      </w:r>
    </w:p>
    <w:p w:rsidR="00527ECE" w:rsidRDefault="00DD1567">
      <w:pPr>
        <w:spacing w:line="360" w:lineRule="auto"/>
        <w:ind w:firstLineChars="200" w:firstLine="480"/>
        <w:jc w:val="left"/>
        <w:rPr>
          <w:rFonts w:ascii="宋体" w:hAnsi="宋体"/>
          <w:sz w:val="24"/>
        </w:rPr>
      </w:pPr>
      <w:r>
        <w:rPr>
          <w:rFonts w:ascii="宋体" w:hAnsi="宋体" w:hint="eastAsia"/>
          <w:sz w:val="24"/>
        </w:rPr>
        <w:t>1、乙方未经甲方同意停工5日（含5日）以上。</w:t>
      </w:r>
    </w:p>
    <w:p w:rsidR="00527ECE" w:rsidRDefault="00DD1567">
      <w:pPr>
        <w:spacing w:line="360" w:lineRule="auto"/>
        <w:ind w:firstLineChars="200" w:firstLine="480"/>
        <w:jc w:val="left"/>
        <w:rPr>
          <w:rFonts w:ascii="宋体" w:hAnsi="宋体"/>
          <w:sz w:val="24"/>
        </w:rPr>
      </w:pPr>
      <w:r>
        <w:rPr>
          <w:rFonts w:ascii="宋体" w:hAnsi="宋体" w:hint="eastAsia"/>
          <w:sz w:val="24"/>
        </w:rPr>
        <w:t>2、甲方或监理方对同一施工问题连续下发三次整改通知书后乙方无作为或整改问题未在整改通知书要求的期限内解决。</w:t>
      </w:r>
    </w:p>
    <w:p w:rsidR="00527ECE" w:rsidRDefault="00DD1567">
      <w:pPr>
        <w:spacing w:line="360" w:lineRule="auto"/>
        <w:ind w:firstLineChars="200" w:firstLine="480"/>
        <w:jc w:val="left"/>
        <w:rPr>
          <w:rFonts w:ascii="宋体" w:hAnsi="宋体"/>
          <w:sz w:val="24"/>
        </w:rPr>
      </w:pPr>
      <w:r>
        <w:rPr>
          <w:rFonts w:ascii="宋体" w:hAnsi="宋体" w:hint="eastAsia"/>
          <w:sz w:val="24"/>
        </w:rPr>
        <w:t>3、乙方购置不符合合同约定的品牌、厂家、产地、材质、工艺、规格、型号等标准的产品或者假冒伪劣产品用于本工程。</w:t>
      </w:r>
    </w:p>
    <w:p w:rsidR="00527ECE" w:rsidRDefault="00DD1567">
      <w:pPr>
        <w:spacing w:line="360" w:lineRule="auto"/>
        <w:ind w:firstLineChars="200" w:firstLine="480"/>
        <w:jc w:val="left"/>
        <w:rPr>
          <w:rFonts w:ascii="宋体" w:hAnsi="宋体"/>
          <w:sz w:val="24"/>
        </w:rPr>
      </w:pPr>
      <w:r>
        <w:rPr>
          <w:rFonts w:ascii="宋体" w:hAnsi="宋体" w:hint="eastAsia"/>
          <w:sz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w:t>
      </w:r>
      <w:r>
        <w:rPr>
          <w:rFonts w:ascii="宋体" w:hAnsi="宋体" w:hint="eastAsia"/>
          <w:sz w:val="24"/>
        </w:rPr>
        <w:lastRenderedPageBreak/>
        <w:t>甲方要求的日期清理现场撤离。如果乙方不主动拆改、整修，甲方可自行整改，相关的费用从未付工程款中直接扣除，不足部分甲方另行向乙方追偿。</w:t>
      </w:r>
    </w:p>
    <w:p w:rsidR="00527ECE" w:rsidRDefault="00DD1567">
      <w:pPr>
        <w:spacing w:line="360" w:lineRule="auto"/>
        <w:ind w:firstLineChars="200" w:firstLine="480"/>
        <w:jc w:val="left"/>
        <w:rPr>
          <w:rFonts w:ascii="宋体" w:hAnsi="宋体"/>
          <w:sz w:val="24"/>
        </w:rPr>
      </w:pPr>
      <w:r>
        <w:rPr>
          <w:rFonts w:ascii="宋体" w:hAnsi="宋体" w:hint="eastAsia"/>
          <w:sz w:val="24"/>
        </w:rPr>
        <w:t>如合同解约甲方有权委托其他公司进行施工。</w:t>
      </w:r>
    </w:p>
    <w:p w:rsidR="00527ECE" w:rsidRDefault="00DD1567">
      <w:pPr>
        <w:pStyle w:val="1"/>
        <w:snapToGrid w:val="0"/>
        <w:spacing w:before="0" w:after="0" w:line="360" w:lineRule="auto"/>
        <w:rPr>
          <w:rFonts w:ascii="宋体" w:hAnsi="宋体"/>
          <w:sz w:val="24"/>
          <w:szCs w:val="24"/>
        </w:rPr>
      </w:pPr>
      <w:r>
        <w:rPr>
          <w:rFonts w:ascii="宋体" w:hAnsi="宋体" w:hint="eastAsia"/>
          <w:sz w:val="24"/>
          <w:szCs w:val="24"/>
        </w:rPr>
        <w:t>十六、送达条款</w:t>
      </w:r>
    </w:p>
    <w:p w:rsidR="00527ECE" w:rsidRDefault="00DD1567">
      <w:pPr>
        <w:spacing w:line="360" w:lineRule="auto"/>
        <w:ind w:firstLineChars="200" w:firstLine="480"/>
        <w:jc w:val="left"/>
        <w:rPr>
          <w:rFonts w:ascii="宋体" w:hAnsi="宋体"/>
          <w:sz w:val="24"/>
        </w:rPr>
      </w:pPr>
      <w:r>
        <w:rPr>
          <w:rFonts w:ascii="宋体" w:hAnsi="宋体"/>
          <w:sz w:val="24"/>
        </w:rPr>
        <w:t>甲乙双方明确送达信息如下：</w:t>
      </w:r>
    </w:p>
    <w:p w:rsidR="00527ECE" w:rsidRDefault="00DD1567">
      <w:pPr>
        <w:spacing w:line="360" w:lineRule="auto"/>
        <w:ind w:firstLineChars="200" w:firstLine="480"/>
        <w:jc w:val="left"/>
        <w:rPr>
          <w:rFonts w:ascii="宋体" w:hAnsi="宋体"/>
          <w:sz w:val="24"/>
        </w:rPr>
      </w:pPr>
      <w:r>
        <w:rPr>
          <w:rFonts w:ascii="宋体" w:hAnsi="宋体" w:hint="eastAsia"/>
          <w:sz w:val="24"/>
        </w:rPr>
        <w:t>甲方确认的送达信息为：</w:t>
      </w:r>
    </w:p>
    <w:p w:rsidR="00527ECE" w:rsidRDefault="00DD1567">
      <w:pPr>
        <w:spacing w:line="360" w:lineRule="auto"/>
        <w:ind w:firstLineChars="200" w:firstLine="480"/>
        <w:jc w:val="left"/>
        <w:rPr>
          <w:rFonts w:ascii="宋体" w:hAnsi="宋体"/>
          <w:sz w:val="24"/>
        </w:rPr>
      </w:pPr>
      <w:r>
        <w:rPr>
          <w:rFonts w:ascii="宋体" w:hAnsi="宋体" w:hint="eastAsia"/>
          <w:sz w:val="24"/>
        </w:rPr>
        <w:t>送达地址：洛阳市洛龙区开元壹号营销中心三楼</w:t>
      </w:r>
    </w:p>
    <w:p w:rsidR="00527ECE" w:rsidRDefault="00DD1567">
      <w:pPr>
        <w:spacing w:line="360" w:lineRule="auto"/>
        <w:ind w:firstLineChars="200" w:firstLine="480"/>
        <w:jc w:val="left"/>
        <w:rPr>
          <w:rFonts w:ascii="宋体" w:hAnsi="宋体"/>
          <w:sz w:val="24"/>
        </w:rPr>
      </w:pPr>
      <w:r>
        <w:rPr>
          <w:rFonts w:ascii="宋体" w:hAnsi="宋体" w:hint="eastAsia"/>
          <w:sz w:val="24"/>
        </w:rPr>
        <w:t>联系人及联系方式：</w:t>
      </w:r>
      <w:r>
        <w:rPr>
          <w:rFonts w:ascii="宋体" w:hint="eastAsia"/>
          <w:sz w:val="24"/>
        </w:rPr>
        <w:t>招采合约部、</w:t>
      </w:r>
      <w:r>
        <w:rPr>
          <w:rFonts w:ascii="宋体" w:hAnsi="宋体" w:hint="eastAsia"/>
          <w:sz w:val="24"/>
        </w:rPr>
        <w:t>0379-60198086</w:t>
      </w:r>
    </w:p>
    <w:p w:rsidR="00527ECE" w:rsidRDefault="00DD1567">
      <w:pPr>
        <w:spacing w:line="360" w:lineRule="auto"/>
        <w:ind w:firstLineChars="200" w:firstLine="480"/>
        <w:jc w:val="left"/>
        <w:rPr>
          <w:rFonts w:ascii="宋体" w:hAnsi="宋体"/>
          <w:sz w:val="24"/>
        </w:rPr>
      </w:pPr>
      <w:r>
        <w:rPr>
          <w:rFonts w:ascii="宋体" w:hAnsi="宋体" w:hint="eastAsia"/>
          <w:sz w:val="24"/>
        </w:rPr>
        <w:t>乙方确认的送达信息为：</w:t>
      </w:r>
    </w:p>
    <w:p w:rsidR="00527ECE" w:rsidRPr="00505FCF" w:rsidRDefault="00DD1567">
      <w:pPr>
        <w:spacing w:line="360" w:lineRule="auto"/>
        <w:ind w:firstLineChars="200" w:firstLine="480"/>
        <w:jc w:val="left"/>
        <w:rPr>
          <w:rFonts w:ascii="宋体" w:hAnsi="宋体"/>
          <w:sz w:val="24"/>
        </w:rPr>
      </w:pPr>
      <w:r w:rsidRPr="00505FCF">
        <w:rPr>
          <w:rFonts w:ascii="宋体" w:hAnsi="宋体" w:hint="eastAsia"/>
          <w:sz w:val="24"/>
        </w:rPr>
        <w:t>送达地址：</w:t>
      </w:r>
      <w:r w:rsidR="00505FCF" w:rsidRPr="00505FCF">
        <w:rPr>
          <w:rFonts w:ascii="宋体" w:hAnsi="宋体" w:hint="eastAsia"/>
          <w:sz w:val="24"/>
        </w:rPr>
        <w:t>洛阳市涧西区龙鳞路与木棉路交叉口北航科技园3号楼1305室西继迅达电梯有限公司洛阳办事处</w:t>
      </w:r>
    </w:p>
    <w:p w:rsidR="00527ECE" w:rsidRDefault="00DD1567">
      <w:pPr>
        <w:spacing w:line="360" w:lineRule="auto"/>
        <w:ind w:firstLineChars="200" w:firstLine="480"/>
        <w:jc w:val="left"/>
        <w:rPr>
          <w:rFonts w:ascii="宋体" w:hAnsi="宋体"/>
          <w:sz w:val="24"/>
        </w:rPr>
      </w:pPr>
      <w:r w:rsidRPr="00505FCF">
        <w:rPr>
          <w:rFonts w:ascii="宋体" w:hAnsi="宋体" w:hint="eastAsia"/>
          <w:sz w:val="24"/>
        </w:rPr>
        <w:t>联系人及联系方式：</w:t>
      </w:r>
      <w:r w:rsidR="00505FCF" w:rsidRPr="00505FCF">
        <w:rPr>
          <w:rFonts w:ascii="宋体" w:hAnsi="宋体" w:hint="eastAsia"/>
          <w:sz w:val="24"/>
        </w:rPr>
        <w:t>贺红格、0379-62269128</w:t>
      </w:r>
      <w:r>
        <w:rPr>
          <w:rFonts w:ascii="宋体" w:hAnsi="宋体" w:hint="eastAsia"/>
          <w:sz w:val="24"/>
        </w:rPr>
        <w:t xml:space="preserve"> </w:t>
      </w:r>
    </w:p>
    <w:p w:rsidR="00527ECE" w:rsidRDefault="00DD1567">
      <w:pPr>
        <w:spacing w:line="360" w:lineRule="auto"/>
        <w:ind w:firstLineChars="200" w:firstLine="480"/>
        <w:jc w:val="left"/>
        <w:rPr>
          <w:rFonts w:ascii="宋体" w:hAnsi="宋体"/>
          <w:sz w:val="24"/>
        </w:rPr>
      </w:pPr>
      <w:r>
        <w:rPr>
          <w:rFonts w:ascii="宋体" w:hAnsi="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527ECE" w:rsidRDefault="00DD1567">
      <w:pPr>
        <w:spacing w:line="360" w:lineRule="auto"/>
        <w:ind w:firstLineChars="200" w:firstLine="480"/>
        <w:jc w:val="left"/>
        <w:rPr>
          <w:rFonts w:ascii="宋体" w:hAnsi="宋体"/>
          <w:sz w:val="24"/>
        </w:rPr>
      </w:pPr>
      <w:r>
        <w:rPr>
          <w:rFonts w:ascii="宋体" w:hAnsi="宋体" w:hint="eastAsia"/>
          <w:sz w:val="24"/>
        </w:rPr>
        <w:t>（以下无正文）</w:t>
      </w:r>
    </w:p>
    <w:p w:rsidR="00527ECE" w:rsidRDefault="00527ECE">
      <w:pPr>
        <w:spacing w:line="360" w:lineRule="auto"/>
        <w:jc w:val="left"/>
        <w:rPr>
          <w:rFonts w:ascii="宋体" w:hAnsi="宋体"/>
          <w:sz w:val="24"/>
        </w:rPr>
      </w:pPr>
    </w:p>
    <w:p w:rsidR="00527ECE" w:rsidRDefault="00DD1567">
      <w:pPr>
        <w:jc w:val="left"/>
        <w:rPr>
          <w:rFonts w:ascii="宋体" w:hAnsi="宋体"/>
          <w:sz w:val="24"/>
        </w:rPr>
      </w:pPr>
      <w:r>
        <w:rPr>
          <w:rFonts w:ascii="宋体" w:hAnsi="宋体"/>
          <w:sz w:val="24"/>
        </w:rPr>
        <w:t>甲方：</w:t>
      </w:r>
      <w:r>
        <w:rPr>
          <w:rFonts w:ascii="宋体" w:hAnsi="宋体" w:hint="eastAsia"/>
          <w:sz w:val="24"/>
        </w:rPr>
        <w:t>栾川县浩德颐康文旅有限公司</w:t>
      </w:r>
      <w:r>
        <w:rPr>
          <w:rFonts w:ascii="宋体" w:hAnsi="宋体"/>
          <w:sz w:val="24"/>
        </w:rPr>
        <w:t xml:space="preserve">     </w:t>
      </w:r>
      <w:r>
        <w:rPr>
          <w:rFonts w:ascii="宋体" w:hAnsi="宋体" w:hint="eastAsia"/>
          <w:sz w:val="24"/>
        </w:rPr>
        <w:t xml:space="preserve">    </w:t>
      </w:r>
      <w:r>
        <w:rPr>
          <w:rFonts w:ascii="宋体" w:hAnsi="宋体"/>
          <w:sz w:val="24"/>
        </w:rPr>
        <w:t>乙方：</w:t>
      </w:r>
      <w:r>
        <w:rPr>
          <w:rFonts w:ascii="宋体" w:hAnsi="宋体" w:hint="eastAsia"/>
          <w:sz w:val="24"/>
        </w:rPr>
        <w:t>西继迅达电梯有限公司</w:t>
      </w:r>
      <w:r>
        <w:rPr>
          <w:rFonts w:ascii="宋体" w:hAnsi="宋体"/>
          <w:sz w:val="24"/>
        </w:rPr>
        <w:t xml:space="preserve">                        </w:t>
      </w:r>
    </w:p>
    <w:p w:rsidR="00527ECE" w:rsidRDefault="00527ECE">
      <w:pPr>
        <w:jc w:val="left"/>
        <w:rPr>
          <w:rFonts w:ascii="宋体" w:hAnsi="宋体"/>
          <w:sz w:val="24"/>
        </w:rPr>
      </w:pPr>
    </w:p>
    <w:p w:rsidR="00527ECE" w:rsidRDefault="00DD1567">
      <w:pPr>
        <w:jc w:val="left"/>
        <w:rPr>
          <w:rFonts w:ascii="宋体" w:hAnsi="宋体"/>
          <w:sz w:val="24"/>
        </w:rPr>
      </w:pPr>
      <w:r>
        <w:rPr>
          <w:rFonts w:ascii="宋体" w:hAnsi="宋体"/>
          <w:sz w:val="24"/>
        </w:rPr>
        <w:t>法定代表人或授权代表：</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法定代表人或授权代表</w:t>
      </w:r>
      <w:r>
        <w:rPr>
          <w:rFonts w:ascii="宋体" w:hAnsi="宋体" w:hint="eastAsia"/>
          <w:sz w:val="24"/>
        </w:rPr>
        <w:t>：</w:t>
      </w:r>
    </w:p>
    <w:p w:rsidR="00527ECE" w:rsidRDefault="00527ECE">
      <w:pPr>
        <w:jc w:val="left"/>
        <w:rPr>
          <w:rFonts w:ascii="宋体" w:hAnsi="宋体"/>
          <w:sz w:val="18"/>
          <w:szCs w:val="18"/>
        </w:rPr>
      </w:pPr>
    </w:p>
    <w:p w:rsidR="00527ECE" w:rsidRDefault="00DD1567">
      <w:pPr>
        <w:jc w:val="left"/>
        <w:rPr>
          <w:rFonts w:ascii="宋体" w:hAnsi="宋体"/>
          <w:sz w:val="18"/>
          <w:szCs w:val="18"/>
        </w:rPr>
      </w:pPr>
      <w:r>
        <w:rPr>
          <w:rFonts w:ascii="宋体" w:hAnsi="宋体"/>
          <w:sz w:val="18"/>
          <w:szCs w:val="18"/>
        </w:rPr>
        <w:t>开户行：</w:t>
      </w:r>
      <w:r>
        <w:rPr>
          <w:rFonts w:ascii="宋体" w:hAnsi="宋体" w:hint="eastAsia"/>
          <w:sz w:val="18"/>
          <w:szCs w:val="18"/>
        </w:rPr>
        <w:t>河南栾川农村商业银行股份有限公司君山支行</w:t>
      </w:r>
      <w:r>
        <w:rPr>
          <w:sz w:val="18"/>
          <w:szCs w:val="18"/>
        </w:rPr>
        <w:t xml:space="preserve"> </w:t>
      </w:r>
      <w:r>
        <w:rPr>
          <w:rFonts w:hint="eastAsia"/>
          <w:sz w:val="18"/>
          <w:szCs w:val="18"/>
        </w:rPr>
        <w:t xml:space="preserve">     </w:t>
      </w:r>
      <w:r w:rsidRPr="00505FCF">
        <w:rPr>
          <w:rFonts w:ascii="宋体" w:hAnsi="宋体" w:hint="eastAsia"/>
          <w:sz w:val="18"/>
          <w:szCs w:val="18"/>
        </w:rPr>
        <w:t xml:space="preserve"> </w:t>
      </w:r>
      <w:r w:rsidRPr="00505FCF">
        <w:rPr>
          <w:rFonts w:ascii="宋体" w:hAnsi="宋体"/>
          <w:sz w:val="18"/>
          <w:szCs w:val="18"/>
        </w:rPr>
        <w:t>开户行</w:t>
      </w:r>
      <w:r w:rsidRPr="00505FCF">
        <w:rPr>
          <w:rFonts w:ascii="宋体" w:hAnsi="宋体" w:hint="eastAsia"/>
          <w:sz w:val="18"/>
          <w:szCs w:val="18"/>
        </w:rPr>
        <w:t>：</w:t>
      </w:r>
      <w:r w:rsidR="00505FCF" w:rsidRPr="00505FCF">
        <w:rPr>
          <w:rFonts w:ascii="宋体" w:hAnsi="宋体" w:hint="eastAsia"/>
          <w:sz w:val="18"/>
          <w:szCs w:val="18"/>
        </w:rPr>
        <w:t>中国银行许昌经济技术开发区支行</w:t>
      </w:r>
    </w:p>
    <w:p w:rsidR="00527ECE" w:rsidRDefault="00527ECE">
      <w:pPr>
        <w:jc w:val="left"/>
        <w:rPr>
          <w:rFonts w:ascii="宋体" w:hAnsi="宋体"/>
          <w:sz w:val="24"/>
        </w:rPr>
      </w:pPr>
    </w:p>
    <w:p w:rsidR="00527ECE" w:rsidRPr="00505FCF" w:rsidRDefault="00DD1567">
      <w:pPr>
        <w:jc w:val="left"/>
        <w:rPr>
          <w:rFonts w:ascii="宋体" w:hAnsi="宋体"/>
          <w:sz w:val="24"/>
        </w:rPr>
      </w:pPr>
      <w:r w:rsidRPr="00505FCF">
        <w:rPr>
          <w:rFonts w:ascii="宋体" w:hAnsi="宋体" w:hint="eastAsia"/>
          <w:sz w:val="24"/>
        </w:rPr>
        <w:t>账</w:t>
      </w:r>
      <w:r w:rsidRPr="00505FCF">
        <w:rPr>
          <w:rFonts w:ascii="宋体" w:hAnsi="宋体"/>
          <w:sz w:val="24"/>
        </w:rPr>
        <w:t>号：</w:t>
      </w:r>
      <w:r w:rsidRPr="00505FCF">
        <w:rPr>
          <w:rFonts w:ascii="宋体" w:hAnsi="宋体" w:hint="eastAsia"/>
          <w:sz w:val="24"/>
        </w:rPr>
        <w:t xml:space="preserve">66616011400000260                  </w:t>
      </w:r>
      <w:r w:rsidRPr="00505FCF">
        <w:rPr>
          <w:rFonts w:ascii="宋体" w:hAnsi="宋体"/>
          <w:sz w:val="24"/>
        </w:rPr>
        <w:t>账号：</w:t>
      </w:r>
      <w:r w:rsidR="00505FCF" w:rsidRPr="00505FCF">
        <w:rPr>
          <w:rFonts w:ascii="宋体" w:hAnsi="宋体"/>
          <w:sz w:val="24"/>
        </w:rPr>
        <w:t>261107689724</w:t>
      </w:r>
    </w:p>
    <w:p w:rsidR="00527ECE" w:rsidRPr="00505FCF" w:rsidRDefault="00527ECE">
      <w:pPr>
        <w:jc w:val="left"/>
        <w:rPr>
          <w:rFonts w:ascii="宋体" w:hAnsi="宋体"/>
          <w:sz w:val="24"/>
        </w:rPr>
      </w:pPr>
    </w:p>
    <w:p w:rsidR="00527ECE" w:rsidRDefault="00DD1567">
      <w:pPr>
        <w:jc w:val="left"/>
        <w:rPr>
          <w:rFonts w:ascii="宋体" w:hAnsi="宋体"/>
          <w:sz w:val="24"/>
        </w:rPr>
      </w:pPr>
      <w:r w:rsidRPr="00505FCF">
        <w:rPr>
          <w:rFonts w:ascii="宋体" w:hAnsi="宋体"/>
          <w:sz w:val="24"/>
        </w:rPr>
        <w:t>纳税人识别号：</w:t>
      </w:r>
      <w:r w:rsidRPr="00505FCF">
        <w:rPr>
          <w:rFonts w:ascii="宋体" w:hAnsi="宋体" w:hint="eastAsia"/>
          <w:sz w:val="24"/>
        </w:rPr>
        <w:t>91410</w:t>
      </w:r>
      <w:r w:rsidRPr="00505FCF">
        <w:rPr>
          <w:rFonts w:ascii="宋体" w:hAnsi="宋体"/>
          <w:sz w:val="24"/>
        </w:rPr>
        <w:t>324MA9FJURUXE</w:t>
      </w:r>
      <w:r w:rsidRPr="00505FCF">
        <w:rPr>
          <w:rFonts w:ascii="宋体" w:hAnsi="宋体" w:hint="eastAsia"/>
          <w:sz w:val="24"/>
        </w:rPr>
        <w:t xml:space="preserve">         </w:t>
      </w:r>
      <w:r w:rsidRPr="00505FCF">
        <w:rPr>
          <w:rFonts w:ascii="宋体" w:hAnsi="宋体"/>
          <w:sz w:val="24"/>
        </w:rPr>
        <w:t>纳税人识别号：</w:t>
      </w:r>
      <w:r w:rsidR="00505FCF" w:rsidRPr="00505FCF">
        <w:rPr>
          <w:rFonts w:ascii="宋体" w:hAnsi="宋体"/>
          <w:sz w:val="24"/>
        </w:rPr>
        <w:t>914110007324785523</w:t>
      </w:r>
    </w:p>
    <w:p w:rsidR="00527ECE" w:rsidRDefault="00527ECE">
      <w:pPr>
        <w:jc w:val="left"/>
        <w:rPr>
          <w:rFonts w:ascii="宋体" w:hAnsi="宋体"/>
          <w:sz w:val="24"/>
        </w:rPr>
      </w:pPr>
    </w:p>
    <w:p w:rsidR="00527ECE" w:rsidRDefault="00DD1567">
      <w:pPr>
        <w:spacing w:line="360" w:lineRule="auto"/>
        <w:jc w:val="left"/>
        <w:rPr>
          <w:rFonts w:ascii="宋体" w:hAnsi="宋体"/>
          <w:sz w:val="24"/>
        </w:rPr>
      </w:pPr>
      <w:r>
        <w:rPr>
          <w:rFonts w:ascii="宋体" w:hAnsi="宋体"/>
          <w:sz w:val="24"/>
        </w:rPr>
        <w:t>签订日期：</w:t>
      </w:r>
      <w:r>
        <w:rPr>
          <w:rFonts w:ascii="宋体" w:hAnsi="宋体" w:hint="eastAsia"/>
          <w:sz w:val="24"/>
        </w:rPr>
        <w:t>2021年</w:t>
      </w:r>
      <w:r w:rsidR="00505FCF">
        <w:rPr>
          <w:rFonts w:ascii="宋体" w:hAnsi="宋体" w:hint="eastAsia"/>
          <w:sz w:val="24"/>
        </w:rPr>
        <w:t>9</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r>
        <w:rPr>
          <w:rFonts w:ascii="宋体" w:hAnsi="宋体"/>
          <w:sz w:val="24"/>
        </w:rPr>
        <w:t>签订日期：</w:t>
      </w:r>
      <w:r>
        <w:rPr>
          <w:rFonts w:ascii="宋体" w:hAnsi="宋体" w:hint="eastAsia"/>
          <w:sz w:val="24"/>
        </w:rPr>
        <w:t>2021年</w:t>
      </w:r>
      <w:r w:rsidR="00505FCF">
        <w:rPr>
          <w:rFonts w:ascii="宋体" w:hAnsi="宋体" w:hint="eastAsia"/>
          <w:sz w:val="24"/>
        </w:rPr>
        <w:t>9</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527ECE" w:rsidRDefault="00DD1567">
      <w:pPr>
        <w:spacing w:line="360" w:lineRule="auto"/>
        <w:jc w:val="center"/>
        <w:rPr>
          <w:rFonts w:ascii="宋体" w:hAnsi="宋体"/>
          <w:b/>
          <w:bCs/>
          <w:sz w:val="44"/>
          <w:szCs w:val="44"/>
        </w:rPr>
      </w:pPr>
      <w:r>
        <w:rPr>
          <w:rFonts w:ascii="宋体" w:hAnsi="宋体"/>
          <w:b/>
          <w:bCs/>
          <w:sz w:val="24"/>
        </w:rPr>
        <w:br w:type="page"/>
      </w:r>
      <w:r>
        <w:rPr>
          <w:rFonts w:ascii="宋体" w:hAnsi="宋体" w:hint="eastAsia"/>
          <w:b/>
          <w:bCs/>
          <w:sz w:val="44"/>
          <w:szCs w:val="44"/>
        </w:rPr>
        <w:lastRenderedPageBreak/>
        <w:t>廉政合作协议</w:t>
      </w:r>
    </w:p>
    <w:p w:rsidR="00527ECE" w:rsidRDefault="00DD1567">
      <w:pPr>
        <w:spacing w:line="360" w:lineRule="auto"/>
        <w:rPr>
          <w:rFonts w:ascii="宋体" w:hAnsi="宋体" w:cs="宋体"/>
          <w:b/>
          <w:sz w:val="24"/>
        </w:rPr>
      </w:pPr>
      <w:r>
        <w:rPr>
          <w:rFonts w:ascii="宋体" w:hAnsi="宋体" w:cs="宋体" w:hint="eastAsia"/>
          <w:b/>
          <w:sz w:val="24"/>
        </w:rPr>
        <w:t>甲方：</w:t>
      </w:r>
      <w:r>
        <w:rPr>
          <w:rFonts w:ascii="宋体" w:hAnsi="宋体" w:hint="eastAsia"/>
          <w:b/>
          <w:sz w:val="24"/>
        </w:rPr>
        <w:t>栾川县浩德颐康文旅有限公司</w:t>
      </w:r>
    </w:p>
    <w:p w:rsidR="00527ECE" w:rsidRDefault="00DD1567">
      <w:pPr>
        <w:spacing w:line="360" w:lineRule="auto"/>
        <w:rPr>
          <w:rFonts w:ascii="宋体" w:hAnsi="宋体" w:cs="宋体"/>
          <w:b/>
          <w:sz w:val="24"/>
        </w:rPr>
      </w:pPr>
      <w:r>
        <w:rPr>
          <w:rFonts w:ascii="宋体" w:hAnsi="宋体" w:cs="宋体" w:hint="eastAsia"/>
          <w:b/>
          <w:sz w:val="24"/>
        </w:rPr>
        <w:t>乙方：西继迅达电梯有限公司</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rsidR="00527ECE" w:rsidRDefault="00DD1567">
      <w:pPr>
        <w:spacing w:line="360" w:lineRule="auto"/>
        <w:ind w:firstLineChars="200" w:firstLine="482"/>
        <w:rPr>
          <w:rFonts w:ascii="宋体" w:hAnsi="宋体" w:cs="宋体"/>
          <w:b/>
          <w:sz w:val="24"/>
          <w:szCs w:val="28"/>
        </w:rPr>
      </w:pPr>
      <w:r>
        <w:rPr>
          <w:rFonts w:ascii="宋体" w:hAnsi="宋体" w:cs="宋体" w:hint="eastAsia"/>
          <w:b/>
          <w:sz w:val="24"/>
          <w:szCs w:val="28"/>
        </w:rPr>
        <w:t>一．甲方责任</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1．甲方有责任向乙方介绍本单位有关廉政管理的各项制度和规定。</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2．甲方有责任对本单位项目管理人员进行廉政教育。</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3．甲方人员应严格遵守本单位有关廉政管理的规定，不得接受乙方的宴请，不得接受任何形式的实物、现金或礼券。</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4．甲方在项目建设期间发现甲方人员任何形式的索贿受贿行为，均应及时采取措施予以制止，并及时通报乙方单位领导。</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5．甲方人员如违反廉政管理制度及本协议规定，甲方应视情节轻重、影响大小给予处罚。</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6．对于乙方举报甲方人员违反廉政规定的情况，甲方应及时进行调查，根据调查情况进行处理。</w:t>
      </w:r>
    </w:p>
    <w:p w:rsidR="00527ECE" w:rsidRDefault="00DD1567">
      <w:pPr>
        <w:spacing w:line="360" w:lineRule="auto"/>
        <w:ind w:firstLineChars="200" w:firstLine="482"/>
        <w:rPr>
          <w:rFonts w:ascii="宋体" w:hAnsi="宋体" w:cs="宋体"/>
          <w:b/>
          <w:sz w:val="24"/>
          <w:szCs w:val="28"/>
        </w:rPr>
      </w:pPr>
      <w:r>
        <w:rPr>
          <w:rFonts w:ascii="宋体" w:hAnsi="宋体" w:cs="宋体" w:hint="eastAsia"/>
          <w:b/>
          <w:sz w:val="24"/>
          <w:szCs w:val="28"/>
        </w:rPr>
        <w:t>二．乙方责任</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1．乙方应保证乙方有关人员了解甲方有关廉政管理的各项制度及本协议的规定，并遵照执行。</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2．乙方不得宴请甲方人员，不得以任何形式赠送实物、现金或礼券。</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3．乙方在项目建设期间发现乙方人员任何向甲方人员行贿行为，均应及时采取措施予以制止，并及时通报甲方单位领导。</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4．乙方有责任接受甲方对乙方在项目建设期间廉政管理执行情况的监督。</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6．如因乙方或其人员在项目建设期间贿赂甲方人员，被检查机关立案查处的，甲方有权中止合同履行或解除合同，由此给甲方造成的损失，均由乙方负责赔偿。</w:t>
      </w:r>
    </w:p>
    <w:p w:rsidR="00527ECE" w:rsidRDefault="00DD1567">
      <w:pPr>
        <w:spacing w:line="360" w:lineRule="auto"/>
        <w:ind w:firstLineChars="200" w:firstLine="482"/>
        <w:rPr>
          <w:rFonts w:ascii="宋体" w:hAnsi="宋体"/>
          <w:b/>
          <w:sz w:val="24"/>
          <w:szCs w:val="28"/>
        </w:rPr>
      </w:pPr>
      <w:r>
        <w:rPr>
          <w:rFonts w:ascii="宋体" w:hAnsi="宋体" w:hint="eastAsia"/>
          <w:b/>
          <w:sz w:val="24"/>
          <w:szCs w:val="28"/>
        </w:rPr>
        <w:lastRenderedPageBreak/>
        <w:t>三.为维护甲乙双方的合法利益，营造良好的商务环境，甲方建立多种举报渠道（如下）。甲方风控人员将恪守职业道德，严格履行保密义务！</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（1）微信小程序举报（扫描右侧二维码进入程序，举报信息直达董事长）；</w:t>
      </w:r>
    </w:p>
    <w:p w:rsidR="00527ECE" w:rsidRDefault="00DD1567">
      <w:pPr>
        <w:spacing w:line="360" w:lineRule="auto"/>
        <w:ind w:firstLineChars="200" w:firstLine="480"/>
        <w:rPr>
          <w:rFonts w:ascii="宋体" w:hAnsi="宋体"/>
          <w:sz w:val="24"/>
          <w:szCs w:val="28"/>
        </w:rPr>
      </w:pPr>
      <w:r>
        <w:rPr>
          <w:rFonts w:ascii="宋体" w:hAnsi="宋体" w:hint="eastAsia"/>
          <w:noProof/>
          <w:sz w:val="24"/>
          <w:szCs w:val="28"/>
        </w:rPr>
        <w:drawing>
          <wp:anchor distT="0" distB="0" distL="114300" distR="114300" simplePos="0" relativeHeight="251659264" behindDoc="0" locked="0" layoutInCell="1" allowOverlap="1">
            <wp:simplePos x="0" y="0"/>
            <wp:positionH relativeFrom="column">
              <wp:posOffset>4395470</wp:posOffset>
            </wp:positionH>
            <wp:positionV relativeFrom="paragraph">
              <wp:posOffset>257810</wp:posOffset>
            </wp:positionV>
            <wp:extent cx="1190625" cy="1190625"/>
            <wp:effectExtent l="19050" t="0" r="9525" b="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noChangeArrowheads="1"/>
                    </pic:cNvPicPr>
                  </pic:nvPicPr>
                  <pic:blipFill>
                    <a:blip r:embed="rId8" cstate="print"/>
                    <a:srcRect/>
                    <a:stretch>
                      <a:fillRect/>
                    </a:stretch>
                  </pic:blipFill>
                  <pic:spPr>
                    <a:xfrm>
                      <a:off x="0" y="0"/>
                      <a:ext cx="1190625" cy="1190625"/>
                    </a:xfrm>
                    <a:prstGeom prst="rect">
                      <a:avLst/>
                    </a:prstGeom>
                    <a:noFill/>
                    <a:ln w="9525">
                      <a:noFill/>
                      <a:miter lim="800000"/>
                      <a:headEnd/>
                      <a:tailEnd/>
                    </a:ln>
                  </pic:spPr>
                </pic:pic>
              </a:graphicData>
            </a:graphic>
          </wp:anchor>
        </w:drawing>
      </w:r>
      <w:r>
        <w:rPr>
          <w:rFonts w:ascii="宋体" w:hAnsi="宋体" w:hint="eastAsia"/>
          <w:sz w:val="24"/>
          <w:szCs w:val="28"/>
        </w:rPr>
        <w:t>（2）邮箱：</w:t>
      </w:r>
      <w:hyperlink r:id="rId9" w:history="1">
        <w:r>
          <w:rPr>
            <w:rFonts w:ascii="宋体" w:hAnsi="宋体" w:hint="eastAsia"/>
            <w:sz w:val="24"/>
            <w:szCs w:val="28"/>
          </w:rPr>
          <w:t>hddcfkb@Foxmail.com</w:t>
        </w:r>
      </w:hyperlink>
      <w:r>
        <w:rPr>
          <w:rFonts w:ascii="宋体" w:hAnsi="宋体" w:hint="eastAsia"/>
          <w:sz w:val="24"/>
          <w:szCs w:val="28"/>
        </w:rPr>
        <w:t>；</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（3）电话：集团首席风控官：13903793259；</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（4）电话：集团审计总监：</w:t>
      </w:r>
      <w:r>
        <w:rPr>
          <w:rFonts w:ascii="宋体" w:hAnsi="宋体"/>
          <w:sz w:val="24"/>
          <w:szCs w:val="28"/>
        </w:rPr>
        <w:t>1</w:t>
      </w:r>
      <w:r>
        <w:rPr>
          <w:rFonts w:ascii="宋体" w:hAnsi="宋体" w:hint="eastAsia"/>
          <w:sz w:val="24"/>
          <w:szCs w:val="28"/>
        </w:rPr>
        <w:t>8137710188；</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（5）电话：地产风控总监：1</w:t>
      </w:r>
      <w:r>
        <w:rPr>
          <w:rFonts w:ascii="宋体" w:hAnsi="宋体"/>
          <w:sz w:val="24"/>
          <w:szCs w:val="28"/>
        </w:rPr>
        <w:t>8638357</w:t>
      </w:r>
      <w:r>
        <w:rPr>
          <w:rFonts w:ascii="宋体" w:hAnsi="宋体" w:hint="eastAsia"/>
          <w:sz w:val="24"/>
          <w:szCs w:val="28"/>
        </w:rPr>
        <w:t>9</w:t>
      </w:r>
      <w:r>
        <w:rPr>
          <w:rFonts w:ascii="宋体" w:hAnsi="宋体"/>
          <w:sz w:val="24"/>
          <w:szCs w:val="28"/>
        </w:rPr>
        <w:t>73</w:t>
      </w:r>
      <w:r>
        <w:rPr>
          <w:rFonts w:ascii="宋体" w:hAnsi="宋体" w:hint="eastAsia"/>
          <w:sz w:val="24"/>
          <w:szCs w:val="28"/>
        </w:rPr>
        <w:t>；</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（6）电话：地产风控经理：</w:t>
      </w:r>
      <w:r>
        <w:rPr>
          <w:rFonts w:ascii="宋体" w:hAnsi="宋体"/>
          <w:sz w:val="24"/>
          <w:szCs w:val="28"/>
        </w:rPr>
        <w:t>15670305910</w:t>
      </w:r>
      <w:r>
        <w:rPr>
          <w:rFonts w:ascii="宋体" w:hAnsi="宋体" w:hint="eastAsia"/>
          <w:sz w:val="24"/>
          <w:szCs w:val="28"/>
        </w:rPr>
        <w:t>；</w:t>
      </w:r>
    </w:p>
    <w:p w:rsidR="00527ECE" w:rsidRDefault="00DD1567">
      <w:pPr>
        <w:spacing w:line="360" w:lineRule="auto"/>
        <w:ind w:firstLineChars="200" w:firstLine="480"/>
        <w:rPr>
          <w:rFonts w:ascii="宋体" w:hAnsi="宋体"/>
          <w:sz w:val="24"/>
          <w:szCs w:val="28"/>
        </w:rPr>
      </w:pPr>
      <w:r>
        <w:rPr>
          <w:rFonts w:ascii="宋体" w:hAnsi="宋体" w:hint="eastAsia"/>
          <w:sz w:val="24"/>
          <w:szCs w:val="28"/>
        </w:rPr>
        <w:t>（7）直接和风控人员约定场所当面举报。</w:t>
      </w:r>
    </w:p>
    <w:p w:rsidR="00527ECE" w:rsidRDefault="00DD1567">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rsidR="00527ECE" w:rsidRDefault="00DD1567">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10.妄议集团经营、管理、决策部署、会议决议，对正当行使职权的执法部门、员工进行设置障碍、诋毁、恶意侮辱的行为。</w:t>
      </w:r>
    </w:p>
    <w:p w:rsidR="00527ECE" w:rsidRDefault="00DD1567">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rsidR="00527ECE" w:rsidRDefault="00DD1567">
      <w:pPr>
        <w:spacing w:line="360" w:lineRule="auto"/>
        <w:ind w:firstLineChars="200" w:firstLine="480"/>
        <w:rPr>
          <w:rFonts w:ascii="宋体" w:hAnsi="宋体" w:cs="宋体"/>
          <w:sz w:val="24"/>
        </w:rPr>
      </w:pPr>
      <w:r>
        <w:rPr>
          <w:rFonts w:ascii="宋体" w:hAnsi="宋体" w:cs="宋体" w:hint="eastAsia"/>
          <w:sz w:val="24"/>
        </w:rPr>
        <w:t>（以下无正文）</w:t>
      </w:r>
    </w:p>
    <w:p w:rsidR="00527ECE" w:rsidRDefault="00DD1567" w:rsidP="00A85826">
      <w:pPr>
        <w:spacing w:line="360" w:lineRule="auto"/>
        <w:ind w:firstLineChars="200" w:firstLine="480"/>
        <w:rPr>
          <w:rFonts w:ascii="宋体" w:hAnsi="宋体" w:cs="宋体"/>
          <w:sz w:val="24"/>
        </w:rPr>
      </w:pPr>
      <w:r>
        <w:rPr>
          <w:rFonts w:ascii="宋体" w:hAnsi="宋体" w:cs="宋体" w:hint="eastAsia"/>
          <w:sz w:val="24"/>
        </w:rPr>
        <w:t>甲方：</w:t>
      </w:r>
      <w:r>
        <w:rPr>
          <w:rFonts w:ascii="宋体" w:hAnsi="宋体" w:hint="eastAsia"/>
          <w:sz w:val="24"/>
        </w:rPr>
        <w:t>栾川县浩德颐康文旅有限公司</w:t>
      </w:r>
      <w:r>
        <w:rPr>
          <w:rFonts w:ascii="宋体" w:hAnsi="宋体" w:cs="宋体" w:hint="eastAsia"/>
          <w:sz w:val="24"/>
        </w:rPr>
        <w:t xml:space="preserve">      乙方：西继迅达电梯有限公司  </w:t>
      </w:r>
    </w:p>
    <w:p w:rsidR="00527ECE" w:rsidRDefault="00DD1567" w:rsidP="00A85826">
      <w:pPr>
        <w:spacing w:line="360" w:lineRule="auto"/>
        <w:ind w:firstLineChars="200" w:firstLine="480"/>
        <w:rPr>
          <w:rFonts w:ascii="宋体" w:hAnsi="宋体" w:cs="宋体"/>
          <w:sz w:val="24"/>
        </w:rPr>
      </w:pPr>
      <w:r>
        <w:rPr>
          <w:rFonts w:ascii="宋体" w:hAnsi="宋体" w:cs="宋体" w:hint="eastAsia"/>
          <w:sz w:val="24"/>
        </w:rPr>
        <w:t>签署日期：</w:t>
      </w:r>
      <w:r>
        <w:rPr>
          <w:rFonts w:ascii="宋体" w:hAnsi="宋体" w:hint="eastAsia"/>
          <w:sz w:val="24"/>
        </w:rPr>
        <w:t>2021年</w:t>
      </w:r>
      <w:r w:rsidR="00505FCF">
        <w:rPr>
          <w:rFonts w:ascii="宋体" w:hAnsi="宋体" w:hint="eastAsia"/>
          <w:sz w:val="24"/>
        </w:rPr>
        <w:t>9</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cs="宋体" w:hint="eastAsia"/>
          <w:sz w:val="24"/>
        </w:rPr>
        <w:t xml:space="preserve">              签署日期：</w:t>
      </w:r>
      <w:r>
        <w:rPr>
          <w:rFonts w:ascii="宋体" w:hAnsi="宋体" w:hint="eastAsia"/>
          <w:sz w:val="24"/>
        </w:rPr>
        <w:t>2021年</w:t>
      </w:r>
      <w:r w:rsidR="00505FCF">
        <w:rPr>
          <w:rFonts w:ascii="宋体" w:hAnsi="宋体" w:hint="eastAsia"/>
          <w:sz w:val="24"/>
        </w:rPr>
        <w:t>9</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527ECE" w:rsidRDefault="00527ECE">
      <w:pPr>
        <w:tabs>
          <w:tab w:val="left" w:pos="6840"/>
        </w:tabs>
        <w:spacing w:line="360" w:lineRule="auto"/>
        <w:rPr>
          <w:rFonts w:ascii="宋体" w:hAnsi="宋体"/>
          <w:u w:val="single"/>
        </w:rPr>
      </w:pPr>
    </w:p>
    <w:sectPr w:rsidR="00527ECE" w:rsidSect="00527ECE">
      <w:footerReference w:type="default" r:id="rId10"/>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FE4" w:rsidRDefault="00512FE4" w:rsidP="00527ECE">
      <w:r>
        <w:separator/>
      </w:r>
    </w:p>
  </w:endnote>
  <w:endnote w:type="continuationSeparator" w:id="0">
    <w:p w:rsidR="00512FE4" w:rsidRDefault="00512FE4" w:rsidP="00527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67" w:rsidRDefault="00DD1567">
    <w:pPr>
      <w:pStyle w:val="a8"/>
      <w:jc w:val="center"/>
    </w:pPr>
    <w:r>
      <w:rPr>
        <w:rFonts w:asciiTheme="minorEastAsia" w:eastAsiaTheme="minorEastAsia" w:hAnsiTheme="minorEastAsia" w:hint="eastAsia"/>
      </w:rPr>
      <w:t>第</w:t>
    </w:r>
    <w:r w:rsidR="00933954">
      <w:rPr>
        <w:rFonts w:asciiTheme="minorEastAsia" w:eastAsiaTheme="minorEastAsia" w:hAnsiTheme="minorEastAsia"/>
      </w:rPr>
      <w:fldChar w:fldCharType="begin"/>
    </w:r>
    <w:r>
      <w:rPr>
        <w:rFonts w:asciiTheme="minorEastAsia" w:eastAsiaTheme="minorEastAsia" w:hAnsiTheme="minorEastAsia"/>
      </w:rPr>
      <w:instrText>PAGE  \* Arabic  \* MERGEFORMAT</w:instrText>
    </w:r>
    <w:r w:rsidR="00933954">
      <w:rPr>
        <w:rFonts w:asciiTheme="minorEastAsia" w:eastAsiaTheme="minorEastAsia" w:hAnsiTheme="minorEastAsia"/>
      </w:rPr>
      <w:fldChar w:fldCharType="separate"/>
    </w:r>
    <w:r w:rsidR="00C70F30" w:rsidRPr="00C70F30">
      <w:rPr>
        <w:rFonts w:asciiTheme="minorEastAsia" w:eastAsiaTheme="minorEastAsia" w:hAnsiTheme="minorEastAsia"/>
        <w:noProof/>
        <w:lang w:val="zh-CN"/>
      </w:rPr>
      <w:t>2</w:t>
    </w:r>
    <w:r w:rsidR="00933954">
      <w:rPr>
        <w:rFonts w:asciiTheme="minorEastAsia" w:eastAsiaTheme="minorEastAsia" w:hAnsiTheme="minorEastAsia"/>
      </w:rPr>
      <w:fldChar w:fldCharType="end"/>
    </w:r>
    <w:r>
      <w:rPr>
        <w:rFonts w:asciiTheme="minorEastAsia" w:eastAsiaTheme="minorEastAsia" w:hAnsiTheme="minorEastAsia" w:hint="eastAsia"/>
        <w:lang w:val="zh-CN"/>
      </w:rPr>
      <w:t>页共</w:t>
    </w:r>
    <w:fldSimple w:instr="NUMPAGES  \* Arabic  \* MERGEFORMAT">
      <w:r w:rsidR="00C70F30" w:rsidRPr="00C70F30">
        <w:rPr>
          <w:rFonts w:asciiTheme="minorEastAsia" w:eastAsiaTheme="minorEastAsia" w:hAnsiTheme="minorEastAsia"/>
          <w:noProof/>
          <w:lang w:val="zh-CN"/>
        </w:rPr>
        <w:t>13</w:t>
      </w:r>
    </w:fldSimple>
    <w:r>
      <w:rPr>
        <w:rFonts w:asciiTheme="minorEastAsia" w:eastAsiaTheme="minorEastAsia" w:hAnsiTheme="minorEastAsia"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FE4" w:rsidRDefault="00512FE4" w:rsidP="00527ECE">
      <w:r>
        <w:separator/>
      </w:r>
    </w:p>
  </w:footnote>
  <w:footnote w:type="continuationSeparator" w:id="0">
    <w:p w:rsidR="00512FE4" w:rsidRDefault="00512FE4" w:rsidP="00527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377741"/>
    <w:rsid w:val="000008B5"/>
    <w:rsid w:val="00001A8B"/>
    <w:rsid w:val="00001DDC"/>
    <w:rsid w:val="00002AA3"/>
    <w:rsid w:val="00006198"/>
    <w:rsid w:val="00006E0B"/>
    <w:rsid w:val="00010B01"/>
    <w:rsid w:val="00014DE4"/>
    <w:rsid w:val="000159AB"/>
    <w:rsid w:val="00017973"/>
    <w:rsid w:val="00020375"/>
    <w:rsid w:val="00020ED6"/>
    <w:rsid w:val="000218E1"/>
    <w:rsid w:val="00024E44"/>
    <w:rsid w:val="00026A47"/>
    <w:rsid w:val="00035847"/>
    <w:rsid w:val="000421D4"/>
    <w:rsid w:val="0004286F"/>
    <w:rsid w:val="00044C12"/>
    <w:rsid w:val="00045CEE"/>
    <w:rsid w:val="00050759"/>
    <w:rsid w:val="000540C7"/>
    <w:rsid w:val="000555CE"/>
    <w:rsid w:val="00060A3C"/>
    <w:rsid w:val="00065F49"/>
    <w:rsid w:val="00071D7B"/>
    <w:rsid w:val="0008092F"/>
    <w:rsid w:val="00084473"/>
    <w:rsid w:val="00087276"/>
    <w:rsid w:val="000877AA"/>
    <w:rsid w:val="00092DE5"/>
    <w:rsid w:val="000A0BC4"/>
    <w:rsid w:val="000A0C68"/>
    <w:rsid w:val="000A40A9"/>
    <w:rsid w:val="000A4215"/>
    <w:rsid w:val="000A5867"/>
    <w:rsid w:val="000B1908"/>
    <w:rsid w:val="000B27D0"/>
    <w:rsid w:val="000B4F13"/>
    <w:rsid w:val="000C49D9"/>
    <w:rsid w:val="000C5DE6"/>
    <w:rsid w:val="000D1043"/>
    <w:rsid w:val="000D1A19"/>
    <w:rsid w:val="000D600C"/>
    <w:rsid w:val="000D6AB7"/>
    <w:rsid w:val="000E0331"/>
    <w:rsid w:val="000E0A04"/>
    <w:rsid w:val="000E167E"/>
    <w:rsid w:val="000E25A0"/>
    <w:rsid w:val="000E5228"/>
    <w:rsid w:val="000E5A15"/>
    <w:rsid w:val="000E5D69"/>
    <w:rsid w:val="000F04AC"/>
    <w:rsid w:val="000F2B96"/>
    <w:rsid w:val="000F3B9F"/>
    <w:rsid w:val="000F46F2"/>
    <w:rsid w:val="00101BC5"/>
    <w:rsid w:val="00104D4E"/>
    <w:rsid w:val="00107612"/>
    <w:rsid w:val="001079EA"/>
    <w:rsid w:val="00111662"/>
    <w:rsid w:val="00112E52"/>
    <w:rsid w:val="00122272"/>
    <w:rsid w:val="00123707"/>
    <w:rsid w:val="001240E9"/>
    <w:rsid w:val="00134525"/>
    <w:rsid w:val="001368DF"/>
    <w:rsid w:val="00137FEB"/>
    <w:rsid w:val="001434D0"/>
    <w:rsid w:val="0014367D"/>
    <w:rsid w:val="00147C43"/>
    <w:rsid w:val="00150549"/>
    <w:rsid w:val="001541D3"/>
    <w:rsid w:val="00154D70"/>
    <w:rsid w:val="00156B82"/>
    <w:rsid w:val="0015767B"/>
    <w:rsid w:val="00161ED0"/>
    <w:rsid w:val="001620FC"/>
    <w:rsid w:val="00162430"/>
    <w:rsid w:val="00163C44"/>
    <w:rsid w:val="0016442A"/>
    <w:rsid w:val="00164EBC"/>
    <w:rsid w:val="00165A94"/>
    <w:rsid w:val="00166A72"/>
    <w:rsid w:val="00170F57"/>
    <w:rsid w:val="001738BE"/>
    <w:rsid w:val="00174209"/>
    <w:rsid w:val="00175291"/>
    <w:rsid w:val="001815AD"/>
    <w:rsid w:val="00187A67"/>
    <w:rsid w:val="001A01F5"/>
    <w:rsid w:val="001A0BB8"/>
    <w:rsid w:val="001A24BF"/>
    <w:rsid w:val="001A77A7"/>
    <w:rsid w:val="001B7928"/>
    <w:rsid w:val="001B7ED1"/>
    <w:rsid w:val="001C5607"/>
    <w:rsid w:val="001D2A78"/>
    <w:rsid w:val="001D3A65"/>
    <w:rsid w:val="001E7016"/>
    <w:rsid w:val="001F5A25"/>
    <w:rsid w:val="001F5BD9"/>
    <w:rsid w:val="001F7BE7"/>
    <w:rsid w:val="002056E7"/>
    <w:rsid w:val="0020690E"/>
    <w:rsid w:val="002148E1"/>
    <w:rsid w:val="00215BF0"/>
    <w:rsid w:val="00220C37"/>
    <w:rsid w:val="0022273D"/>
    <w:rsid w:val="002242DD"/>
    <w:rsid w:val="00226022"/>
    <w:rsid w:val="002305B1"/>
    <w:rsid w:val="002423D9"/>
    <w:rsid w:val="00247353"/>
    <w:rsid w:val="00247AF7"/>
    <w:rsid w:val="0025235B"/>
    <w:rsid w:val="00252667"/>
    <w:rsid w:val="00253096"/>
    <w:rsid w:val="00255F21"/>
    <w:rsid w:val="0026199C"/>
    <w:rsid w:val="002622D0"/>
    <w:rsid w:val="00270752"/>
    <w:rsid w:val="00273222"/>
    <w:rsid w:val="0027514B"/>
    <w:rsid w:val="00275302"/>
    <w:rsid w:val="002759D3"/>
    <w:rsid w:val="00276294"/>
    <w:rsid w:val="00276CBF"/>
    <w:rsid w:val="00276DCE"/>
    <w:rsid w:val="00276FA4"/>
    <w:rsid w:val="00280750"/>
    <w:rsid w:val="00280F83"/>
    <w:rsid w:val="00281B85"/>
    <w:rsid w:val="00286909"/>
    <w:rsid w:val="00297312"/>
    <w:rsid w:val="002A2901"/>
    <w:rsid w:val="002B17DD"/>
    <w:rsid w:val="002C295C"/>
    <w:rsid w:val="002C4B42"/>
    <w:rsid w:val="002C54FA"/>
    <w:rsid w:val="002C7618"/>
    <w:rsid w:val="002D37D2"/>
    <w:rsid w:val="002D4A79"/>
    <w:rsid w:val="002D5EA6"/>
    <w:rsid w:val="002D633F"/>
    <w:rsid w:val="002E34ED"/>
    <w:rsid w:val="002E3C96"/>
    <w:rsid w:val="002E4B1C"/>
    <w:rsid w:val="002F0BF1"/>
    <w:rsid w:val="002F2E46"/>
    <w:rsid w:val="002F51EF"/>
    <w:rsid w:val="002F5B8A"/>
    <w:rsid w:val="002F7800"/>
    <w:rsid w:val="0030108D"/>
    <w:rsid w:val="0030491C"/>
    <w:rsid w:val="00306952"/>
    <w:rsid w:val="00307033"/>
    <w:rsid w:val="0030772E"/>
    <w:rsid w:val="003078AE"/>
    <w:rsid w:val="00310EB5"/>
    <w:rsid w:val="00311918"/>
    <w:rsid w:val="00313198"/>
    <w:rsid w:val="00314DE3"/>
    <w:rsid w:val="00316088"/>
    <w:rsid w:val="00316EBE"/>
    <w:rsid w:val="00326C36"/>
    <w:rsid w:val="00327651"/>
    <w:rsid w:val="00330145"/>
    <w:rsid w:val="00334ECD"/>
    <w:rsid w:val="00337C3E"/>
    <w:rsid w:val="00341EA0"/>
    <w:rsid w:val="0034250E"/>
    <w:rsid w:val="00343B83"/>
    <w:rsid w:val="00346516"/>
    <w:rsid w:val="0035255A"/>
    <w:rsid w:val="0035335E"/>
    <w:rsid w:val="00360217"/>
    <w:rsid w:val="00362E85"/>
    <w:rsid w:val="00365CA5"/>
    <w:rsid w:val="00366590"/>
    <w:rsid w:val="00371FE7"/>
    <w:rsid w:val="00373C68"/>
    <w:rsid w:val="00377741"/>
    <w:rsid w:val="00382948"/>
    <w:rsid w:val="00387B6B"/>
    <w:rsid w:val="0039169F"/>
    <w:rsid w:val="00394094"/>
    <w:rsid w:val="00396A98"/>
    <w:rsid w:val="00397EEC"/>
    <w:rsid w:val="003A2DBB"/>
    <w:rsid w:val="003B1537"/>
    <w:rsid w:val="003B34EB"/>
    <w:rsid w:val="003B3991"/>
    <w:rsid w:val="003B42E4"/>
    <w:rsid w:val="003B4533"/>
    <w:rsid w:val="003C19F3"/>
    <w:rsid w:val="003C6100"/>
    <w:rsid w:val="003D5289"/>
    <w:rsid w:val="003D65C4"/>
    <w:rsid w:val="003D78B0"/>
    <w:rsid w:val="003E148C"/>
    <w:rsid w:val="003E4D64"/>
    <w:rsid w:val="003E5772"/>
    <w:rsid w:val="003E5D46"/>
    <w:rsid w:val="003E7EDC"/>
    <w:rsid w:val="003F3492"/>
    <w:rsid w:val="003F352E"/>
    <w:rsid w:val="003F3DEB"/>
    <w:rsid w:val="003F557E"/>
    <w:rsid w:val="003F6987"/>
    <w:rsid w:val="00413B7C"/>
    <w:rsid w:val="0041628F"/>
    <w:rsid w:val="004169CF"/>
    <w:rsid w:val="00417B25"/>
    <w:rsid w:val="00420B50"/>
    <w:rsid w:val="00430C72"/>
    <w:rsid w:val="00435908"/>
    <w:rsid w:val="00443A06"/>
    <w:rsid w:val="0044530C"/>
    <w:rsid w:val="00446F2D"/>
    <w:rsid w:val="00450E2B"/>
    <w:rsid w:val="004527EE"/>
    <w:rsid w:val="0045433A"/>
    <w:rsid w:val="00461562"/>
    <w:rsid w:val="004626BC"/>
    <w:rsid w:val="00464FF5"/>
    <w:rsid w:val="00466BEF"/>
    <w:rsid w:val="00470653"/>
    <w:rsid w:val="0047405A"/>
    <w:rsid w:val="00475DA7"/>
    <w:rsid w:val="00475E56"/>
    <w:rsid w:val="004772C3"/>
    <w:rsid w:val="00480D31"/>
    <w:rsid w:val="004908CB"/>
    <w:rsid w:val="00491A7B"/>
    <w:rsid w:val="00492338"/>
    <w:rsid w:val="0049291F"/>
    <w:rsid w:val="004937D9"/>
    <w:rsid w:val="00493CCA"/>
    <w:rsid w:val="00494181"/>
    <w:rsid w:val="0049579A"/>
    <w:rsid w:val="00497B8A"/>
    <w:rsid w:val="004A0E0A"/>
    <w:rsid w:val="004A7810"/>
    <w:rsid w:val="004B2461"/>
    <w:rsid w:val="004B2514"/>
    <w:rsid w:val="004B54D8"/>
    <w:rsid w:val="004B76CD"/>
    <w:rsid w:val="004B78D9"/>
    <w:rsid w:val="004C1283"/>
    <w:rsid w:val="004C20BE"/>
    <w:rsid w:val="004C2671"/>
    <w:rsid w:val="004C663A"/>
    <w:rsid w:val="004D651F"/>
    <w:rsid w:val="004D6ED9"/>
    <w:rsid w:val="004E09DC"/>
    <w:rsid w:val="004E19F1"/>
    <w:rsid w:val="004E2E28"/>
    <w:rsid w:val="004E431E"/>
    <w:rsid w:val="004E53CF"/>
    <w:rsid w:val="004E694F"/>
    <w:rsid w:val="004E7B7D"/>
    <w:rsid w:val="004F00F3"/>
    <w:rsid w:val="004F3DFC"/>
    <w:rsid w:val="004F79CD"/>
    <w:rsid w:val="00501AE6"/>
    <w:rsid w:val="00505FCF"/>
    <w:rsid w:val="00512FE4"/>
    <w:rsid w:val="00513D8A"/>
    <w:rsid w:val="0051428D"/>
    <w:rsid w:val="005150C2"/>
    <w:rsid w:val="00522CEE"/>
    <w:rsid w:val="00526733"/>
    <w:rsid w:val="00526747"/>
    <w:rsid w:val="00526EAB"/>
    <w:rsid w:val="00527ECE"/>
    <w:rsid w:val="00530751"/>
    <w:rsid w:val="00534387"/>
    <w:rsid w:val="00535B8C"/>
    <w:rsid w:val="00535E33"/>
    <w:rsid w:val="0053628C"/>
    <w:rsid w:val="0054129F"/>
    <w:rsid w:val="00541860"/>
    <w:rsid w:val="00545E75"/>
    <w:rsid w:val="005472E9"/>
    <w:rsid w:val="00547859"/>
    <w:rsid w:val="0055025E"/>
    <w:rsid w:val="0055231B"/>
    <w:rsid w:val="0055315C"/>
    <w:rsid w:val="0055330A"/>
    <w:rsid w:val="00555BAD"/>
    <w:rsid w:val="00563F9D"/>
    <w:rsid w:val="005679F2"/>
    <w:rsid w:val="005715CF"/>
    <w:rsid w:val="0057179E"/>
    <w:rsid w:val="005728BA"/>
    <w:rsid w:val="00577E86"/>
    <w:rsid w:val="0058299B"/>
    <w:rsid w:val="00585F25"/>
    <w:rsid w:val="00591649"/>
    <w:rsid w:val="00592BDD"/>
    <w:rsid w:val="005941FC"/>
    <w:rsid w:val="00594B62"/>
    <w:rsid w:val="005A73AF"/>
    <w:rsid w:val="005B30F5"/>
    <w:rsid w:val="005B6586"/>
    <w:rsid w:val="005B6D01"/>
    <w:rsid w:val="005B793E"/>
    <w:rsid w:val="005B7B99"/>
    <w:rsid w:val="005D079F"/>
    <w:rsid w:val="005D1FEB"/>
    <w:rsid w:val="005D5FB8"/>
    <w:rsid w:val="005D7760"/>
    <w:rsid w:val="005D783B"/>
    <w:rsid w:val="005E00AF"/>
    <w:rsid w:val="005E1FA8"/>
    <w:rsid w:val="005E2D41"/>
    <w:rsid w:val="005E2DAF"/>
    <w:rsid w:val="005E4494"/>
    <w:rsid w:val="005E4DE1"/>
    <w:rsid w:val="005E4FEF"/>
    <w:rsid w:val="005F210E"/>
    <w:rsid w:val="005F6D97"/>
    <w:rsid w:val="005F7579"/>
    <w:rsid w:val="005F7792"/>
    <w:rsid w:val="00600238"/>
    <w:rsid w:val="00601A2E"/>
    <w:rsid w:val="00606DAA"/>
    <w:rsid w:val="0061111A"/>
    <w:rsid w:val="00614AD3"/>
    <w:rsid w:val="0061622D"/>
    <w:rsid w:val="00616BD5"/>
    <w:rsid w:val="0062291A"/>
    <w:rsid w:val="00624BCC"/>
    <w:rsid w:val="00625889"/>
    <w:rsid w:val="00626070"/>
    <w:rsid w:val="0062625B"/>
    <w:rsid w:val="00627031"/>
    <w:rsid w:val="00630C89"/>
    <w:rsid w:val="00633F58"/>
    <w:rsid w:val="006404D7"/>
    <w:rsid w:val="006451D7"/>
    <w:rsid w:val="00646269"/>
    <w:rsid w:val="006476EE"/>
    <w:rsid w:val="00647929"/>
    <w:rsid w:val="006479E4"/>
    <w:rsid w:val="00652831"/>
    <w:rsid w:val="00652EF9"/>
    <w:rsid w:val="006552CE"/>
    <w:rsid w:val="00656E6A"/>
    <w:rsid w:val="00657D31"/>
    <w:rsid w:val="006609D4"/>
    <w:rsid w:val="00661C12"/>
    <w:rsid w:val="00667EB1"/>
    <w:rsid w:val="0067027C"/>
    <w:rsid w:val="00670FCC"/>
    <w:rsid w:val="00681B7B"/>
    <w:rsid w:val="00683714"/>
    <w:rsid w:val="00684DCA"/>
    <w:rsid w:val="0069241A"/>
    <w:rsid w:val="00695AB2"/>
    <w:rsid w:val="006A0D61"/>
    <w:rsid w:val="006A1B88"/>
    <w:rsid w:val="006A1EC7"/>
    <w:rsid w:val="006A6BCB"/>
    <w:rsid w:val="006B3113"/>
    <w:rsid w:val="006B3EF3"/>
    <w:rsid w:val="006B665B"/>
    <w:rsid w:val="006B777D"/>
    <w:rsid w:val="006C31D8"/>
    <w:rsid w:val="006C73E5"/>
    <w:rsid w:val="006E02D9"/>
    <w:rsid w:val="006E05A8"/>
    <w:rsid w:val="006E0686"/>
    <w:rsid w:val="006E316F"/>
    <w:rsid w:val="006E3710"/>
    <w:rsid w:val="006E3B07"/>
    <w:rsid w:val="006E5A40"/>
    <w:rsid w:val="006F04DB"/>
    <w:rsid w:val="006F3CFC"/>
    <w:rsid w:val="0070179A"/>
    <w:rsid w:val="00702416"/>
    <w:rsid w:val="0070386B"/>
    <w:rsid w:val="00704A22"/>
    <w:rsid w:val="0071063D"/>
    <w:rsid w:val="00714341"/>
    <w:rsid w:val="007151EF"/>
    <w:rsid w:val="00715D1C"/>
    <w:rsid w:val="00715EE8"/>
    <w:rsid w:val="007232A1"/>
    <w:rsid w:val="00724C0E"/>
    <w:rsid w:val="00727219"/>
    <w:rsid w:val="0073173F"/>
    <w:rsid w:val="00731F0B"/>
    <w:rsid w:val="00732181"/>
    <w:rsid w:val="00733DD2"/>
    <w:rsid w:val="0073480B"/>
    <w:rsid w:val="00736B7B"/>
    <w:rsid w:val="00745911"/>
    <w:rsid w:val="007461E2"/>
    <w:rsid w:val="00746FBA"/>
    <w:rsid w:val="0075143E"/>
    <w:rsid w:val="00752926"/>
    <w:rsid w:val="00752B8B"/>
    <w:rsid w:val="00753D01"/>
    <w:rsid w:val="00755C67"/>
    <w:rsid w:val="00756662"/>
    <w:rsid w:val="00761BFC"/>
    <w:rsid w:val="00762ADF"/>
    <w:rsid w:val="0076317A"/>
    <w:rsid w:val="007668A9"/>
    <w:rsid w:val="007714AB"/>
    <w:rsid w:val="00772376"/>
    <w:rsid w:val="00772D75"/>
    <w:rsid w:val="00780005"/>
    <w:rsid w:val="00783247"/>
    <w:rsid w:val="00785A5A"/>
    <w:rsid w:val="007934FB"/>
    <w:rsid w:val="007A6A16"/>
    <w:rsid w:val="007B042D"/>
    <w:rsid w:val="007B0A51"/>
    <w:rsid w:val="007B11CD"/>
    <w:rsid w:val="007B16D0"/>
    <w:rsid w:val="007B17FD"/>
    <w:rsid w:val="007B2A8C"/>
    <w:rsid w:val="007B36B6"/>
    <w:rsid w:val="007B36DF"/>
    <w:rsid w:val="007B57EE"/>
    <w:rsid w:val="007B5CD7"/>
    <w:rsid w:val="007B6E10"/>
    <w:rsid w:val="007C1892"/>
    <w:rsid w:val="007C4C31"/>
    <w:rsid w:val="007C58C1"/>
    <w:rsid w:val="007D078E"/>
    <w:rsid w:val="007D4B79"/>
    <w:rsid w:val="007E0972"/>
    <w:rsid w:val="007F23DF"/>
    <w:rsid w:val="007F358A"/>
    <w:rsid w:val="007F6E2B"/>
    <w:rsid w:val="008004E5"/>
    <w:rsid w:val="0080054D"/>
    <w:rsid w:val="008006CF"/>
    <w:rsid w:val="008008C4"/>
    <w:rsid w:val="00802B89"/>
    <w:rsid w:val="0080451E"/>
    <w:rsid w:val="00806380"/>
    <w:rsid w:val="00814B85"/>
    <w:rsid w:val="00822E3D"/>
    <w:rsid w:val="00823646"/>
    <w:rsid w:val="00827FEA"/>
    <w:rsid w:val="00831798"/>
    <w:rsid w:val="008340D7"/>
    <w:rsid w:val="008345F4"/>
    <w:rsid w:val="00834961"/>
    <w:rsid w:val="00837FA5"/>
    <w:rsid w:val="0084672E"/>
    <w:rsid w:val="00854DC2"/>
    <w:rsid w:val="008570FE"/>
    <w:rsid w:val="00857CC4"/>
    <w:rsid w:val="00860130"/>
    <w:rsid w:val="008601A5"/>
    <w:rsid w:val="00861C9E"/>
    <w:rsid w:val="00863B0F"/>
    <w:rsid w:val="008659BA"/>
    <w:rsid w:val="008661A8"/>
    <w:rsid w:val="008665F5"/>
    <w:rsid w:val="00866C4C"/>
    <w:rsid w:val="00867671"/>
    <w:rsid w:val="00877531"/>
    <w:rsid w:val="00880CE4"/>
    <w:rsid w:val="008849AF"/>
    <w:rsid w:val="008850F1"/>
    <w:rsid w:val="00885E0B"/>
    <w:rsid w:val="008916C7"/>
    <w:rsid w:val="008931AA"/>
    <w:rsid w:val="00897491"/>
    <w:rsid w:val="008A30F6"/>
    <w:rsid w:val="008A33A2"/>
    <w:rsid w:val="008A783E"/>
    <w:rsid w:val="008B3105"/>
    <w:rsid w:val="008B4885"/>
    <w:rsid w:val="008B4B05"/>
    <w:rsid w:val="008B5402"/>
    <w:rsid w:val="008B6A4F"/>
    <w:rsid w:val="008B7131"/>
    <w:rsid w:val="008C1CED"/>
    <w:rsid w:val="008C43F7"/>
    <w:rsid w:val="008C50B5"/>
    <w:rsid w:val="008C6E7F"/>
    <w:rsid w:val="008D09BF"/>
    <w:rsid w:val="008E0E45"/>
    <w:rsid w:val="008E1273"/>
    <w:rsid w:val="008E26B7"/>
    <w:rsid w:val="008E3053"/>
    <w:rsid w:val="008E5B7F"/>
    <w:rsid w:val="008F27DF"/>
    <w:rsid w:val="008F590E"/>
    <w:rsid w:val="008F6B77"/>
    <w:rsid w:val="008F7ADC"/>
    <w:rsid w:val="009003CE"/>
    <w:rsid w:val="00901409"/>
    <w:rsid w:val="0090157E"/>
    <w:rsid w:val="00901731"/>
    <w:rsid w:val="00907191"/>
    <w:rsid w:val="00913B42"/>
    <w:rsid w:val="0091409B"/>
    <w:rsid w:val="00914A64"/>
    <w:rsid w:val="009167BD"/>
    <w:rsid w:val="00921F20"/>
    <w:rsid w:val="00924080"/>
    <w:rsid w:val="00931002"/>
    <w:rsid w:val="00933954"/>
    <w:rsid w:val="009342E1"/>
    <w:rsid w:val="00937844"/>
    <w:rsid w:val="0094144D"/>
    <w:rsid w:val="00947E98"/>
    <w:rsid w:val="00953767"/>
    <w:rsid w:val="00954291"/>
    <w:rsid w:val="009672DD"/>
    <w:rsid w:val="00972AA2"/>
    <w:rsid w:val="00974123"/>
    <w:rsid w:val="00974C99"/>
    <w:rsid w:val="009758A5"/>
    <w:rsid w:val="00975EA5"/>
    <w:rsid w:val="009808FC"/>
    <w:rsid w:val="0098118A"/>
    <w:rsid w:val="0098685C"/>
    <w:rsid w:val="00992699"/>
    <w:rsid w:val="00996221"/>
    <w:rsid w:val="00996473"/>
    <w:rsid w:val="0099689B"/>
    <w:rsid w:val="009A07AF"/>
    <w:rsid w:val="009A1576"/>
    <w:rsid w:val="009A36B5"/>
    <w:rsid w:val="009A5A09"/>
    <w:rsid w:val="009B2293"/>
    <w:rsid w:val="009B2E28"/>
    <w:rsid w:val="009B56FA"/>
    <w:rsid w:val="009B6B9A"/>
    <w:rsid w:val="009C09B4"/>
    <w:rsid w:val="009D1C92"/>
    <w:rsid w:val="009D52E2"/>
    <w:rsid w:val="009D5A25"/>
    <w:rsid w:val="009E18FF"/>
    <w:rsid w:val="009E19D2"/>
    <w:rsid w:val="009E3265"/>
    <w:rsid w:val="009E4904"/>
    <w:rsid w:val="009E5CE4"/>
    <w:rsid w:val="009F28B7"/>
    <w:rsid w:val="009F6600"/>
    <w:rsid w:val="00A0160B"/>
    <w:rsid w:val="00A01ED0"/>
    <w:rsid w:val="00A02E63"/>
    <w:rsid w:val="00A03AF3"/>
    <w:rsid w:val="00A03B19"/>
    <w:rsid w:val="00A03F9D"/>
    <w:rsid w:val="00A104D1"/>
    <w:rsid w:val="00A1163D"/>
    <w:rsid w:val="00A12C1C"/>
    <w:rsid w:val="00A14B71"/>
    <w:rsid w:val="00A150A4"/>
    <w:rsid w:val="00A15BF0"/>
    <w:rsid w:val="00A17BFB"/>
    <w:rsid w:val="00A207FA"/>
    <w:rsid w:val="00A20BED"/>
    <w:rsid w:val="00A22811"/>
    <w:rsid w:val="00A23D93"/>
    <w:rsid w:val="00A26E06"/>
    <w:rsid w:val="00A30341"/>
    <w:rsid w:val="00A31E40"/>
    <w:rsid w:val="00A32C60"/>
    <w:rsid w:val="00A34C59"/>
    <w:rsid w:val="00A37BA9"/>
    <w:rsid w:val="00A543CD"/>
    <w:rsid w:val="00A571A6"/>
    <w:rsid w:val="00A57367"/>
    <w:rsid w:val="00A61ABA"/>
    <w:rsid w:val="00A61E17"/>
    <w:rsid w:val="00A656D9"/>
    <w:rsid w:val="00A730DD"/>
    <w:rsid w:val="00A7364B"/>
    <w:rsid w:val="00A743CB"/>
    <w:rsid w:val="00A77F8C"/>
    <w:rsid w:val="00A80F92"/>
    <w:rsid w:val="00A8486F"/>
    <w:rsid w:val="00A85826"/>
    <w:rsid w:val="00A85AE1"/>
    <w:rsid w:val="00A95616"/>
    <w:rsid w:val="00AA3950"/>
    <w:rsid w:val="00AA6B00"/>
    <w:rsid w:val="00AB3A35"/>
    <w:rsid w:val="00AC0A56"/>
    <w:rsid w:val="00AC29F6"/>
    <w:rsid w:val="00AC345D"/>
    <w:rsid w:val="00AC71F2"/>
    <w:rsid w:val="00AD17BD"/>
    <w:rsid w:val="00AD27D5"/>
    <w:rsid w:val="00AD6AEE"/>
    <w:rsid w:val="00AE03FD"/>
    <w:rsid w:val="00AE29A1"/>
    <w:rsid w:val="00AE3CC8"/>
    <w:rsid w:val="00AF0F7D"/>
    <w:rsid w:val="00AF5B07"/>
    <w:rsid w:val="00B029B5"/>
    <w:rsid w:val="00B11A40"/>
    <w:rsid w:val="00B14987"/>
    <w:rsid w:val="00B15BAF"/>
    <w:rsid w:val="00B17768"/>
    <w:rsid w:val="00B2201F"/>
    <w:rsid w:val="00B30071"/>
    <w:rsid w:val="00B3623C"/>
    <w:rsid w:val="00B403D9"/>
    <w:rsid w:val="00B4218B"/>
    <w:rsid w:val="00B45458"/>
    <w:rsid w:val="00B458F3"/>
    <w:rsid w:val="00B45E7E"/>
    <w:rsid w:val="00B46649"/>
    <w:rsid w:val="00B50C94"/>
    <w:rsid w:val="00B61B25"/>
    <w:rsid w:val="00B635D4"/>
    <w:rsid w:val="00B653CF"/>
    <w:rsid w:val="00B662B7"/>
    <w:rsid w:val="00B8001A"/>
    <w:rsid w:val="00B80D36"/>
    <w:rsid w:val="00B85174"/>
    <w:rsid w:val="00B86CBD"/>
    <w:rsid w:val="00B95736"/>
    <w:rsid w:val="00B97D5B"/>
    <w:rsid w:val="00BA04C7"/>
    <w:rsid w:val="00BA1A2F"/>
    <w:rsid w:val="00BA3391"/>
    <w:rsid w:val="00BA6A7F"/>
    <w:rsid w:val="00BA72C3"/>
    <w:rsid w:val="00BA73D6"/>
    <w:rsid w:val="00BA7AB5"/>
    <w:rsid w:val="00BB18C1"/>
    <w:rsid w:val="00BB425C"/>
    <w:rsid w:val="00BB7BEE"/>
    <w:rsid w:val="00BC305A"/>
    <w:rsid w:val="00BC4A8C"/>
    <w:rsid w:val="00BC7710"/>
    <w:rsid w:val="00BD0F99"/>
    <w:rsid w:val="00BD3678"/>
    <w:rsid w:val="00BD744D"/>
    <w:rsid w:val="00BE085A"/>
    <w:rsid w:val="00BE0A8B"/>
    <w:rsid w:val="00BE12CF"/>
    <w:rsid w:val="00BE32EB"/>
    <w:rsid w:val="00BE7952"/>
    <w:rsid w:val="00BF0AAF"/>
    <w:rsid w:val="00BF1155"/>
    <w:rsid w:val="00BF1760"/>
    <w:rsid w:val="00BF36C1"/>
    <w:rsid w:val="00BF447C"/>
    <w:rsid w:val="00BF7602"/>
    <w:rsid w:val="00BF79CA"/>
    <w:rsid w:val="00C01B62"/>
    <w:rsid w:val="00C03331"/>
    <w:rsid w:val="00C03D91"/>
    <w:rsid w:val="00C05947"/>
    <w:rsid w:val="00C06F9D"/>
    <w:rsid w:val="00C1046C"/>
    <w:rsid w:val="00C12840"/>
    <w:rsid w:val="00C16BBA"/>
    <w:rsid w:val="00C17337"/>
    <w:rsid w:val="00C20887"/>
    <w:rsid w:val="00C25CDA"/>
    <w:rsid w:val="00C26352"/>
    <w:rsid w:val="00C303C7"/>
    <w:rsid w:val="00C31BFA"/>
    <w:rsid w:val="00C3297B"/>
    <w:rsid w:val="00C3631F"/>
    <w:rsid w:val="00C36A28"/>
    <w:rsid w:val="00C37351"/>
    <w:rsid w:val="00C461C3"/>
    <w:rsid w:val="00C4641B"/>
    <w:rsid w:val="00C53576"/>
    <w:rsid w:val="00C53E6F"/>
    <w:rsid w:val="00C55E82"/>
    <w:rsid w:val="00C55F9C"/>
    <w:rsid w:val="00C611C7"/>
    <w:rsid w:val="00C63637"/>
    <w:rsid w:val="00C70F30"/>
    <w:rsid w:val="00C74B9D"/>
    <w:rsid w:val="00C74CD5"/>
    <w:rsid w:val="00C75DC0"/>
    <w:rsid w:val="00C7663E"/>
    <w:rsid w:val="00C80E7C"/>
    <w:rsid w:val="00C82786"/>
    <w:rsid w:val="00C833A9"/>
    <w:rsid w:val="00C84696"/>
    <w:rsid w:val="00CA1B02"/>
    <w:rsid w:val="00CA69A8"/>
    <w:rsid w:val="00CA6B49"/>
    <w:rsid w:val="00CA7E62"/>
    <w:rsid w:val="00CB10C8"/>
    <w:rsid w:val="00CB4A65"/>
    <w:rsid w:val="00CB5483"/>
    <w:rsid w:val="00CC0C3E"/>
    <w:rsid w:val="00CC0D74"/>
    <w:rsid w:val="00CC221B"/>
    <w:rsid w:val="00CD0FB4"/>
    <w:rsid w:val="00CD13CA"/>
    <w:rsid w:val="00CD1D9C"/>
    <w:rsid w:val="00CD220C"/>
    <w:rsid w:val="00CD2B46"/>
    <w:rsid w:val="00CD2E4A"/>
    <w:rsid w:val="00CD704A"/>
    <w:rsid w:val="00CE3FEF"/>
    <w:rsid w:val="00CE4DDB"/>
    <w:rsid w:val="00CF06CD"/>
    <w:rsid w:val="00CF079F"/>
    <w:rsid w:val="00CF4A23"/>
    <w:rsid w:val="00CF4E23"/>
    <w:rsid w:val="00CF5121"/>
    <w:rsid w:val="00CF6A31"/>
    <w:rsid w:val="00D026A0"/>
    <w:rsid w:val="00D0441E"/>
    <w:rsid w:val="00D07BD0"/>
    <w:rsid w:val="00D15558"/>
    <w:rsid w:val="00D16EC3"/>
    <w:rsid w:val="00D233B1"/>
    <w:rsid w:val="00D246EA"/>
    <w:rsid w:val="00D24C2A"/>
    <w:rsid w:val="00D26B7F"/>
    <w:rsid w:val="00D31939"/>
    <w:rsid w:val="00D31FB0"/>
    <w:rsid w:val="00D32776"/>
    <w:rsid w:val="00D34128"/>
    <w:rsid w:val="00D3478F"/>
    <w:rsid w:val="00D377F0"/>
    <w:rsid w:val="00D42E82"/>
    <w:rsid w:val="00D445A4"/>
    <w:rsid w:val="00D45516"/>
    <w:rsid w:val="00D54215"/>
    <w:rsid w:val="00D60891"/>
    <w:rsid w:val="00D61FB3"/>
    <w:rsid w:val="00D652C3"/>
    <w:rsid w:val="00D70B1D"/>
    <w:rsid w:val="00D72DC3"/>
    <w:rsid w:val="00D72E4D"/>
    <w:rsid w:val="00D7474E"/>
    <w:rsid w:val="00D8080A"/>
    <w:rsid w:val="00D869DA"/>
    <w:rsid w:val="00D90D39"/>
    <w:rsid w:val="00D946D2"/>
    <w:rsid w:val="00D95F70"/>
    <w:rsid w:val="00D97428"/>
    <w:rsid w:val="00D975F2"/>
    <w:rsid w:val="00DA0910"/>
    <w:rsid w:val="00DA62D4"/>
    <w:rsid w:val="00DA7934"/>
    <w:rsid w:val="00DB17D4"/>
    <w:rsid w:val="00DB2556"/>
    <w:rsid w:val="00DC0018"/>
    <w:rsid w:val="00DC12AA"/>
    <w:rsid w:val="00DC21FC"/>
    <w:rsid w:val="00DC2F8D"/>
    <w:rsid w:val="00DC413E"/>
    <w:rsid w:val="00DC4814"/>
    <w:rsid w:val="00DC5856"/>
    <w:rsid w:val="00DC601A"/>
    <w:rsid w:val="00DD1567"/>
    <w:rsid w:val="00DD3EA6"/>
    <w:rsid w:val="00DD55F2"/>
    <w:rsid w:val="00DD6F28"/>
    <w:rsid w:val="00DE11ED"/>
    <w:rsid w:val="00DE640C"/>
    <w:rsid w:val="00DE6C58"/>
    <w:rsid w:val="00DF0C6E"/>
    <w:rsid w:val="00DF3C79"/>
    <w:rsid w:val="00DF4534"/>
    <w:rsid w:val="00E0222F"/>
    <w:rsid w:val="00E1002A"/>
    <w:rsid w:val="00E10D63"/>
    <w:rsid w:val="00E11F84"/>
    <w:rsid w:val="00E141B6"/>
    <w:rsid w:val="00E175B1"/>
    <w:rsid w:val="00E207D5"/>
    <w:rsid w:val="00E212C1"/>
    <w:rsid w:val="00E2134C"/>
    <w:rsid w:val="00E23BBB"/>
    <w:rsid w:val="00E270EF"/>
    <w:rsid w:val="00E310F2"/>
    <w:rsid w:val="00E33E72"/>
    <w:rsid w:val="00E36F29"/>
    <w:rsid w:val="00E45F07"/>
    <w:rsid w:val="00E46555"/>
    <w:rsid w:val="00E47F03"/>
    <w:rsid w:val="00E50605"/>
    <w:rsid w:val="00E51ABC"/>
    <w:rsid w:val="00E532C7"/>
    <w:rsid w:val="00E54684"/>
    <w:rsid w:val="00E61C17"/>
    <w:rsid w:val="00E67807"/>
    <w:rsid w:val="00E70278"/>
    <w:rsid w:val="00E70CB5"/>
    <w:rsid w:val="00E70FCF"/>
    <w:rsid w:val="00E715EB"/>
    <w:rsid w:val="00E72F2D"/>
    <w:rsid w:val="00E802BA"/>
    <w:rsid w:val="00E811FB"/>
    <w:rsid w:val="00E8506C"/>
    <w:rsid w:val="00E93B90"/>
    <w:rsid w:val="00E9534D"/>
    <w:rsid w:val="00E96ADA"/>
    <w:rsid w:val="00EA04B3"/>
    <w:rsid w:val="00EA7E67"/>
    <w:rsid w:val="00EB1846"/>
    <w:rsid w:val="00EB2782"/>
    <w:rsid w:val="00EB5A37"/>
    <w:rsid w:val="00EC02FF"/>
    <w:rsid w:val="00EC06EB"/>
    <w:rsid w:val="00EC6DC3"/>
    <w:rsid w:val="00ED0743"/>
    <w:rsid w:val="00ED1487"/>
    <w:rsid w:val="00ED1DA4"/>
    <w:rsid w:val="00ED20C0"/>
    <w:rsid w:val="00ED34E2"/>
    <w:rsid w:val="00ED36BE"/>
    <w:rsid w:val="00ED496B"/>
    <w:rsid w:val="00ED6A72"/>
    <w:rsid w:val="00EE1194"/>
    <w:rsid w:val="00EE32F1"/>
    <w:rsid w:val="00EE3C11"/>
    <w:rsid w:val="00EE52BB"/>
    <w:rsid w:val="00EE6800"/>
    <w:rsid w:val="00EF021C"/>
    <w:rsid w:val="00EF2B5E"/>
    <w:rsid w:val="00EF4D6C"/>
    <w:rsid w:val="00EF542A"/>
    <w:rsid w:val="00F01A8A"/>
    <w:rsid w:val="00F01FAA"/>
    <w:rsid w:val="00F06C3F"/>
    <w:rsid w:val="00F07E5F"/>
    <w:rsid w:val="00F11434"/>
    <w:rsid w:val="00F1680D"/>
    <w:rsid w:val="00F16AEF"/>
    <w:rsid w:val="00F258D7"/>
    <w:rsid w:val="00F328A4"/>
    <w:rsid w:val="00F3673D"/>
    <w:rsid w:val="00F4131A"/>
    <w:rsid w:val="00F420B9"/>
    <w:rsid w:val="00F4515B"/>
    <w:rsid w:val="00F47253"/>
    <w:rsid w:val="00F47897"/>
    <w:rsid w:val="00F510F6"/>
    <w:rsid w:val="00F542F4"/>
    <w:rsid w:val="00F54BDA"/>
    <w:rsid w:val="00F55F87"/>
    <w:rsid w:val="00F56CCD"/>
    <w:rsid w:val="00F600F1"/>
    <w:rsid w:val="00F61D37"/>
    <w:rsid w:val="00F634F3"/>
    <w:rsid w:val="00F63AA1"/>
    <w:rsid w:val="00F701C4"/>
    <w:rsid w:val="00F749C5"/>
    <w:rsid w:val="00F82007"/>
    <w:rsid w:val="00F86E05"/>
    <w:rsid w:val="00F87E00"/>
    <w:rsid w:val="00F93D12"/>
    <w:rsid w:val="00F94557"/>
    <w:rsid w:val="00F96C52"/>
    <w:rsid w:val="00F97F4F"/>
    <w:rsid w:val="00FA1687"/>
    <w:rsid w:val="00FA4B9A"/>
    <w:rsid w:val="00FA6C99"/>
    <w:rsid w:val="00FA7321"/>
    <w:rsid w:val="00FA7366"/>
    <w:rsid w:val="00FB1640"/>
    <w:rsid w:val="00FC1885"/>
    <w:rsid w:val="00FC3D82"/>
    <w:rsid w:val="00FD146F"/>
    <w:rsid w:val="00FD1640"/>
    <w:rsid w:val="00FD18FE"/>
    <w:rsid w:val="00FE4A1A"/>
    <w:rsid w:val="00FE6C0F"/>
    <w:rsid w:val="00FE7FFE"/>
    <w:rsid w:val="00FF3797"/>
    <w:rsid w:val="0125375A"/>
    <w:rsid w:val="01CA5454"/>
    <w:rsid w:val="021B5D2B"/>
    <w:rsid w:val="05770242"/>
    <w:rsid w:val="07C12FAB"/>
    <w:rsid w:val="0AFE2DE9"/>
    <w:rsid w:val="0D5116FF"/>
    <w:rsid w:val="110357B1"/>
    <w:rsid w:val="11605C8F"/>
    <w:rsid w:val="148D1D96"/>
    <w:rsid w:val="14FC5F87"/>
    <w:rsid w:val="151E6509"/>
    <w:rsid w:val="17922F5E"/>
    <w:rsid w:val="1C8D32E3"/>
    <w:rsid w:val="1E243B45"/>
    <w:rsid w:val="221C586A"/>
    <w:rsid w:val="227259A6"/>
    <w:rsid w:val="23262A1F"/>
    <w:rsid w:val="250225C8"/>
    <w:rsid w:val="28CA3BA2"/>
    <w:rsid w:val="2BEB139B"/>
    <w:rsid w:val="2D3A04D2"/>
    <w:rsid w:val="2E447A51"/>
    <w:rsid w:val="31F30719"/>
    <w:rsid w:val="326E4E48"/>
    <w:rsid w:val="35743374"/>
    <w:rsid w:val="37884D73"/>
    <w:rsid w:val="37F23AD6"/>
    <w:rsid w:val="385A4A68"/>
    <w:rsid w:val="3BCB7387"/>
    <w:rsid w:val="3D5071CE"/>
    <w:rsid w:val="3D6F055E"/>
    <w:rsid w:val="400372F7"/>
    <w:rsid w:val="41E43D80"/>
    <w:rsid w:val="428E3266"/>
    <w:rsid w:val="4494062C"/>
    <w:rsid w:val="46912456"/>
    <w:rsid w:val="46B83599"/>
    <w:rsid w:val="485C7035"/>
    <w:rsid w:val="49147B65"/>
    <w:rsid w:val="4ADC069E"/>
    <w:rsid w:val="4D7D1C3A"/>
    <w:rsid w:val="4FD5033F"/>
    <w:rsid w:val="500809D6"/>
    <w:rsid w:val="504254D5"/>
    <w:rsid w:val="539F41A6"/>
    <w:rsid w:val="579509B7"/>
    <w:rsid w:val="5B390DEC"/>
    <w:rsid w:val="5BB07D9C"/>
    <w:rsid w:val="5D6553B9"/>
    <w:rsid w:val="6182280E"/>
    <w:rsid w:val="648567A5"/>
    <w:rsid w:val="679B5012"/>
    <w:rsid w:val="694E293D"/>
    <w:rsid w:val="6F4461AF"/>
    <w:rsid w:val="6F6014DB"/>
    <w:rsid w:val="6FB82D77"/>
    <w:rsid w:val="70481136"/>
    <w:rsid w:val="70707BEB"/>
    <w:rsid w:val="74B76B88"/>
    <w:rsid w:val="7537634F"/>
    <w:rsid w:val="76EE038D"/>
    <w:rsid w:val="7B69195A"/>
    <w:rsid w:val="7DAA4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ECE"/>
    <w:pPr>
      <w:widowControl w:val="0"/>
      <w:jc w:val="both"/>
    </w:pPr>
    <w:rPr>
      <w:rFonts w:cs="Times New Roman"/>
      <w:kern w:val="2"/>
      <w:sz w:val="21"/>
      <w:szCs w:val="24"/>
    </w:rPr>
  </w:style>
  <w:style w:type="paragraph" w:styleId="1">
    <w:name w:val="heading 1"/>
    <w:basedOn w:val="a"/>
    <w:next w:val="a"/>
    <w:link w:val="1Char"/>
    <w:uiPriority w:val="9"/>
    <w:qFormat/>
    <w:rsid w:val="00527ECE"/>
    <w:pPr>
      <w:keepNext/>
      <w:keepLines/>
      <w:widowControl/>
      <w:spacing w:before="340" w:after="330" w:line="578" w:lineRule="auto"/>
      <w:jc w:val="left"/>
      <w:outlineLvl w:val="0"/>
    </w:pPr>
    <w:rPr>
      <w:b/>
      <w:bCs/>
      <w:kern w:val="44"/>
      <w:sz w:val="44"/>
      <w:szCs w:val="44"/>
      <w:lang w:bidi="he-IL"/>
    </w:rPr>
  </w:style>
  <w:style w:type="paragraph" w:styleId="2">
    <w:name w:val="heading 2"/>
    <w:basedOn w:val="a"/>
    <w:next w:val="a"/>
    <w:link w:val="2Char"/>
    <w:uiPriority w:val="9"/>
    <w:qFormat/>
    <w:rsid w:val="00527ECE"/>
    <w:pPr>
      <w:keepNext/>
      <w:keepLines/>
      <w:widowControl/>
      <w:spacing w:before="260" w:after="260" w:line="416" w:lineRule="auto"/>
      <w:jc w:val="left"/>
      <w:outlineLvl w:val="1"/>
    </w:pPr>
    <w:rPr>
      <w:rFonts w:ascii="Cambria" w:hAnsi="Cambria"/>
      <w:b/>
      <w:bCs/>
      <w:kern w:val="0"/>
      <w:sz w:val="32"/>
      <w:szCs w:val="32"/>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27ECE"/>
    <w:pPr>
      <w:jc w:val="left"/>
    </w:pPr>
  </w:style>
  <w:style w:type="paragraph" w:styleId="a4">
    <w:name w:val="Body Text"/>
    <w:basedOn w:val="a"/>
    <w:link w:val="Char0"/>
    <w:qFormat/>
    <w:rsid w:val="00527ECE"/>
    <w:pPr>
      <w:spacing w:after="120"/>
    </w:pPr>
  </w:style>
  <w:style w:type="paragraph" w:styleId="a5">
    <w:name w:val="Body Text Indent"/>
    <w:basedOn w:val="a"/>
    <w:link w:val="Char1"/>
    <w:qFormat/>
    <w:rsid w:val="00527ECE"/>
    <w:pPr>
      <w:spacing w:after="120"/>
      <w:ind w:leftChars="200" w:left="420"/>
    </w:pPr>
  </w:style>
  <w:style w:type="paragraph" w:styleId="a6">
    <w:name w:val="Date"/>
    <w:basedOn w:val="a"/>
    <w:next w:val="a"/>
    <w:link w:val="Char2"/>
    <w:qFormat/>
    <w:rsid w:val="00527ECE"/>
    <w:rPr>
      <w:rFonts w:ascii="宋体"/>
      <w:sz w:val="32"/>
      <w:szCs w:val="20"/>
    </w:rPr>
  </w:style>
  <w:style w:type="paragraph" w:styleId="20">
    <w:name w:val="Body Text Indent 2"/>
    <w:basedOn w:val="a"/>
    <w:link w:val="2Char0"/>
    <w:qFormat/>
    <w:rsid w:val="00527ECE"/>
    <w:pPr>
      <w:spacing w:after="120" w:line="480" w:lineRule="auto"/>
      <w:ind w:leftChars="200" w:left="420"/>
    </w:pPr>
  </w:style>
  <w:style w:type="paragraph" w:styleId="a7">
    <w:name w:val="Balloon Text"/>
    <w:basedOn w:val="a"/>
    <w:link w:val="Char3"/>
    <w:qFormat/>
    <w:rsid w:val="00527ECE"/>
    <w:rPr>
      <w:sz w:val="18"/>
      <w:szCs w:val="18"/>
    </w:rPr>
  </w:style>
  <w:style w:type="paragraph" w:styleId="a8">
    <w:name w:val="footer"/>
    <w:basedOn w:val="a"/>
    <w:link w:val="Char4"/>
    <w:uiPriority w:val="99"/>
    <w:qFormat/>
    <w:rsid w:val="00527ECE"/>
    <w:pPr>
      <w:tabs>
        <w:tab w:val="center" w:pos="4153"/>
        <w:tab w:val="right" w:pos="8306"/>
      </w:tabs>
      <w:snapToGrid w:val="0"/>
      <w:jc w:val="left"/>
    </w:pPr>
    <w:rPr>
      <w:sz w:val="18"/>
      <w:szCs w:val="18"/>
    </w:rPr>
  </w:style>
  <w:style w:type="paragraph" w:styleId="a9">
    <w:name w:val="header"/>
    <w:basedOn w:val="a"/>
    <w:qFormat/>
    <w:rsid w:val="00527ECE"/>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rsid w:val="00527ECE"/>
    <w:pPr>
      <w:spacing w:after="120"/>
      <w:ind w:leftChars="200" w:left="420"/>
    </w:pPr>
    <w:rPr>
      <w:sz w:val="16"/>
      <w:szCs w:val="16"/>
    </w:rPr>
  </w:style>
  <w:style w:type="paragraph" w:styleId="aa">
    <w:name w:val="annotation subject"/>
    <w:basedOn w:val="a3"/>
    <w:next w:val="a3"/>
    <w:link w:val="Char5"/>
    <w:qFormat/>
    <w:rsid w:val="00527ECE"/>
    <w:rPr>
      <w:b/>
      <w:bCs/>
    </w:rPr>
  </w:style>
  <w:style w:type="table" w:styleId="ab">
    <w:name w:val="Table Grid"/>
    <w:basedOn w:val="a1"/>
    <w:qFormat/>
    <w:rsid w:val="00527E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527ECE"/>
    <w:rPr>
      <w:sz w:val="21"/>
      <w:szCs w:val="21"/>
    </w:rPr>
  </w:style>
  <w:style w:type="character" w:customStyle="1" w:styleId="Char1">
    <w:name w:val="正文文本缩进 Char"/>
    <w:basedOn w:val="a0"/>
    <w:link w:val="a5"/>
    <w:qFormat/>
    <w:rsid w:val="00527ECE"/>
    <w:rPr>
      <w:kern w:val="2"/>
      <w:sz w:val="21"/>
      <w:szCs w:val="24"/>
    </w:rPr>
  </w:style>
  <w:style w:type="character" w:customStyle="1" w:styleId="Char2">
    <w:name w:val="日期 Char"/>
    <w:basedOn w:val="a0"/>
    <w:link w:val="a6"/>
    <w:rsid w:val="00527ECE"/>
    <w:rPr>
      <w:rFonts w:ascii="宋体"/>
      <w:kern w:val="2"/>
      <w:sz w:val="32"/>
    </w:rPr>
  </w:style>
  <w:style w:type="character" w:customStyle="1" w:styleId="Char0">
    <w:name w:val="正文文本 Char"/>
    <w:basedOn w:val="a0"/>
    <w:link w:val="a4"/>
    <w:qFormat/>
    <w:rsid w:val="00527ECE"/>
    <w:rPr>
      <w:kern w:val="2"/>
      <w:sz w:val="21"/>
      <w:szCs w:val="24"/>
    </w:rPr>
  </w:style>
  <w:style w:type="character" w:customStyle="1" w:styleId="1Char">
    <w:name w:val="标题 1 Char"/>
    <w:basedOn w:val="a0"/>
    <w:link w:val="1"/>
    <w:uiPriority w:val="9"/>
    <w:qFormat/>
    <w:rsid w:val="00527ECE"/>
    <w:rPr>
      <w:rFonts w:ascii="Calibri" w:eastAsia="宋体" w:hAnsi="Calibri" w:cs="Times New Roman"/>
      <w:b/>
      <w:bCs/>
      <w:kern w:val="44"/>
      <w:sz w:val="44"/>
      <w:szCs w:val="44"/>
      <w:lang w:bidi="he-IL"/>
    </w:rPr>
  </w:style>
  <w:style w:type="character" w:customStyle="1" w:styleId="2Char0">
    <w:name w:val="正文文本缩进 2 Char"/>
    <w:basedOn w:val="a0"/>
    <w:link w:val="20"/>
    <w:qFormat/>
    <w:rsid w:val="00527ECE"/>
    <w:rPr>
      <w:kern w:val="2"/>
      <w:sz w:val="21"/>
      <w:szCs w:val="24"/>
    </w:rPr>
  </w:style>
  <w:style w:type="character" w:customStyle="1" w:styleId="3Char">
    <w:name w:val="正文文本缩进 3 Char"/>
    <w:basedOn w:val="a0"/>
    <w:link w:val="3"/>
    <w:qFormat/>
    <w:rsid w:val="00527ECE"/>
    <w:rPr>
      <w:kern w:val="2"/>
      <w:sz w:val="16"/>
      <w:szCs w:val="16"/>
    </w:rPr>
  </w:style>
  <w:style w:type="character" w:customStyle="1" w:styleId="Char">
    <w:name w:val="批注文字 Char"/>
    <w:basedOn w:val="a0"/>
    <w:link w:val="a3"/>
    <w:qFormat/>
    <w:rsid w:val="00527ECE"/>
    <w:rPr>
      <w:kern w:val="2"/>
      <w:sz w:val="21"/>
      <w:szCs w:val="24"/>
    </w:rPr>
  </w:style>
  <w:style w:type="character" w:customStyle="1" w:styleId="Char4">
    <w:name w:val="页脚 Char"/>
    <w:basedOn w:val="a0"/>
    <w:link w:val="a8"/>
    <w:uiPriority w:val="99"/>
    <w:qFormat/>
    <w:rsid w:val="00527ECE"/>
    <w:rPr>
      <w:kern w:val="2"/>
      <w:sz w:val="18"/>
      <w:szCs w:val="18"/>
    </w:rPr>
  </w:style>
  <w:style w:type="character" w:customStyle="1" w:styleId="Char3">
    <w:name w:val="批注框文本 Char"/>
    <w:basedOn w:val="a0"/>
    <w:link w:val="a7"/>
    <w:qFormat/>
    <w:rsid w:val="00527ECE"/>
    <w:rPr>
      <w:kern w:val="2"/>
      <w:sz w:val="18"/>
      <w:szCs w:val="18"/>
    </w:rPr>
  </w:style>
  <w:style w:type="character" w:customStyle="1" w:styleId="2Char">
    <w:name w:val="标题 2 Char"/>
    <w:basedOn w:val="a0"/>
    <w:link w:val="2"/>
    <w:uiPriority w:val="9"/>
    <w:semiHidden/>
    <w:qFormat/>
    <w:rsid w:val="00527ECE"/>
    <w:rPr>
      <w:rFonts w:ascii="Cambria" w:eastAsia="宋体" w:hAnsi="Cambria" w:cs="Times New Roman"/>
      <w:b/>
      <w:bCs/>
      <w:sz w:val="32"/>
      <w:szCs w:val="32"/>
      <w:lang w:bidi="he-IL"/>
    </w:rPr>
  </w:style>
  <w:style w:type="character" w:customStyle="1" w:styleId="Char5">
    <w:name w:val="批注主题 Char"/>
    <w:basedOn w:val="Char"/>
    <w:link w:val="aa"/>
    <w:qFormat/>
    <w:rsid w:val="00527ECE"/>
  </w:style>
  <w:style w:type="paragraph" w:customStyle="1" w:styleId="ad">
    <w:name w:val="文档正文"/>
    <w:basedOn w:val="a"/>
    <w:qFormat/>
    <w:rsid w:val="00527ECE"/>
    <w:pPr>
      <w:adjustRightInd w:val="0"/>
      <w:spacing w:line="480" w:lineRule="atLeast"/>
      <w:ind w:firstLine="567"/>
      <w:textAlignment w:val="baseline"/>
    </w:pPr>
    <w:rPr>
      <w:rFonts w:ascii="仿宋_GB2312" w:eastAsia="仿宋_GB2312"/>
      <w:kern w:val="0"/>
      <w:sz w:val="28"/>
      <w:szCs w:val="20"/>
    </w:rPr>
  </w:style>
  <w:style w:type="paragraph" w:customStyle="1" w:styleId="10">
    <w:name w:val="正文1"/>
    <w:basedOn w:val="a"/>
    <w:qFormat/>
    <w:rsid w:val="00527ECE"/>
    <w:pPr>
      <w:ind w:firstLineChars="200" w:firstLine="200"/>
    </w:pPr>
    <w:rPr>
      <w:rFonts w:ascii="Times New Roman" w:hAnsi="Times New Roman"/>
    </w:rPr>
  </w:style>
  <w:style w:type="paragraph" w:customStyle="1" w:styleId="ae">
    <w:name w:val="我的标题"/>
    <w:basedOn w:val="a"/>
    <w:qFormat/>
    <w:rsid w:val="00527ECE"/>
    <w:pPr>
      <w:adjustRightInd w:val="0"/>
      <w:snapToGrid w:val="0"/>
      <w:spacing w:afterLines="100" w:line="360" w:lineRule="auto"/>
      <w:jc w:val="left"/>
    </w:pPr>
    <w:rPr>
      <w:rFonts w:ascii="宋体"/>
      <w:b/>
      <w:snapToGrid w:val="0"/>
      <w:kern w:val="0"/>
      <w:szCs w:val="21"/>
    </w:rPr>
  </w:style>
  <w:style w:type="paragraph" w:styleId="af">
    <w:name w:val="List Paragraph"/>
    <w:basedOn w:val="a"/>
    <w:uiPriority w:val="34"/>
    <w:qFormat/>
    <w:rsid w:val="00527ECE"/>
    <w:pPr>
      <w:widowControl/>
      <w:spacing w:after="160" w:line="259" w:lineRule="auto"/>
      <w:ind w:left="720"/>
      <w:contextualSpacing/>
      <w:jc w:val="left"/>
    </w:pPr>
    <w:rPr>
      <w:kern w:val="0"/>
      <w:sz w:val="22"/>
      <w:szCs w:val="22"/>
      <w:lang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ddcfkb@Fox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7CFFC-B6D1-4E7D-8112-5715A3A5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1651</Words>
  <Characters>9417</Characters>
  <Application>Microsoft Office Word</Application>
  <DocSecurity>0</DocSecurity>
  <Lines>78</Lines>
  <Paragraphs>22</Paragraphs>
  <ScaleCrop>false</ScaleCrop>
  <Company>微软中国</Company>
  <LinksUpToDate>false</LinksUpToDate>
  <CharactersWithSpaces>11046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电梯采购及安装</dc:title>
  <dc:creator>微软用户</dc:creator>
  <cp:lastModifiedBy>xbany</cp:lastModifiedBy>
  <cp:revision>19</cp:revision>
  <cp:lastPrinted>2020-06-17T09:32:00Z</cp:lastPrinted>
  <dcterms:created xsi:type="dcterms:W3CDTF">2021-08-21T01:51:00Z</dcterms:created>
  <dcterms:modified xsi:type="dcterms:W3CDTF">2021-09-02T15:40:00Z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60254044A3F941698202EE0A5E16A1F0</vt:lpwstr>
  </property>
</Properties>
</file>