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8D46CA">
      <w:pPr>
        <w:spacing w:line="360" w:lineRule="auto"/>
        <w:jc w:val="center"/>
        <w:rPr>
          <w:rFonts w:ascii="宋体" w:hAnsi="宋体" w:cs="宋体"/>
          <w:b/>
          <w:bCs/>
          <w:sz w:val="44"/>
          <w:szCs w:val="44"/>
        </w:rPr>
      </w:pPr>
      <w:r>
        <w:rPr>
          <w:rFonts w:ascii="宋体" w:hAnsi="宋体" w:cs="宋体" w:hint="eastAsia"/>
          <w:b/>
          <w:bCs/>
          <w:sz w:val="44"/>
          <w:szCs w:val="44"/>
        </w:rPr>
        <w:t>栾川山水文苑样板间室内外装修及室外景观</w:t>
      </w:r>
    </w:p>
    <w:p w:rsidR="00D511F2" w:rsidRDefault="008D46CA">
      <w:pPr>
        <w:spacing w:line="360" w:lineRule="auto"/>
        <w:jc w:val="center"/>
        <w:rPr>
          <w:rFonts w:ascii="宋体" w:hAnsi="宋体" w:cs="宋体"/>
          <w:sz w:val="28"/>
          <w:szCs w:val="32"/>
        </w:rPr>
      </w:pPr>
      <w:r>
        <w:rPr>
          <w:rFonts w:ascii="宋体" w:hAnsi="宋体" w:cs="宋体" w:hint="eastAsia"/>
          <w:b/>
          <w:bCs/>
          <w:sz w:val="44"/>
          <w:szCs w:val="44"/>
        </w:rPr>
        <w:t>施工合同</w:t>
      </w: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8D46CA">
      <w:pPr>
        <w:spacing w:line="360" w:lineRule="auto"/>
        <w:rPr>
          <w:rFonts w:ascii="宋体" w:hAnsi="宋体" w:cs="宋体"/>
          <w:sz w:val="28"/>
          <w:szCs w:val="32"/>
        </w:rPr>
      </w:pPr>
      <w:r>
        <w:rPr>
          <w:rFonts w:ascii="宋体" w:hAnsi="宋体" w:cs="宋体" w:hint="eastAsia"/>
          <w:sz w:val="28"/>
          <w:szCs w:val="32"/>
        </w:rPr>
        <w:t xml:space="preserve">         </w:t>
      </w:r>
    </w:p>
    <w:p w:rsidR="00D511F2" w:rsidRPr="00F37AAD" w:rsidRDefault="008D46CA">
      <w:pPr>
        <w:spacing w:line="360" w:lineRule="auto"/>
        <w:rPr>
          <w:rFonts w:ascii="宋体" w:hAnsi="宋体" w:cs="宋体"/>
          <w:sz w:val="28"/>
          <w:szCs w:val="32"/>
        </w:rPr>
      </w:pPr>
      <w:r>
        <w:rPr>
          <w:rFonts w:ascii="宋体" w:hAnsi="宋体" w:cs="宋体" w:hint="eastAsia"/>
          <w:sz w:val="28"/>
          <w:szCs w:val="32"/>
        </w:rPr>
        <w:t xml:space="preserve">              </w:t>
      </w:r>
      <w:r w:rsidRPr="00F37AAD">
        <w:rPr>
          <w:rFonts w:ascii="宋体" w:hAnsi="宋体" w:cs="宋体" w:hint="eastAsia"/>
          <w:sz w:val="28"/>
          <w:szCs w:val="32"/>
        </w:rPr>
        <w:t>合同编号：</w:t>
      </w:r>
      <w:r w:rsidRPr="00F37AAD">
        <w:rPr>
          <w:rFonts w:ascii="宋体" w:hAnsi="宋体" w:cs="宋体"/>
          <w:sz w:val="28"/>
          <w:szCs w:val="32"/>
        </w:rPr>
        <w:t>LCS1-YX-091</w:t>
      </w: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D511F2">
      <w:pPr>
        <w:spacing w:line="360" w:lineRule="auto"/>
        <w:rPr>
          <w:rFonts w:ascii="宋体" w:hAnsi="宋体" w:cs="宋体"/>
          <w:sz w:val="28"/>
          <w:szCs w:val="32"/>
        </w:rPr>
      </w:pPr>
    </w:p>
    <w:p w:rsidR="00D511F2" w:rsidRDefault="008D46CA">
      <w:pPr>
        <w:spacing w:line="360" w:lineRule="auto"/>
        <w:ind w:firstLineChars="700" w:firstLine="1960"/>
        <w:jc w:val="left"/>
        <w:rPr>
          <w:rFonts w:ascii="宋体" w:hAnsi="宋体" w:cs="宋体"/>
          <w:sz w:val="28"/>
          <w:szCs w:val="32"/>
        </w:rPr>
      </w:pPr>
      <w:r>
        <w:rPr>
          <w:rFonts w:ascii="宋体" w:hAnsi="宋体" w:cs="宋体" w:hint="eastAsia"/>
          <w:sz w:val="28"/>
          <w:szCs w:val="32"/>
        </w:rPr>
        <w:t>甲    方：栾川县浩德颐康文旅有限公司</w:t>
      </w:r>
    </w:p>
    <w:p w:rsidR="00D511F2" w:rsidRDefault="008D46CA">
      <w:pPr>
        <w:spacing w:line="360" w:lineRule="auto"/>
        <w:ind w:firstLineChars="700" w:firstLine="1960"/>
        <w:jc w:val="left"/>
        <w:rPr>
          <w:rFonts w:ascii="宋体" w:hAnsi="宋体" w:cs="宋体"/>
          <w:sz w:val="28"/>
          <w:szCs w:val="32"/>
        </w:rPr>
      </w:pPr>
      <w:r>
        <w:rPr>
          <w:rFonts w:ascii="宋体" w:hAnsi="宋体" w:cs="宋体" w:hint="eastAsia"/>
          <w:sz w:val="28"/>
          <w:szCs w:val="32"/>
        </w:rPr>
        <w:t>乙    方：河南鼎甲装饰工程有限公司</w:t>
      </w:r>
    </w:p>
    <w:p w:rsidR="00D511F2" w:rsidRDefault="008D46CA">
      <w:pPr>
        <w:spacing w:line="360" w:lineRule="auto"/>
        <w:ind w:firstLineChars="700" w:firstLine="1960"/>
      </w:pPr>
      <w:r>
        <w:rPr>
          <w:rFonts w:ascii="宋体" w:hAnsi="宋体" w:cs="宋体" w:hint="eastAsia"/>
          <w:sz w:val="28"/>
          <w:szCs w:val="32"/>
        </w:rPr>
        <w:t>签订日期：2021年10月</w:t>
      </w:r>
      <w:r>
        <w:rPr>
          <w:rFonts w:ascii="宋体" w:hAnsi="宋体" w:cs="宋体" w:hint="eastAsia"/>
          <w:sz w:val="28"/>
          <w:szCs w:val="32"/>
          <w:u w:val="single"/>
        </w:rPr>
        <w:t xml:space="preserve">  </w:t>
      </w:r>
      <w:r>
        <w:rPr>
          <w:rFonts w:ascii="宋体" w:hAnsi="宋体" w:cs="宋体" w:hint="eastAsia"/>
          <w:sz w:val="28"/>
          <w:szCs w:val="32"/>
        </w:rPr>
        <w:t xml:space="preserve">日        </w:t>
      </w:r>
    </w:p>
    <w:p w:rsidR="00D511F2" w:rsidRDefault="00D511F2">
      <w:pPr>
        <w:spacing w:line="360" w:lineRule="auto"/>
        <w:jc w:val="center"/>
        <w:rPr>
          <w:rFonts w:ascii="宋体" w:hAnsi="宋体" w:cs="宋体"/>
          <w:b/>
          <w:bCs/>
          <w:sz w:val="36"/>
          <w:szCs w:val="36"/>
        </w:rPr>
        <w:sectPr w:rsidR="00D511F2">
          <w:headerReference w:type="default" r:id="rId7"/>
          <w:footerReference w:type="default" r:id="rId8"/>
          <w:pgSz w:w="11906" w:h="16838"/>
          <w:pgMar w:top="1134" w:right="1247" w:bottom="1134" w:left="1247" w:header="851" w:footer="851" w:gutter="0"/>
          <w:cols w:space="425"/>
          <w:docGrid w:type="lines" w:linePitch="312"/>
        </w:sectPr>
      </w:pPr>
    </w:p>
    <w:p w:rsidR="00D511F2" w:rsidRDefault="008D46CA">
      <w:pPr>
        <w:spacing w:line="360" w:lineRule="auto"/>
        <w:jc w:val="center"/>
        <w:rPr>
          <w:rFonts w:ascii="宋体" w:hAnsi="宋体" w:cs="宋体"/>
          <w:sz w:val="24"/>
          <w:szCs w:val="24"/>
        </w:rPr>
      </w:pPr>
      <w:r>
        <w:rPr>
          <w:rFonts w:ascii="宋体" w:hAnsi="宋体" w:cs="宋体" w:hint="eastAsia"/>
          <w:b/>
          <w:bCs/>
          <w:sz w:val="36"/>
          <w:szCs w:val="36"/>
        </w:rPr>
        <w:lastRenderedPageBreak/>
        <w:t>栾川山水文苑样板间室内外装修及室外景观施工合同</w:t>
      </w:r>
    </w:p>
    <w:p w:rsidR="00D511F2" w:rsidRDefault="008D46CA">
      <w:pPr>
        <w:spacing w:line="360" w:lineRule="auto"/>
        <w:jc w:val="left"/>
        <w:rPr>
          <w:rFonts w:ascii="宋体" w:hAnsi="宋体" w:cs="宋体"/>
          <w:b/>
          <w:bCs/>
          <w:sz w:val="24"/>
          <w:szCs w:val="24"/>
        </w:rPr>
      </w:pPr>
      <w:r>
        <w:rPr>
          <w:rFonts w:ascii="宋体" w:hAnsi="宋体" w:cs="宋体" w:hint="eastAsia"/>
          <w:b/>
          <w:bCs/>
          <w:sz w:val="24"/>
          <w:szCs w:val="24"/>
        </w:rPr>
        <w:t>甲方：栾川县浩德颐康文旅有限公司</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乙方：河南鼎甲装饰工程有限公司</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依照《中华人民共和国民法典》、《中华人民共和国建筑法》、《建设工程质量管理条例》及其他有关法律、行政法规，遵循平等、自愿、公平和诚实信用的原则，双方经协商一致订立本合同。</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第一条  工程概况</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1、工程名称：栾川山水文苑样板间室内外装修及室外景观施工工程；</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2、工程地点：栾川县湾滩村；</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3、工程内容：乙方按甲方确认下发的施工图纸完成栾川山水文苑样板间室内外装修及室外景观施工。</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第二条  承包范围</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承包范围：栾川山水文苑样板间室内外装修及室外景观施工，样板间面积约171㎡，室外景观面积约</w:t>
      </w:r>
      <w:r w:rsidRPr="00F37AAD">
        <w:rPr>
          <w:rFonts w:ascii="宋体" w:hAnsi="宋体" w:cs="宋体" w:hint="eastAsia"/>
          <w:sz w:val="24"/>
          <w:szCs w:val="24"/>
        </w:rPr>
        <w:t>260</w:t>
      </w:r>
      <w:r>
        <w:rPr>
          <w:rFonts w:ascii="宋体" w:hAnsi="宋体" w:cs="宋体" w:hint="eastAsia"/>
          <w:sz w:val="24"/>
          <w:szCs w:val="24"/>
        </w:rPr>
        <w:t>㎡，包含内容为：</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1、室内外装修</w:t>
      </w:r>
    </w:p>
    <w:p w:rsidR="00D511F2" w:rsidRPr="00F37AAD" w:rsidRDefault="008D46CA">
      <w:pPr>
        <w:spacing w:line="360" w:lineRule="auto"/>
        <w:ind w:firstLineChars="200" w:firstLine="480"/>
        <w:rPr>
          <w:rFonts w:ascii="宋体" w:hAnsi="宋体" w:cs="宋体"/>
          <w:sz w:val="24"/>
          <w:szCs w:val="24"/>
        </w:rPr>
      </w:pPr>
      <w:r w:rsidRPr="00F37AAD">
        <w:rPr>
          <w:rFonts w:ascii="宋体" w:hAnsi="宋体" w:cs="宋体" w:hint="eastAsia"/>
          <w:sz w:val="24"/>
          <w:szCs w:val="24"/>
        </w:rPr>
        <w:t>1.1、图纸中所包含的室内装修工程墙面、地面、顶面、隔墙（轻质）、橱柜、固定家具、外墙涂料、造型、钢架、铝格栅等装饰装修工程，软装部分不含在招标范围内。</w:t>
      </w:r>
    </w:p>
    <w:p w:rsidR="00D511F2" w:rsidRDefault="008D46CA">
      <w:pPr>
        <w:spacing w:line="360" w:lineRule="auto"/>
        <w:ind w:firstLineChars="200" w:firstLine="480"/>
        <w:rPr>
          <w:rFonts w:ascii="宋体" w:hAnsi="宋体" w:cs="宋体"/>
          <w:sz w:val="24"/>
          <w:szCs w:val="24"/>
        </w:rPr>
      </w:pPr>
      <w:r w:rsidRPr="00F37AAD">
        <w:rPr>
          <w:rFonts w:ascii="宋体" w:hAnsi="宋体" w:cs="宋体" w:hint="eastAsia"/>
          <w:sz w:val="24"/>
          <w:szCs w:val="24"/>
        </w:rPr>
        <w:t>1.2、图纸中强弱电（含应急照明回路）、灯具、灯带、配电箱及以内的穿管穿线、开关、插座、机柜设备、等进行供货、安装及调试；售房部配电箱到临样板间户箱之间电缆铺设及相关设备安装等。</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1.3、给水系统图纸中：仅施工卫生洁具安装，不做管道连接。</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2、室外景观</w:t>
      </w:r>
    </w:p>
    <w:p w:rsidR="00D511F2" w:rsidRDefault="008D46CA">
      <w:pPr>
        <w:tabs>
          <w:tab w:val="left" w:pos="579"/>
        </w:tabs>
        <w:autoSpaceDN w:val="0"/>
        <w:spacing w:line="360" w:lineRule="auto"/>
        <w:ind w:firstLineChars="200" w:firstLine="480"/>
        <w:rPr>
          <w:rFonts w:ascii="宋体"/>
          <w:color w:val="FF0000"/>
          <w:sz w:val="24"/>
          <w:szCs w:val="24"/>
        </w:rPr>
      </w:pPr>
      <w:r>
        <w:rPr>
          <w:rFonts w:ascii="宋体" w:hint="eastAsia"/>
          <w:sz w:val="24"/>
          <w:szCs w:val="24"/>
        </w:rPr>
        <w:t>2.1、硬质景观部分：场地内防腐木敷设、硬质铺装、花池、树池、水景、园建景观小品、绿化、景点石的布置及与之相应基础结构和内外饰面工程、材料的倒运等；材料及已铺装区域的成品保护；临时增加的其他工作内容及施工图包含的全部内容；施工图中需要二次深化设计及加工内容。</w:t>
      </w:r>
    </w:p>
    <w:p w:rsidR="00D511F2" w:rsidRDefault="008D46CA">
      <w:pPr>
        <w:tabs>
          <w:tab w:val="left" w:pos="579"/>
        </w:tabs>
        <w:autoSpaceDN w:val="0"/>
        <w:spacing w:line="360" w:lineRule="auto"/>
        <w:rPr>
          <w:rFonts w:ascii="宋体"/>
          <w:sz w:val="24"/>
          <w:szCs w:val="24"/>
        </w:rPr>
      </w:pPr>
      <w:r>
        <w:rPr>
          <w:rFonts w:ascii="宋体" w:hint="eastAsia"/>
          <w:sz w:val="24"/>
          <w:szCs w:val="24"/>
        </w:rPr>
        <w:t xml:space="preserve">    2.2、软景部分：包括但不限于绿化工程（地被、草花等）及相应图纸的全部内容；包括树池内种植土的回填、种植区域地型的塑造及整理、种植部分的施工前准备（含种植材</w:t>
      </w:r>
      <w:r>
        <w:rPr>
          <w:rFonts w:ascii="宋体" w:hint="eastAsia"/>
          <w:sz w:val="24"/>
          <w:szCs w:val="24"/>
        </w:rPr>
        <w:lastRenderedPageBreak/>
        <w:t>料和播种材料）、种植前土壤处理、种植穴、槽的挖掘；花池、花槽的排水；苗木栽植过程所采取的任何措施；土方倒运，苗木的倒运及倒栽；保养及保活（死亡苗木的更换要及时，但不得影响整体效果）和甲方临时增加的任务及施工图包含的所有内容。</w:t>
      </w:r>
    </w:p>
    <w:p w:rsidR="00D511F2" w:rsidRDefault="008D46CA">
      <w:pPr>
        <w:pStyle w:val="a3"/>
        <w:tabs>
          <w:tab w:val="left" w:pos="1520"/>
          <w:tab w:val="center" w:pos="4876"/>
        </w:tabs>
        <w:snapToGrid w:val="0"/>
        <w:ind w:firstLineChars="0" w:firstLine="480"/>
        <w:rPr>
          <w:rFonts w:eastAsia="宋体" w:hAnsi="Calibri" w:cs="宋体"/>
          <w:szCs w:val="24"/>
        </w:rPr>
      </w:pPr>
      <w:r>
        <w:rPr>
          <w:rFonts w:eastAsia="宋体" w:hAnsi="Calibri" w:cs="宋体" w:hint="eastAsia"/>
          <w:szCs w:val="24"/>
        </w:rPr>
        <w:t>2.3、安装部分：包括景观水电安装工程：景观亮化照明工程、特色水景、雾森系统、配电箱、管线敷设、设备接地等及甲方临时增加的任务等施工图包含的所有内容。</w:t>
      </w:r>
    </w:p>
    <w:p w:rsidR="00D511F2" w:rsidRDefault="008D46CA">
      <w:pPr>
        <w:pStyle w:val="a3"/>
        <w:tabs>
          <w:tab w:val="left" w:pos="1520"/>
          <w:tab w:val="center" w:pos="4876"/>
        </w:tabs>
        <w:snapToGrid w:val="0"/>
        <w:ind w:firstLine="480"/>
        <w:rPr>
          <w:rFonts w:eastAsia="宋体" w:hAnsi="Calibri" w:cs="宋体"/>
          <w:szCs w:val="24"/>
        </w:rPr>
      </w:pPr>
      <w:r>
        <w:rPr>
          <w:rFonts w:eastAsia="宋体" w:hAnsi="Calibri" w:cs="宋体" w:hint="eastAsia"/>
          <w:szCs w:val="24"/>
        </w:rPr>
        <w:t>2.4、其它工程：景观灯具的采购、安装、场地内的搬运以及甲供材料场地内搬运及安装。</w:t>
      </w:r>
    </w:p>
    <w:p w:rsidR="00D511F2" w:rsidRDefault="008D46CA">
      <w:pPr>
        <w:pStyle w:val="a3"/>
        <w:tabs>
          <w:tab w:val="left" w:pos="1520"/>
          <w:tab w:val="center" w:pos="4876"/>
        </w:tabs>
        <w:snapToGrid w:val="0"/>
        <w:ind w:firstLineChars="0" w:firstLine="480"/>
        <w:rPr>
          <w:rFonts w:eastAsia="宋体" w:hAnsi="Calibri" w:cs="宋体"/>
          <w:szCs w:val="24"/>
        </w:rPr>
      </w:pPr>
      <w:r>
        <w:rPr>
          <w:rFonts w:eastAsia="宋体" w:hAnsi="Calibri" w:cs="宋体" w:hint="eastAsia"/>
          <w:szCs w:val="24"/>
        </w:rPr>
        <w:t>2.5、乙供材料的采购、运输、保管，资料的编制、移交等工作内容。</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3、发包范围为以上内容，但工程管理范围包含但不限于以上的内容，甲方将以上内容以外的专业施工部分工程交由乙方管理，乙方不计取管理及配合费。</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第三条  承包方式</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承包方式：固定总价包干。乙方以包工、包料、包工期、包质量、包深化设计、包安全、包文明施工、包市场风险、包验收、包税金、包交工资料及竣工验收的形式承包在承包范围内的所有项目。</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第四条  验收及移交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按照国家标准设计要求、装饰装修及景观工程质量标准和甲乙双方的约定进行验收。如工程质量达不到约定条件，乙方应按甲方和监理的要求返工、修改，并承担由于自身原因导致返工、修改的费用。</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第五条  质量保修期</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本合同工程项目的质量保修期为两年。自本工程竣工验收合格之日起计算。</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第六条  合同工期</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1、开工日期：具体开工时间以甲方现场工程师下达的开工令为准。</w:t>
      </w:r>
    </w:p>
    <w:p w:rsidR="00D511F2" w:rsidRPr="00F37AAD" w:rsidRDefault="008D46CA">
      <w:pPr>
        <w:spacing w:line="360" w:lineRule="auto"/>
        <w:ind w:firstLineChars="200" w:firstLine="480"/>
        <w:rPr>
          <w:rFonts w:ascii="宋体" w:hAnsi="宋体" w:cs="宋体"/>
          <w:sz w:val="24"/>
          <w:szCs w:val="24"/>
        </w:rPr>
      </w:pPr>
      <w:r w:rsidRPr="00F37AAD">
        <w:rPr>
          <w:rFonts w:ascii="宋体" w:hAnsi="宋体" w:cs="宋体" w:hint="eastAsia"/>
          <w:sz w:val="24"/>
          <w:szCs w:val="24"/>
        </w:rPr>
        <w:t>2、合同总工期</w:t>
      </w:r>
      <w:r w:rsidR="00F37AAD">
        <w:rPr>
          <w:rFonts w:ascii="宋体" w:hAnsi="宋体" w:cs="宋体" w:hint="eastAsia"/>
          <w:sz w:val="24"/>
          <w:szCs w:val="24"/>
        </w:rPr>
        <w:t>：30</w:t>
      </w:r>
      <w:r w:rsidRPr="00F37AAD">
        <w:rPr>
          <w:rFonts w:ascii="宋体" w:hAnsi="宋体" w:cs="宋体" w:hint="eastAsia"/>
          <w:sz w:val="24"/>
          <w:szCs w:val="24"/>
        </w:rPr>
        <w:t>日历天。</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节点工期要求：甲方可以根据现场的施工条件，合理安排本合同工程项目进行施工，乙方应按甲方现场管理代表下发的施工指令组织施工；如因非乙方原因造成工期延误，乙方可经甲方现场工程师及监理确认后调整或顺延工期，但乙方必须对精装修及景观其他相关参建单位负有总包管理责任，为了便于总包管理，乙方对精装修及景观其他相关参建单位工程进度款的支付具有建议权。</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lastRenderedPageBreak/>
        <w:t>第七条  材料的供应及计价</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由乙方自行选择供货商进行采购的材料：由乙方在签订合同前按照甲方确认的设计图纸要求注明的颜色、质量、质感、规格、品牌送实物样品（所有饰面材料）供甲方确认，经甲方确认后，作为实物样板封存，并由乙方按甲方确认的实物样板自行采购（乙方材料样品报送甲方后，由甲方负责人员确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施工过程中材料在进场前必须先经甲方认可后方能进场。甲方有权自主决定是否改为甲供材料，乙方对此不能有任何异议；该部分材料若由甲方供应，乙方必须提供详细准确的数量清单，并负责卸运到指定地点，乙方不能收取其他任何费用。</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乙方所使用的材料必须保证合格证书齐全，保证材料通过消防等主管部门的检验检测并承担相关费用并提交相应检测报告，因材料不合格造成费用等损失均由乙方承担。同时，乙方采购材料必须达到国家环保标准，选用板材必须达到E1级环保级别，检验时无条件达到洛阳市环保主管部门的标准。</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4、乙方必须严格按照甲方的材料进场验收制度、材料管理办法执行，如发现一次假冒伪劣产品、偷工减料现象，甲方有权单方面解除合同。</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第八条  合同价款</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1、本合同固定总价为小写人民币：540,000.00元，大写人民币：伍拾肆万元整</w:t>
      </w:r>
      <w:r w:rsidR="008E604B">
        <w:rPr>
          <w:rFonts w:ascii="宋体" w:hAnsi="宋体" w:cs="宋体" w:hint="eastAsia"/>
          <w:sz w:val="24"/>
          <w:szCs w:val="24"/>
        </w:rPr>
        <w:t>；</w:t>
      </w:r>
      <w:r>
        <w:rPr>
          <w:rFonts w:ascii="宋体" w:hAnsi="宋体" w:cs="宋体" w:hint="eastAsia"/>
          <w:sz w:val="24"/>
          <w:szCs w:val="24"/>
        </w:rPr>
        <w:t>其中不含税金额为：495,412.84元，税金为：44,587.16元，增值税专用发票税率为9%。</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本合同固定总价一次性包干，除合同约定可调整之外的所有内容均不再随任何因素的调整而调整，不管乙方报价清单中是否有漏项、缺项，均视为乙方已综合考虑在其他项目的报价内，结算时不做任何调整。</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 xml:space="preserve">2、计价办法 </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2.1、计价方式：采用固定总价包干。</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2.2、合同固定总价包含的内容：人、材、机费用、图纸深化设计费、工程及材料所须的各种检测费及试验费（不含甲供材料）、各种材料损耗费、材料的现场加工费、负责其它专业承包人施工的收边收口、技术处理费、合同工期内的赶工费、施工水电费、技术措施费、文明施工费、雨季或异常气候施工措施费、利润、税费、垃圾清运到场外自行清理费用及其他一切费用，结算时不再做任何调整。</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2.3、甲方提供水源电源接驳点，水电费由乙方自行承担。</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3、竣工结算</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3.1、工程完工后，乙方应及时提交结算资料，配合甲方办理竣工结算，竣工结算总价＝合同固定总价±变更、签证造价-应扣费用。</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3.2、乙方结算资料在报送甲方时一次性报送完整，在甲方结算审价过程中，不再接受增加任何结算资料（图纸、签证变更单、价格凭证等），送审的结算书中若有遗漏项目均作为让利给甲方，不再作增加调整。</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3.3、乙方报送结算书应诚实准确，若最终审减额超过结算金额的5%，则需要乙方向甲方支付超出部分费用的3%作为扣款，在结算报告中一次性扣除。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3.4、变更、签证的计价原则：本合同执行期间，合同固定总价不因任何因素而作调整。若因甲方设计原因引起的设计变更，由甲方出具设计变更单。因设计变更引起部分分项工程子目的增加，该子项目的综合单价在合同中（即附件1工程量清单）有相同子目的执行相同子目的单价，合同中（即附件1工程量清单）中有相近子目的按相近子目执行，若合同中（即附件1工程量清单）无适用或类似于变更、签证工程综合单价的，按照《河南省建设工程工程量清单综合单价》（2016版）相关分册及配套的取费文件执行，材料按照施工时间同期的《河南省建设工程造价信息洛阳专刊》中的平均价格调整差价。实际施工发生主材用料变更，则只调整综合单价中主材费的价差及相应的税金，并参与总价优惠15%，其余一切有关费用不得调整。本工程脚手架及成品保护费等措施费为一次性包干费用，已包含在合同价内，结算时不再调整。</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第九条  付款方式</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1、合同签订后甲方向乙方支付合同价款的30%；</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2、乙方全部施工完成并保洁后，经甲方及监理验收合格后，甲方向乙方支付至合同价款的80%；</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3、乙方配合甲方办理结算后30天内，甲方向乙方支付至实际结算价款的95%。工程结算价款的5%作为质保金，质保期两年期满后无质量问题扣除维修费用后一次性无息付清剩余质保金。</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4、每次付款前乙方向甲方提供等额正式有效增值税专用发票，当甲方向乙方累计支付款项至本合同结算值的95%时，乙方须向甲方开具结算值100%的合法有效的发票。如乙方未按甲方要求出具相应发票，甲方除扣留质保金外有权拒绝支付该批次工程款。乙方应在</w:t>
      </w:r>
      <w:r>
        <w:rPr>
          <w:rFonts w:ascii="宋体" w:hAnsi="宋体" w:cs="宋体" w:hint="eastAsia"/>
          <w:sz w:val="24"/>
          <w:szCs w:val="24"/>
        </w:rPr>
        <w:lastRenderedPageBreak/>
        <w:t>开票之后5个工作日内将发票送达甲方，甲方签收发票的日期为发票的送达日期。</w:t>
      </w:r>
    </w:p>
    <w:p w:rsidR="00D511F2" w:rsidRDefault="008D46CA">
      <w:pPr>
        <w:spacing w:line="360" w:lineRule="auto"/>
        <w:rPr>
          <w:rFonts w:ascii="宋体" w:hAnsi="宋体"/>
          <w:b/>
          <w:bCs/>
          <w:color w:val="FF0000"/>
          <w:sz w:val="24"/>
          <w:szCs w:val="24"/>
        </w:rPr>
      </w:pPr>
      <w:r>
        <w:rPr>
          <w:rFonts w:ascii="宋体" w:hAnsi="宋体" w:cs="宋体" w:hint="eastAsia"/>
          <w:b/>
          <w:bCs/>
          <w:sz w:val="24"/>
          <w:szCs w:val="24"/>
        </w:rPr>
        <w:t xml:space="preserve">第十条  </w:t>
      </w:r>
      <w:r>
        <w:rPr>
          <w:rFonts w:ascii="宋体" w:hAnsi="宋体" w:hint="eastAsia"/>
          <w:b/>
          <w:bCs/>
          <w:sz w:val="24"/>
          <w:szCs w:val="24"/>
        </w:rPr>
        <w:t>发票开具要求及责任</w:t>
      </w:r>
    </w:p>
    <w:p w:rsidR="00D511F2" w:rsidRDefault="008D46CA">
      <w:pPr>
        <w:autoSpaceDN w:val="0"/>
        <w:spacing w:line="360" w:lineRule="auto"/>
        <w:ind w:firstLineChars="200" w:firstLine="480"/>
        <w:rPr>
          <w:rFonts w:ascii="宋体"/>
          <w:sz w:val="24"/>
          <w:szCs w:val="24"/>
        </w:rPr>
      </w:pPr>
      <w:r>
        <w:rPr>
          <w:rFonts w:ascii="宋体" w:hint="eastAsia"/>
          <w:sz w:val="24"/>
          <w:szCs w:val="24"/>
        </w:rPr>
        <w:t>1、对发票不合规的约定</w:t>
      </w:r>
    </w:p>
    <w:p w:rsidR="00D511F2" w:rsidRDefault="008D46CA">
      <w:pPr>
        <w:autoSpaceDN w:val="0"/>
        <w:spacing w:line="360" w:lineRule="auto"/>
        <w:ind w:firstLineChars="200" w:firstLine="480"/>
        <w:rPr>
          <w:rFonts w:ascii="宋体"/>
          <w:sz w:val="24"/>
          <w:szCs w:val="24"/>
        </w:rPr>
      </w:pPr>
      <w:r>
        <w:rPr>
          <w:rFonts w:ascii="宋体" w:hint="eastAsia"/>
          <w:sz w:val="24"/>
          <w:szCs w:val="24"/>
        </w:rPr>
        <w:t>1.1、乙方提供的发票为增值税专用发票的，因乙方迟延送达、开具错误等原因导致其提供的增值税专用发票没有通过税务部门认证，造成甲方不能抵扣的，甲方有权拒绝接收。</w:t>
      </w:r>
    </w:p>
    <w:p w:rsidR="00D511F2" w:rsidRDefault="008D46CA">
      <w:pPr>
        <w:autoSpaceDN w:val="0"/>
        <w:spacing w:line="360" w:lineRule="auto"/>
        <w:ind w:firstLineChars="200" w:firstLine="480"/>
        <w:rPr>
          <w:rFonts w:ascii="宋体"/>
          <w:sz w:val="24"/>
          <w:szCs w:val="24"/>
        </w:rPr>
      </w:pPr>
      <w:r>
        <w:rPr>
          <w:rFonts w:ascii="宋体"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D511F2" w:rsidRDefault="008D46CA">
      <w:pPr>
        <w:autoSpaceDN w:val="0"/>
        <w:spacing w:line="360" w:lineRule="auto"/>
        <w:ind w:firstLineChars="200" w:firstLine="480"/>
        <w:rPr>
          <w:rFonts w:ascii="宋体"/>
          <w:sz w:val="24"/>
          <w:szCs w:val="24"/>
        </w:rPr>
      </w:pPr>
      <w:r>
        <w:rPr>
          <w:rFonts w:ascii="宋体"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D511F2" w:rsidRDefault="008D46CA">
      <w:pPr>
        <w:autoSpaceDN w:val="0"/>
        <w:spacing w:line="360" w:lineRule="auto"/>
        <w:ind w:firstLineChars="200" w:firstLine="480"/>
        <w:rPr>
          <w:rFonts w:ascii="宋体"/>
          <w:sz w:val="24"/>
          <w:szCs w:val="24"/>
        </w:rPr>
      </w:pPr>
      <w:r>
        <w:rPr>
          <w:rFonts w:ascii="宋体" w:hint="eastAsia"/>
          <w:sz w:val="24"/>
          <w:szCs w:val="24"/>
        </w:rPr>
        <w:t>2、其它税务风险的合同约定</w:t>
      </w:r>
    </w:p>
    <w:p w:rsidR="00D511F2" w:rsidRDefault="008D46CA">
      <w:pPr>
        <w:autoSpaceDN w:val="0"/>
        <w:spacing w:line="360" w:lineRule="auto"/>
        <w:ind w:firstLineChars="200" w:firstLine="480"/>
        <w:rPr>
          <w:rFonts w:ascii="宋体"/>
          <w:sz w:val="24"/>
          <w:szCs w:val="24"/>
        </w:rPr>
      </w:pPr>
      <w:r>
        <w:rPr>
          <w:rFonts w:ascii="宋体" w:hint="eastAsia"/>
          <w:sz w:val="24"/>
          <w:szCs w:val="24"/>
        </w:rPr>
        <w:t>2.1、如果甲方丢失增值税专用发票联和抵扣联，乙方应向甲方提供专用发票记账联复印件，并加盖乙方发票专用章。</w:t>
      </w:r>
    </w:p>
    <w:p w:rsidR="00D511F2" w:rsidRDefault="008D46CA">
      <w:pPr>
        <w:spacing w:line="360" w:lineRule="auto"/>
        <w:ind w:firstLineChars="200" w:firstLine="480"/>
        <w:rPr>
          <w:rFonts w:ascii="宋体" w:hAnsi="宋体" w:cs="宋体"/>
          <w:sz w:val="24"/>
          <w:szCs w:val="24"/>
        </w:rPr>
      </w:pPr>
      <w:r>
        <w:rPr>
          <w:rFonts w:ascii="宋体" w:hint="eastAsia"/>
          <w:sz w:val="24"/>
          <w:szCs w:val="24"/>
        </w:rPr>
        <w:t>2.2、如果获得开具的汇总专用发票，则乙方应提供其防伪税控系统开具的《销售货物或者提供应税劳务清单》，并加盖发票专用章。</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第十一条  甲方现场移交标准</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本工程移交界面为工地现状条件，且乙方在投标报价前已充分踏勘现场，对工地现状条件下施工所需的措施费等相关费用已综合考虑在合同固定总价内。</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第十二条  双方现场代表</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1、甲方授权</w:t>
      </w:r>
      <w:r>
        <w:rPr>
          <w:rFonts w:ascii="宋体" w:hAnsi="宋体" w:cs="宋体" w:hint="eastAsia"/>
          <w:sz w:val="24"/>
          <w:szCs w:val="24"/>
          <w:u w:val="single"/>
        </w:rPr>
        <w:t xml:space="preserve"> 王健乐 </w:t>
      </w:r>
      <w:r>
        <w:rPr>
          <w:rFonts w:ascii="宋体" w:hAnsi="宋体" w:cs="宋体" w:hint="eastAsia"/>
          <w:sz w:val="24"/>
          <w:szCs w:val="24"/>
        </w:rPr>
        <w:t>（电话：</w:t>
      </w:r>
      <w:r>
        <w:rPr>
          <w:rFonts w:ascii="宋体" w:hAnsi="宋体" w:cs="宋体" w:hint="eastAsia"/>
          <w:sz w:val="24"/>
          <w:szCs w:val="24"/>
          <w:u w:val="single"/>
        </w:rPr>
        <w:t>13598169678</w:t>
      </w:r>
      <w:r>
        <w:rPr>
          <w:rFonts w:ascii="宋体" w:hAnsi="宋体" w:cs="宋体" w:hint="eastAsia"/>
          <w:sz w:val="24"/>
          <w:szCs w:val="24"/>
        </w:rPr>
        <w:t>）为现场管理代表，监督检查工程质量、</w:t>
      </w:r>
      <w:r>
        <w:rPr>
          <w:rFonts w:ascii="宋体" w:hAnsi="宋体" w:cs="宋体" w:hint="eastAsia"/>
          <w:sz w:val="24"/>
          <w:szCs w:val="24"/>
        </w:rPr>
        <w:lastRenderedPageBreak/>
        <w:t>进度、负责设计图纸的变更，工程期间的质量验收、施工现场的管理及其他相关事宜。</w:t>
      </w:r>
    </w:p>
    <w:p w:rsidR="00D511F2" w:rsidRDefault="008D46CA">
      <w:pPr>
        <w:spacing w:line="360" w:lineRule="auto"/>
        <w:ind w:firstLineChars="200" w:firstLine="480"/>
        <w:rPr>
          <w:rFonts w:ascii="宋体" w:hAnsi="宋体" w:cs="宋体"/>
          <w:sz w:val="24"/>
          <w:szCs w:val="24"/>
        </w:rPr>
      </w:pPr>
      <w:bookmarkStart w:id="0" w:name="_GoBack"/>
      <w:r>
        <w:rPr>
          <w:rFonts w:ascii="宋体" w:hAnsi="宋体" w:cs="宋体" w:hint="eastAsia"/>
          <w:sz w:val="24"/>
          <w:szCs w:val="24"/>
        </w:rPr>
        <w:t>2、乙方委派</w:t>
      </w:r>
      <w:r>
        <w:rPr>
          <w:rFonts w:ascii="宋体" w:hAnsi="宋体" w:cs="宋体" w:hint="eastAsia"/>
          <w:sz w:val="24"/>
          <w:szCs w:val="24"/>
          <w:u w:val="single"/>
        </w:rPr>
        <w:t xml:space="preserve"> 马连水 </w:t>
      </w:r>
      <w:r>
        <w:rPr>
          <w:rFonts w:ascii="宋体" w:hAnsi="宋体" w:cs="宋体" w:hint="eastAsia"/>
          <w:sz w:val="24"/>
          <w:szCs w:val="24"/>
        </w:rPr>
        <w:t>（电话：</w:t>
      </w:r>
      <w:r>
        <w:rPr>
          <w:rFonts w:ascii="宋体" w:hAnsi="宋体" w:cs="宋体" w:hint="eastAsia"/>
          <w:sz w:val="24"/>
          <w:szCs w:val="24"/>
          <w:u w:val="single"/>
        </w:rPr>
        <w:t>18538881878</w:t>
      </w:r>
      <w:r>
        <w:rPr>
          <w:rFonts w:ascii="宋体" w:hAnsi="宋体" w:cs="宋体" w:hint="eastAsia"/>
          <w:sz w:val="24"/>
          <w:szCs w:val="24"/>
        </w:rPr>
        <w:t>）为现场项目经理。委派的项目经理须持有与工程项目相适应的真实有效的资格证书，负责施工期间的施工质量、进度、安全文明施工及现场管理等问题。</w:t>
      </w:r>
    </w:p>
    <w:bookmarkEnd w:id="0"/>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第十三条  其它约定及违约责任</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1、甲方只负责提供施工现场堆放材料的场地，乙方自行解决施工及管理人员住宿办公场所，甲方不予补偿费用。</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2、乙方负责其它专业的楼板或墙体穿洞的收边收口等工作，此部分费用已包含在合同固定总价中，甲方不予另行签证。若乙方因周边围护措施不到位或考虑不周造成的损失由乙方自行承担。</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3、所有材料进场前其品种、颜色、规格、质量必须得到甲方、监理认可；乙方负责材料检测费用的支出；门窗、天花、地板等的收边收口处理方法需乙方深化设计，并出具书面方案经过甲方确认后方能实施。</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4、乙方施工工艺要符合国家标准及甲方设计要求，满足甲方设计功能，质量必须要达到国家验收标准；乙方必须根据甲方现场工程师的要求做到样板先行，每一道工序开工前必须先做样板，待样板经甲方、监理验收合格后，方可开始大面积施工。</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5、乙方现场必须选用优秀的劳务队伍以保证施工质量及工期，若劳务队伍不能满足甲方要求，甲方可随时要求乙方更换其劳务队伍，乙方必须无条件服从，且不能影响工期。乙方劳务计划制定时一定要科学、合理并经甲方及监理单位审核批准，若实际施工人数不能满足现场施工进度时，乙方要严格按照劳务计划增添施工作业人员，甲方将按照计划表每天清点人数，每缺一人，乙方应向甲方支付500元作为违约金。</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6、甲方应向乙方交付的设计资料及文件</w:t>
      </w:r>
    </w:p>
    <w:tbl>
      <w:tblPr>
        <w:tblW w:w="9444" w:type="dxa"/>
        <w:tblInd w:w="-71" w:type="dxa"/>
        <w:tblBorders>
          <w:top w:val="single" w:sz="4" w:space="0" w:color="auto"/>
          <w:left w:val="single" w:sz="4" w:space="0" w:color="auto"/>
          <w:bottom w:val="single" w:sz="4" w:space="0" w:color="auto"/>
          <w:right w:val="single" w:sz="4" w:space="0" w:color="auto"/>
        </w:tblBorders>
        <w:tblLayout w:type="fixed"/>
        <w:tblLook w:val="04A0"/>
      </w:tblPr>
      <w:tblGrid>
        <w:gridCol w:w="759"/>
        <w:gridCol w:w="2661"/>
        <w:gridCol w:w="1764"/>
        <w:gridCol w:w="3072"/>
        <w:gridCol w:w="1188"/>
      </w:tblGrid>
      <w:tr w:rsidR="00D511F2">
        <w:trPr>
          <w:trHeight w:val="310"/>
        </w:trPr>
        <w:tc>
          <w:tcPr>
            <w:tcW w:w="759"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序号</w:t>
            </w:r>
          </w:p>
        </w:tc>
        <w:tc>
          <w:tcPr>
            <w:tcW w:w="2661"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设计文件名称</w:t>
            </w:r>
          </w:p>
        </w:tc>
        <w:tc>
          <w:tcPr>
            <w:tcW w:w="1764"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份数</w:t>
            </w:r>
          </w:p>
        </w:tc>
        <w:tc>
          <w:tcPr>
            <w:tcW w:w="3072"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交付日期</w:t>
            </w:r>
          </w:p>
        </w:tc>
        <w:tc>
          <w:tcPr>
            <w:tcW w:w="1188"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备注</w:t>
            </w:r>
          </w:p>
        </w:tc>
      </w:tr>
      <w:tr w:rsidR="00D511F2">
        <w:trPr>
          <w:trHeight w:val="90"/>
        </w:trPr>
        <w:tc>
          <w:tcPr>
            <w:tcW w:w="759"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1</w:t>
            </w:r>
          </w:p>
        </w:tc>
        <w:tc>
          <w:tcPr>
            <w:tcW w:w="2661"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施工图</w:t>
            </w:r>
          </w:p>
        </w:tc>
        <w:tc>
          <w:tcPr>
            <w:tcW w:w="1764"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1份</w:t>
            </w:r>
          </w:p>
        </w:tc>
        <w:tc>
          <w:tcPr>
            <w:tcW w:w="3072"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本合同生效后三天内</w:t>
            </w:r>
          </w:p>
        </w:tc>
        <w:tc>
          <w:tcPr>
            <w:tcW w:w="1188" w:type="dxa"/>
            <w:tcBorders>
              <w:top w:val="single" w:sz="4" w:space="0" w:color="auto"/>
              <w:left w:val="single" w:sz="4" w:space="0" w:color="auto"/>
              <w:bottom w:val="single" w:sz="4" w:space="0" w:color="auto"/>
              <w:right w:val="single" w:sz="4" w:space="0" w:color="auto"/>
            </w:tcBorders>
            <w:vAlign w:val="center"/>
          </w:tcPr>
          <w:p w:rsidR="00D511F2" w:rsidRDefault="00D511F2">
            <w:pPr>
              <w:spacing w:line="360" w:lineRule="auto"/>
              <w:jc w:val="center"/>
              <w:rPr>
                <w:rFonts w:ascii="宋体" w:hAnsi="宋体" w:cs="宋体"/>
                <w:sz w:val="24"/>
                <w:szCs w:val="24"/>
              </w:rPr>
            </w:pPr>
          </w:p>
        </w:tc>
      </w:tr>
      <w:tr w:rsidR="00D511F2">
        <w:trPr>
          <w:trHeight w:val="90"/>
        </w:trPr>
        <w:tc>
          <w:tcPr>
            <w:tcW w:w="759"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2</w:t>
            </w:r>
          </w:p>
        </w:tc>
        <w:tc>
          <w:tcPr>
            <w:tcW w:w="2661"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效果图</w:t>
            </w:r>
          </w:p>
        </w:tc>
        <w:tc>
          <w:tcPr>
            <w:tcW w:w="1764"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1份</w:t>
            </w:r>
          </w:p>
        </w:tc>
        <w:tc>
          <w:tcPr>
            <w:tcW w:w="3072" w:type="dxa"/>
            <w:tcBorders>
              <w:top w:val="single" w:sz="4" w:space="0" w:color="auto"/>
              <w:left w:val="single" w:sz="4" w:space="0" w:color="auto"/>
              <w:bottom w:val="single" w:sz="4" w:space="0" w:color="auto"/>
              <w:right w:val="single" w:sz="4" w:space="0" w:color="auto"/>
            </w:tcBorders>
            <w:vAlign w:val="center"/>
          </w:tcPr>
          <w:p w:rsidR="00D511F2" w:rsidRDefault="008D46CA">
            <w:pPr>
              <w:spacing w:line="360" w:lineRule="auto"/>
              <w:jc w:val="center"/>
              <w:rPr>
                <w:rFonts w:ascii="宋体" w:hAnsi="宋体" w:cs="宋体"/>
                <w:sz w:val="24"/>
                <w:szCs w:val="24"/>
              </w:rPr>
            </w:pPr>
            <w:r>
              <w:rPr>
                <w:rFonts w:ascii="宋体" w:hAnsi="宋体" w:cs="宋体" w:hint="eastAsia"/>
                <w:sz w:val="24"/>
                <w:szCs w:val="24"/>
              </w:rPr>
              <w:t>本合同生效后三天内</w:t>
            </w:r>
          </w:p>
        </w:tc>
        <w:tc>
          <w:tcPr>
            <w:tcW w:w="1188" w:type="dxa"/>
            <w:tcBorders>
              <w:top w:val="single" w:sz="4" w:space="0" w:color="auto"/>
              <w:left w:val="single" w:sz="4" w:space="0" w:color="auto"/>
              <w:bottom w:val="single" w:sz="4" w:space="0" w:color="auto"/>
              <w:right w:val="single" w:sz="4" w:space="0" w:color="auto"/>
            </w:tcBorders>
            <w:vAlign w:val="center"/>
          </w:tcPr>
          <w:p w:rsidR="00D511F2" w:rsidRDefault="00D511F2">
            <w:pPr>
              <w:spacing w:line="360" w:lineRule="auto"/>
              <w:ind w:firstLineChars="200" w:firstLine="480"/>
              <w:jc w:val="center"/>
              <w:rPr>
                <w:rFonts w:ascii="宋体" w:hAnsi="宋体" w:cs="宋体"/>
                <w:sz w:val="24"/>
                <w:szCs w:val="24"/>
              </w:rPr>
            </w:pPr>
          </w:p>
        </w:tc>
      </w:tr>
    </w:tbl>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7、由于乙方原因造成未能按合同约定工期如期竣工的，延迟5天（含5天）以内每延迟1天，乙方向甲方支付1,000.00元/天（壹仟元/天）的违约金；延期超过5天以上的，每延迟1天乙方向甲方支付5,000.00元/天（伍仟元/天）的违约金，同时甲方可自主决定</w:t>
      </w:r>
      <w:r>
        <w:rPr>
          <w:rFonts w:ascii="宋体" w:hAnsi="宋体" w:cs="宋体" w:hint="eastAsia"/>
          <w:sz w:val="24"/>
          <w:szCs w:val="24"/>
        </w:rPr>
        <w:lastRenderedPageBreak/>
        <w:t>解除合同，前期已完工程按合同价结算，乙方必须无条件自行退场。若因甲方原因造成工期延误，则工期相应顺延。</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8、施工过程中，乙方未经甲方书面同意擅自撤场的，甲方有权解除合同。甲方解除合同的，对乙方已完工程无需支付任何费用，乙方同时应向甲方支付合同价款的20%作为违约金。</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9、乙方项目负责人必须按时参加甲方或者监理组织的定期或者不定期的工地会议，并遵循会议上做出的决议；乙方需派驻现场专职安全员，负责监管现场安全文明施工。</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10、其他分包单位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考虑并包含在合同固定总价内。</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11、乙方应提前7个工作日上报详细准确的材料需用计划、变更签证确认申请单等，甲方自收到乙方所报上述报表后7个工作日内给予确认。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12、若合同实施过程中产生纠纷双方协商解决，若协商不成时，双方约定由洛阳市洛龙区人民法院裁判。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13、竣工验收合格后15日内，乙方向甲方提交符合洛阳市质量监督站要求的竣工资料、竣工图各叁套。</w:t>
      </w:r>
    </w:p>
    <w:p w:rsidR="00D511F2" w:rsidRDefault="008D46CA">
      <w:pPr>
        <w:pStyle w:val="1"/>
        <w:spacing w:line="360" w:lineRule="auto"/>
        <w:ind w:firstLine="480"/>
        <w:rPr>
          <w:rFonts w:ascii="宋体" w:hAnsi="宋体" w:cs="宋体"/>
          <w:sz w:val="24"/>
          <w:szCs w:val="24"/>
        </w:rPr>
      </w:pPr>
      <w:r>
        <w:rPr>
          <w:rFonts w:ascii="宋体" w:hAnsi="宋体" w:cs="宋体" w:hint="eastAsia"/>
          <w:sz w:val="24"/>
          <w:szCs w:val="24"/>
        </w:rPr>
        <w:t>14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w:t>
      </w:r>
      <w:r>
        <w:rPr>
          <w:rFonts w:ascii="宋体" w:hAnsi="宋体" w:cs="宋体" w:hint="eastAsia"/>
          <w:sz w:val="24"/>
          <w:szCs w:val="24"/>
        </w:rPr>
        <w:lastRenderedPageBreak/>
        <w:t>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第十四条  合同解约条款</w:t>
      </w:r>
    </w:p>
    <w:p w:rsidR="00D511F2" w:rsidRDefault="008D46CA">
      <w:pPr>
        <w:spacing w:line="460" w:lineRule="exact"/>
        <w:ind w:firstLineChars="200" w:firstLine="480"/>
        <w:rPr>
          <w:rFonts w:ascii="宋体" w:hAnsi="宋体" w:cs="宋体"/>
          <w:sz w:val="24"/>
          <w:szCs w:val="24"/>
        </w:rPr>
      </w:pPr>
      <w:r>
        <w:rPr>
          <w:rFonts w:ascii="宋体" w:hAnsi="宋体" w:cs="宋体" w:hint="eastAsia"/>
          <w:sz w:val="24"/>
          <w:szCs w:val="24"/>
        </w:rPr>
        <w:t>如发生以下情况甲方有权解除合同：</w:t>
      </w:r>
    </w:p>
    <w:p w:rsidR="00D511F2" w:rsidRDefault="008D46CA">
      <w:pPr>
        <w:spacing w:line="460" w:lineRule="exact"/>
        <w:ind w:firstLineChars="200" w:firstLine="480"/>
        <w:rPr>
          <w:rFonts w:ascii="宋体" w:hAnsi="宋体" w:cs="宋体"/>
          <w:sz w:val="24"/>
          <w:szCs w:val="24"/>
        </w:rPr>
      </w:pPr>
      <w:r>
        <w:rPr>
          <w:rFonts w:ascii="宋体" w:hAnsi="宋体" w:cs="宋体" w:hint="eastAsia"/>
          <w:sz w:val="24"/>
          <w:szCs w:val="24"/>
        </w:rPr>
        <w:t>1、乙方未经甲方同意停工5日（含5日）以上。</w:t>
      </w:r>
    </w:p>
    <w:p w:rsidR="00D511F2" w:rsidRDefault="008D46CA">
      <w:pPr>
        <w:spacing w:line="460" w:lineRule="exact"/>
        <w:ind w:firstLineChars="200" w:firstLine="480"/>
        <w:rPr>
          <w:rFonts w:ascii="宋体" w:hAnsi="宋体" w:cs="宋体"/>
          <w:sz w:val="24"/>
          <w:szCs w:val="24"/>
        </w:rPr>
      </w:pPr>
      <w:r>
        <w:rPr>
          <w:rFonts w:ascii="宋体" w:hAnsi="宋体" w:cs="宋体" w:hint="eastAsia"/>
          <w:sz w:val="24"/>
          <w:szCs w:val="24"/>
        </w:rPr>
        <w:t>2、甲方或监理方对同一施工问题连续下发三次整改通知书后乙方无作为或整改问题未在整改通知书要求的期限内解决。</w:t>
      </w:r>
    </w:p>
    <w:p w:rsidR="00D511F2" w:rsidRDefault="008D46CA">
      <w:pPr>
        <w:spacing w:line="460" w:lineRule="exact"/>
        <w:ind w:firstLineChars="200" w:firstLine="480"/>
        <w:rPr>
          <w:rFonts w:ascii="宋体" w:hAnsi="宋体" w:cs="宋体"/>
          <w:sz w:val="24"/>
          <w:szCs w:val="24"/>
        </w:rPr>
      </w:pPr>
      <w:r>
        <w:rPr>
          <w:rFonts w:ascii="宋体" w:hAnsi="宋体" w:cs="宋体" w:hint="eastAsia"/>
          <w:sz w:val="24"/>
          <w:szCs w:val="24"/>
        </w:rPr>
        <w:t>3、乙方购置不符合合同约定的品牌、厂家、产地、材质、工艺、规格、型号等标准的产品或者假冒伪劣产品用于本工程。</w:t>
      </w:r>
    </w:p>
    <w:p w:rsidR="00D511F2" w:rsidRDefault="008D46CA">
      <w:pPr>
        <w:spacing w:line="460" w:lineRule="exact"/>
        <w:ind w:firstLineChars="200" w:firstLine="480"/>
        <w:rPr>
          <w:rFonts w:ascii="宋体" w:hAnsi="宋体" w:cs="宋体"/>
          <w:sz w:val="24"/>
          <w:szCs w:val="24"/>
        </w:rPr>
      </w:pPr>
      <w:r>
        <w:rPr>
          <w:rFonts w:ascii="宋体" w:hAnsi="宋体" w:cs="宋体" w:hint="eastAsia"/>
          <w:sz w:val="24"/>
          <w:szCs w:val="24"/>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如合同解约甲方有权委托其他公司进行施工。</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第十五条  送达条款</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甲乙双方明确送达信息如下：</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甲方确认的送达信息为：</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送达地址：洛阳市洛龙区开元大道开元壹号营销中心三楼</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联系人及联系方式：招采合约部、0379-60198086</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乙方确认的送达信息为：</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送达地址：</w:t>
      </w:r>
      <w:r>
        <w:rPr>
          <w:rFonts w:ascii="宋体" w:hAnsi="宋体" w:cs="宋体" w:hint="eastAsia"/>
          <w:spacing w:val="4"/>
          <w:sz w:val="24"/>
        </w:rPr>
        <w:t>郑州市郑东新区商都路与通泰路交叉口商都世贸中心A座2402室</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联系人及联系方式：</w:t>
      </w:r>
      <w:r>
        <w:rPr>
          <w:rFonts w:ascii="宋体" w:hAnsi="宋体" w:cs="宋体" w:hint="eastAsia"/>
          <w:sz w:val="24"/>
        </w:rPr>
        <w:t>赵艳花、0371-66009113</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w:t>
      </w:r>
      <w:r>
        <w:rPr>
          <w:rFonts w:ascii="宋体" w:hAnsi="宋体" w:cs="宋体" w:hint="eastAsia"/>
          <w:sz w:val="24"/>
        </w:rPr>
        <w:lastRenderedPageBreak/>
        <w:t>方实际签收。</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第十六条  合同生效</w:t>
      </w:r>
    </w:p>
    <w:p w:rsidR="00D511F2" w:rsidRDefault="008D46CA">
      <w:pPr>
        <w:spacing w:line="360" w:lineRule="auto"/>
        <w:ind w:firstLineChars="200" w:firstLine="480"/>
        <w:rPr>
          <w:rFonts w:ascii="宋体" w:hAnsi="宋体" w:cs="宋体"/>
          <w:sz w:val="24"/>
          <w:szCs w:val="24"/>
        </w:rPr>
      </w:pPr>
      <w:r>
        <w:rPr>
          <w:rFonts w:ascii="宋体" w:hAnsi="宋体" w:cs="宋体" w:hint="eastAsia"/>
          <w:sz w:val="24"/>
          <w:szCs w:val="24"/>
        </w:rPr>
        <w:t>1、本合同自双方签字盖章后生效。</w:t>
      </w:r>
    </w:p>
    <w:p w:rsidR="00D511F2" w:rsidRDefault="008D46CA">
      <w:pPr>
        <w:pStyle w:val="1"/>
        <w:spacing w:line="360" w:lineRule="auto"/>
        <w:ind w:firstLine="480"/>
        <w:rPr>
          <w:rFonts w:ascii="宋体" w:hAnsi="宋体" w:cs="宋体"/>
          <w:sz w:val="24"/>
          <w:szCs w:val="24"/>
        </w:rPr>
      </w:pPr>
      <w:r>
        <w:rPr>
          <w:rFonts w:ascii="宋体" w:hAnsi="宋体" w:cs="宋体" w:hint="eastAsia"/>
          <w:sz w:val="24"/>
          <w:szCs w:val="24"/>
        </w:rPr>
        <w:t>2、本合同文本壹式柒份，甲方执伍份，乙方执贰份，每份具有同等法律效力。</w:t>
      </w:r>
    </w:p>
    <w:p w:rsidR="00A30A91" w:rsidRDefault="00A30A91" w:rsidP="00A30A91">
      <w:pPr>
        <w:pStyle w:val="1"/>
        <w:spacing w:line="360" w:lineRule="auto"/>
        <w:ind w:firstLine="480"/>
        <w:rPr>
          <w:rFonts w:ascii="宋体" w:hAnsi="宋体" w:cs="宋体"/>
          <w:sz w:val="24"/>
          <w:szCs w:val="24"/>
        </w:rPr>
      </w:pPr>
      <w:r>
        <w:rPr>
          <w:rFonts w:ascii="宋体" w:hAnsi="宋体" w:cs="宋体" w:hint="eastAsia"/>
          <w:sz w:val="24"/>
          <w:szCs w:val="24"/>
        </w:rPr>
        <w:t>（以下无正文）</w:t>
      </w:r>
    </w:p>
    <w:p w:rsidR="00D511F2" w:rsidRDefault="008D46CA">
      <w:pPr>
        <w:spacing w:line="360" w:lineRule="auto"/>
        <w:rPr>
          <w:rFonts w:ascii="宋体" w:hAnsi="宋体" w:cs="宋体"/>
          <w:b/>
          <w:bCs/>
          <w:sz w:val="24"/>
          <w:szCs w:val="24"/>
        </w:rPr>
      </w:pPr>
      <w:r>
        <w:rPr>
          <w:rFonts w:ascii="宋体" w:hAnsi="宋体" w:cs="宋体" w:hint="eastAsia"/>
          <w:b/>
          <w:bCs/>
          <w:sz w:val="24"/>
          <w:szCs w:val="24"/>
        </w:rPr>
        <w:t>第十七条  附件</w:t>
      </w:r>
    </w:p>
    <w:p w:rsidR="00D511F2" w:rsidRDefault="008D46CA" w:rsidP="006D1751">
      <w:pPr>
        <w:spacing w:line="360" w:lineRule="auto"/>
        <w:ind w:firstLineChars="200" w:firstLine="480"/>
        <w:rPr>
          <w:rFonts w:ascii="宋体" w:hAnsi="宋体" w:cs="宋体"/>
          <w:sz w:val="24"/>
          <w:szCs w:val="24"/>
        </w:rPr>
      </w:pPr>
      <w:r>
        <w:rPr>
          <w:rFonts w:ascii="宋体" w:hAnsi="宋体" w:cs="宋体" w:hint="eastAsia"/>
          <w:sz w:val="24"/>
          <w:szCs w:val="24"/>
        </w:rPr>
        <w:t>附件1：工程量清单</w:t>
      </w:r>
    </w:p>
    <w:tbl>
      <w:tblPr>
        <w:tblW w:w="9796" w:type="dxa"/>
        <w:jc w:val="center"/>
        <w:tblInd w:w="265" w:type="dxa"/>
        <w:tblLook w:val="04A0"/>
      </w:tblPr>
      <w:tblGrid>
        <w:gridCol w:w="937"/>
        <w:gridCol w:w="2693"/>
        <w:gridCol w:w="2552"/>
        <w:gridCol w:w="3614"/>
      </w:tblGrid>
      <w:tr w:rsidR="006D1751" w:rsidRPr="006D1751" w:rsidTr="00F011FC">
        <w:trPr>
          <w:trHeight w:val="870"/>
          <w:jc w:val="center"/>
        </w:trPr>
        <w:tc>
          <w:tcPr>
            <w:tcW w:w="9796" w:type="dxa"/>
            <w:gridSpan w:val="4"/>
            <w:tcBorders>
              <w:top w:val="nil"/>
              <w:left w:val="nil"/>
              <w:bottom w:val="nil"/>
              <w:right w:val="nil"/>
            </w:tcBorders>
            <w:shd w:val="clear" w:color="auto" w:fill="auto"/>
            <w:vAlign w:val="center"/>
            <w:hideMark/>
          </w:tcPr>
          <w:p w:rsidR="006D1751" w:rsidRPr="006D1751" w:rsidRDefault="006D1751" w:rsidP="006D1751">
            <w:pPr>
              <w:widowControl/>
              <w:spacing w:line="360" w:lineRule="auto"/>
              <w:jc w:val="center"/>
              <w:rPr>
                <w:rFonts w:ascii="宋体" w:hAnsi="宋体" w:cs="Arial"/>
                <w:b/>
                <w:bCs/>
                <w:kern w:val="0"/>
                <w:sz w:val="28"/>
                <w:szCs w:val="28"/>
              </w:rPr>
            </w:pPr>
            <w:bookmarkStart w:id="1" w:name="RANGE!A1:D8"/>
            <w:r w:rsidRPr="006D1751">
              <w:rPr>
                <w:rFonts w:ascii="宋体" w:hAnsi="宋体" w:cs="Arial" w:hint="eastAsia"/>
                <w:b/>
                <w:bCs/>
                <w:kern w:val="0"/>
                <w:sz w:val="28"/>
                <w:szCs w:val="28"/>
              </w:rPr>
              <w:t>栾川山水文苑样板间室内外装修及室外景观工程造价汇总表（单位：元）</w:t>
            </w:r>
            <w:bookmarkEnd w:id="1"/>
          </w:p>
        </w:tc>
      </w:tr>
      <w:tr w:rsidR="006D1751" w:rsidRPr="006D1751" w:rsidTr="008252CF">
        <w:trPr>
          <w:trHeight w:val="513"/>
          <w:jc w:val="center"/>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b/>
                <w:bCs/>
                <w:kern w:val="0"/>
                <w:sz w:val="24"/>
                <w:szCs w:val="24"/>
              </w:rPr>
            </w:pPr>
            <w:r w:rsidRPr="006D1751">
              <w:rPr>
                <w:rFonts w:ascii="宋体" w:hAnsi="宋体" w:cs="Arial" w:hint="eastAsia"/>
                <w:b/>
                <w:bCs/>
                <w:kern w:val="0"/>
                <w:sz w:val="24"/>
                <w:szCs w:val="24"/>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b/>
                <w:bCs/>
                <w:kern w:val="0"/>
                <w:sz w:val="24"/>
                <w:szCs w:val="24"/>
              </w:rPr>
            </w:pPr>
            <w:r w:rsidRPr="006D1751">
              <w:rPr>
                <w:rFonts w:ascii="宋体" w:hAnsi="宋体" w:cs="Arial" w:hint="eastAsia"/>
                <w:b/>
                <w:bCs/>
                <w:kern w:val="0"/>
                <w:sz w:val="24"/>
                <w:szCs w:val="24"/>
              </w:rPr>
              <w:t>分类项目名称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b/>
                <w:bCs/>
                <w:kern w:val="0"/>
                <w:sz w:val="24"/>
                <w:szCs w:val="24"/>
              </w:rPr>
            </w:pPr>
            <w:r w:rsidRPr="006D1751">
              <w:rPr>
                <w:rFonts w:ascii="宋体" w:hAnsi="宋体" w:cs="Arial" w:hint="eastAsia"/>
                <w:b/>
                <w:bCs/>
                <w:kern w:val="0"/>
                <w:sz w:val="24"/>
                <w:szCs w:val="24"/>
              </w:rPr>
              <w:t>造价（元）</w:t>
            </w:r>
          </w:p>
        </w:tc>
        <w:tc>
          <w:tcPr>
            <w:tcW w:w="3614" w:type="dxa"/>
            <w:tcBorders>
              <w:top w:val="single" w:sz="4" w:space="0" w:color="auto"/>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b/>
                <w:bCs/>
                <w:kern w:val="0"/>
                <w:sz w:val="24"/>
                <w:szCs w:val="24"/>
              </w:rPr>
            </w:pPr>
            <w:r w:rsidRPr="006D1751">
              <w:rPr>
                <w:rFonts w:ascii="宋体" w:hAnsi="宋体" w:cs="Arial" w:hint="eastAsia"/>
                <w:b/>
                <w:bCs/>
                <w:kern w:val="0"/>
                <w:sz w:val="24"/>
                <w:szCs w:val="24"/>
              </w:rPr>
              <w:t>说明</w:t>
            </w:r>
          </w:p>
        </w:tc>
      </w:tr>
      <w:tr w:rsidR="006D1751" w:rsidRPr="006D1751" w:rsidTr="008252CF">
        <w:trPr>
          <w:trHeight w:val="563"/>
          <w:jc w:val="center"/>
        </w:trPr>
        <w:tc>
          <w:tcPr>
            <w:tcW w:w="937" w:type="dxa"/>
            <w:tcBorders>
              <w:top w:val="nil"/>
              <w:left w:val="single" w:sz="4" w:space="0" w:color="auto"/>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1</w:t>
            </w:r>
          </w:p>
        </w:tc>
        <w:tc>
          <w:tcPr>
            <w:tcW w:w="2693"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室外景观</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126588.49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详见后附工程量清单明细</w:t>
            </w:r>
          </w:p>
        </w:tc>
      </w:tr>
      <w:tr w:rsidR="006D1751" w:rsidRPr="006D1751" w:rsidTr="008252CF">
        <w:trPr>
          <w:trHeight w:val="557"/>
          <w:jc w:val="center"/>
        </w:trPr>
        <w:tc>
          <w:tcPr>
            <w:tcW w:w="937" w:type="dxa"/>
            <w:tcBorders>
              <w:top w:val="nil"/>
              <w:left w:val="single" w:sz="4" w:space="0" w:color="auto"/>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2</w:t>
            </w:r>
          </w:p>
        </w:tc>
        <w:tc>
          <w:tcPr>
            <w:tcW w:w="2693"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样板间外墙装修</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67662.97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详见后附工程量清单明细</w:t>
            </w:r>
          </w:p>
        </w:tc>
      </w:tr>
      <w:tr w:rsidR="006D1751" w:rsidRPr="006D1751" w:rsidTr="008252CF">
        <w:trPr>
          <w:trHeight w:val="551"/>
          <w:jc w:val="center"/>
        </w:trPr>
        <w:tc>
          <w:tcPr>
            <w:tcW w:w="937" w:type="dxa"/>
            <w:tcBorders>
              <w:top w:val="nil"/>
              <w:left w:val="single" w:sz="4" w:space="0" w:color="auto"/>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样板间室内装修</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242663.42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详见后附工程量清单明细</w:t>
            </w:r>
          </w:p>
        </w:tc>
      </w:tr>
      <w:tr w:rsidR="006D1751" w:rsidRPr="006D1751" w:rsidTr="008252CF">
        <w:trPr>
          <w:trHeight w:val="559"/>
          <w:jc w:val="center"/>
        </w:trPr>
        <w:tc>
          <w:tcPr>
            <w:tcW w:w="937" w:type="dxa"/>
            <w:tcBorders>
              <w:top w:val="nil"/>
              <w:left w:val="single" w:sz="4" w:space="0" w:color="auto"/>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4</w:t>
            </w:r>
          </w:p>
        </w:tc>
        <w:tc>
          <w:tcPr>
            <w:tcW w:w="2693"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样板间安装</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105517.24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详见后附工程量清单明细</w:t>
            </w:r>
          </w:p>
        </w:tc>
      </w:tr>
      <w:tr w:rsidR="006D1751" w:rsidRPr="006D1751" w:rsidTr="008252CF">
        <w:trPr>
          <w:trHeight w:val="567"/>
          <w:jc w:val="center"/>
        </w:trPr>
        <w:tc>
          <w:tcPr>
            <w:tcW w:w="36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合计</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542432.12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　</w:t>
            </w:r>
          </w:p>
        </w:tc>
      </w:tr>
      <w:tr w:rsidR="006D1751" w:rsidRPr="006D1751" w:rsidTr="008252CF">
        <w:trPr>
          <w:trHeight w:val="547"/>
          <w:jc w:val="center"/>
        </w:trPr>
        <w:tc>
          <w:tcPr>
            <w:tcW w:w="36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最终优惠价</w:t>
            </w:r>
          </w:p>
        </w:tc>
        <w:tc>
          <w:tcPr>
            <w:tcW w:w="2552"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540000.00 </w:t>
            </w:r>
          </w:p>
        </w:tc>
        <w:tc>
          <w:tcPr>
            <w:tcW w:w="3614" w:type="dxa"/>
            <w:tcBorders>
              <w:top w:val="nil"/>
              <w:left w:val="nil"/>
              <w:bottom w:val="single" w:sz="4" w:space="0" w:color="auto"/>
              <w:right w:val="single" w:sz="4" w:space="0" w:color="auto"/>
            </w:tcBorders>
            <w:shd w:val="clear" w:color="auto" w:fill="auto"/>
            <w:vAlign w:val="center"/>
            <w:hideMark/>
          </w:tcPr>
          <w:p w:rsidR="006D1751" w:rsidRPr="006D1751" w:rsidRDefault="006D1751" w:rsidP="006D1751">
            <w:pPr>
              <w:widowControl/>
              <w:jc w:val="center"/>
              <w:rPr>
                <w:rFonts w:ascii="宋体" w:hAnsi="宋体" w:cs="Arial"/>
                <w:kern w:val="0"/>
                <w:sz w:val="24"/>
                <w:szCs w:val="24"/>
              </w:rPr>
            </w:pPr>
            <w:r w:rsidRPr="006D1751">
              <w:rPr>
                <w:rFonts w:ascii="宋体" w:hAnsi="宋体" w:cs="Arial" w:hint="eastAsia"/>
                <w:kern w:val="0"/>
                <w:sz w:val="24"/>
                <w:szCs w:val="24"/>
              </w:rPr>
              <w:t xml:space="preserve">　</w:t>
            </w:r>
          </w:p>
        </w:tc>
      </w:tr>
    </w:tbl>
    <w:p w:rsidR="00D511F2" w:rsidRDefault="00D511F2" w:rsidP="006D1751">
      <w:pPr>
        <w:pStyle w:val="1"/>
        <w:spacing w:line="360" w:lineRule="auto"/>
        <w:ind w:firstLineChars="0" w:firstLine="0"/>
        <w:rPr>
          <w:rFonts w:hint="eastAsia"/>
        </w:rPr>
      </w:pPr>
    </w:p>
    <w:tbl>
      <w:tblPr>
        <w:tblW w:w="10361" w:type="dxa"/>
        <w:jc w:val="center"/>
        <w:tblInd w:w="93" w:type="dxa"/>
        <w:tblLook w:val="04A0"/>
      </w:tblPr>
      <w:tblGrid>
        <w:gridCol w:w="563"/>
        <w:gridCol w:w="1124"/>
        <w:gridCol w:w="2838"/>
        <w:gridCol w:w="759"/>
        <w:gridCol w:w="816"/>
        <w:gridCol w:w="1046"/>
        <w:gridCol w:w="1200"/>
        <w:gridCol w:w="1374"/>
        <w:gridCol w:w="641"/>
      </w:tblGrid>
      <w:tr w:rsidR="008252CF" w:rsidRPr="008252CF" w:rsidTr="008252CF">
        <w:trPr>
          <w:trHeight w:val="600"/>
          <w:jc w:val="center"/>
        </w:trPr>
        <w:tc>
          <w:tcPr>
            <w:tcW w:w="10361" w:type="dxa"/>
            <w:gridSpan w:val="9"/>
            <w:tcBorders>
              <w:top w:val="nil"/>
              <w:left w:val="nil"/>
              <w:bottom w:val="nil"/>
              <w:right w:val="nil"/>
            </w:tcBorders>
            <w:shd w:val="clear" w:color="auto" w:fill="auto"/>
            <w:vAlign w:val="center"/>
            <w:hideMark/>
          </w:tcPr>
          <w:p w:rsidR="008252CF" w:rsidRPr="008252CF" w:rsidRDefault="00866550" w:rsidP="008252CF">
            <w:pPr>
              <w:widowControl/>
              <w:jc w:val="center"/>
              <w:rPr>
                <w:rFonts w:ascii="宋体" w:hAnsi="宋体" w:cs="Arial"/>
                <w:b/>
                <w:bCs/>
                <w:kern w:val="0"/>
                <w:sz w:val="28"/>
                <w:szCs w:val="28"/>
              </w:rPr>
            </w:pPr>
            <w:r>
              <w:rPr>
                <w:rFonts w:ascii="宋体" w:hAnsi="宋体" w:cs="Arial" w:hint="eastAsia"/>
                <w:b/>
                <w:bCs/>
                <w:kern w:val="0"/>
                <w:sz w:val="28"/>
                <w:szCs w:val="28"/>
              </w:rPr>
              <w:t>室外</w:t>
            </w:r>
            <w:r w:rsidR="008252CF" w:rsidRPr="008252CF">
              <w:rPr>
                <w:rFonts w:ascii="宋体" w:hAnsi="宋体" w:cs="Arial" w:hint="eastAsia"/>
                <w:b/>
                <w:bCs/>
                <w:kern w:val="0"/>
                <w:sz w:val="28"/>
                <w:szCs w:val="28"/>
              </w:rPr>
              <w:t>硬质景观及成品摆件工程量清单</w:t>
            </w:r>
            <w:r w:rsidR="00F92EDD" w:rsidRPr="006D1751">
              <w:rPr>
                <w:rFonts w:ascii="宋体" w:hAnsi="宋体" w:cs="Arial" w:hint="eastAsia"/>
                <w:b/>
                <w:bCs/>
                <w:kern w:val="0"/>
                <w:sz w:val="28"/>
                <w:szCs w:val="28"/>
              </w:rPr>
              <w:t>（单位：元）</w:t>
            </w:r>
          </w:p>
        </w:tc>
      </w:tr>
      <w:tr w:rsidR="008252CF" w:rsidRPr="008252CF" w:rsidTr="008252CF">
        <w:trPr>
          <w:trHeight w:val="420"/>
          <w:jc w:val="center"/>
        </w:trPr>
        <w:tc>
          <w:tcPr>
            <w:tcW w:w="572" w:type="dxa"/>
            <w:vMerge w:val="restart"/>
            <w:tcBorders>
              <w:top w:val="single" w:sz="8" w:space="0" w:color="000000"/>
              <w:left w:val="single" w:sz="8" w:space="0" w:color="000000"/>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序号</w:t>
            </w:r>
          </w:p>
        </w:tc>
        <w:tc>
          <w:tcPr>
            <w:tcW w:w="1164" w:type="dxa"/>
            <w:vMerge w:val="restart"/>
            <w:tcBorders>
              <w:top w:val="single" w:sz="8" w:space="0" w:color="000000"/>
              <w:left w:val="single" w:sz="4" w:space="0" w:color="000000"/>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项目名称</w:t>
            </w:r>
          </w:p>
        </w:tc>
        <w:tc>
          <w:tcPr>
            <w:tcW w:w="2923" w:type="dxa"/>
            <w:vMerge w:val="restart"/>
            <w:tcBorders>
              <w:top w:val="single" w:sz="8" w:space="0" w:color="000000"/>
              <w:left w:val="single" w:sz="4" w:space="0" w:color="000000"/>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项目特征描述</w:t>
            </w:r>
          </w:p>
        </w:tc>
        <w:tc>
          <w:tcPr>
            <w:tcW w:w="778" w:type="dxa"/>
            <w:vMerge w:val="restart"/>
            <w:tcBorders>
              <w:top w:val="single" w:sz="8" w:space="0" w:color="000000"/>
              <w:left w:val="single" w:sz="4" w:space="0" w:color="000000"/>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计量</w:t>
            </w:r>
            <w:r w:rsidRPr="008252CF">
              <w:rPr>
                <w:rFonts w:ascii="宋体" w:hAnsi="宋体" w:cs="Arial" w:hint="eastAsia"/>
                <w:b/>
                <w:bCs/>
                <w:kern w:val="0"/>
                <w:sz w:val="20"/>
                <w:szCs w:val="20"/>
              </w:rPr>
              <w:br/>
              <w:t>单位</w:t>
            </w:r>
          </w:p>
        </w:tc>
        <w:tc>
          <w:tcPr>
            <w:tcW w:w="621" w:type="dxa"/>
            <w:vMerge w:val="restart"/>
            <w:tcBorders>
              <w:top w:val="single" w:sz="8" w:space="0" w:color="000000"/>
              <w:left w:val="single" w:sz="4" w:space="0" w:color="000000"/>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工程量</w:t>
            </w:r>
          </w:p>
        </w:tc>
        <w:tc>
          <w:tcPr>
            <w:tcW w:w="4303" w:type="dxa"/>
            <w:gridSpan w:val="4"/>
            <w:tcBorders>
              <w:top w:val="single" w:sz="8" w:space="0" w:color="000000"/>
              <w:left w:val="single" w:sz="4" w:space="0" w:color="000000"/>
              <w:bottom w:val="nil"/>
              <w:right w:val="single" w:sz="8" w:space="0" w:color="000000"/>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金额（元）</w:t>
            </w:r>
          </w:p>
        </w:tc>
      </w:tr>
      <w:tr w:rsidR="008252CF" w:rsidRPr="008252CF" w:rsidTr="008252CF">
        <w:trPr>
          <w:trHeight w:val="420"/>
          <w:jc w:val="center"/>
        </w:trPr>
        <w:tc>
          <w:tcPr>
            <w:tcW w:w="572" w:type="dxa"/>
            <w:vMerge/>
            <w:tcBorders>
              <w:top w:val="single" w:sz="8" w:space="0" w:color="000000"/>
              <w:left w:val="single" w:sz="8"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1164"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2923"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778"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621"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综合单价（元）</w:t>
            </w:r>
          </w:p>
        </w:tc>
        <w:tc>
          <w:tcPr>
            <w:tcW w:w="1388" w:type="dxa"/>
            <w:vMerge w:val="restart"/>
            <w:tcBorders>
              <w:top w:val="single" w:sz="4" w:space="0" w:color="000000"/>
              <w:left w:val="nil"/>
              <w:bottom w:val="nil"/>
              <w:right w:val="nil"/>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合价</w:t>
            </w:r>
          </w:p>
        </w:tc>
        <w:tc>
          <w:tcPr>
            <w:tcW w:w="641" w:type="dxa"/>
            <w:vMerge w:val="restart"/>
            <w:tcBorders>
              <w:top w:val="single" w:sz="4" w:space="0" w:color="000000"/>
              <w:left w:val="single" w:sz="4" w:space="0" w:color="000000"/>
              <w:bottom w:val="nil"/>
              <w:right w:val="single" w:sz="8" w:space="0" w:color="000000"/>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主材品牌</w:t>
            </w:r>
          </w:p>
        </w:tc>
      </w:tr>
      <w:tr w:rsidR="008252CF" w:rsidRPr="008252CF" w:rsidTr="008252CF">
        <w:trPr>
          <w:trHeight w:val="420"/>
          <w:jc w:val="center"/>
        </w:trPr>
        <w:tc>
          <w:tcPr>
            <w:tcW w:w="572" w:type="dxa"/>
            <w:vMerge/>
            <w:tcBorders>
              <w:top w:val="single" w:sz="8" w:space="0" w:color="000000"/>
              <w:left w:val="single" w:sz="8"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1164"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2923"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778"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621" w:type="dxa"/>
            <w:vMerge/>
            <w:tcBorders>
              <w:top w:val="single" w:sz="8" w:space="0" w:color="000000"/>
              <w:left w:val="single" w:sz="4" w:space="0" w:color="000000"/>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1053" w:type="dxa"/>
            <w:tcBorders>
              <w:top w:val="nil"/>
              <w:left w:val="single" w:sz="4" w:space="0" w:color="auto"/>
              <w:bottom w:val="nil"/>
              <w:right w:val="single" w:sz="4" w:space="0" w:color="auto"/>
            </w:tcBorders>
            <w:shd w:val="clear" w:color="auto" w:fill="auto"/>
            <w:vAlign w:val="bottom"/>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 xml:space="preserve">　</w:t>
            </w:r>
          </w:p>
        </w:tc>
        <w:tc>
          <w:tcPr>
            <w:tcW w:w="1221" w:type="dxa"/>
            <w:tcBorders>
              <w:top w:val="nil"/>
              <w:left w:val="nil"/>
              <w:bottom w:val="nil"/>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其中：主材</w:t>
            </w:r>
          </w:p>
        </w:tc>
        <w:tc>
          <w:tcPr>
            <w:tcW w:w="1388" w:type="dxa"/>
            <w:vMerge/>
            <w:tcBorders>
              <w:top w:val="single" w:sz="4" w:space="0" w:color="000000"/>
              <w:left w:val="nil"/>
              <w:bottom w:val="nil"/>
              <w:right w:val="nil"/>
            </w:tcBorders>
            <w:vAlign w:val="center"/>
            <w:hideMark/>
          </w:tcPr>
          <w:p w:rsidR="008252CF" w:rsidRPr="008252CF" w:rsidRDefault="008252CF" w:rsidP="008252CF">
            <w:pPr>
              <w:widowControl/>
              <w:jc w:val="left"/>
              <w:rPr>
                <w:rFonts w:ascii="宋体" w:hAnsi="宋体" w:cs="Arial"/>
                <w:b/>
                <w:bCs/>
                <w:kern w:val="0"/>
                <w:sz w:val="20"/>
                <w:szCs w:val="20"/>
              </w:rPr>
            </w:pPr>
          </w:p>
        </w:tc>
        <w:tc>
          <w:tcPr>
            <w:tcW w:w="641" w:type="dxa"/>
            <w:vMerge/>
            <w:tcBorders>
              <w:top w:val="single" w:sz="4" w:space="0" w:color="000000"/>
              <w:left w:val="single" w:sz="4" w:space="0" w:color="000000"/>
              <w:bottom w:val="nil"/>
              <w:right w:val="single" w:sz="8" w:space="0" w:color="000000"/>
            </w:tcBorders>
            <w:vAlign w:val="center"/>
            <w:hideMark/>
          </w:tcPr>
          <w:p w:rsidR="008252CF" w:rsidRPr="008252CF" w:rsidRDefault="008252CF" w:rsidP="008252CF">
            <w:pPr>
              <w:widowControl/>
              <w:jc w:val="left"/>
              <w:rPr>
                <w:rFonts w:ascii="宋体" w:hAnsi="宋体" w:cs="Arial"/>
                <w:b/>
                <w:bCs/>
                <w:kern w:val="0"/>
                <w:sz w:val="20"/>
                <w:szCs w:val="20"/>
              </w:rPr>
            </w:pPr>
          </w:p>
        </w:tc>
      </w:tr>
      <w:tr w:rsidR="008252CF" w:rsidRPr="008252CF" w:rsidTr="008252CF">
        <w:trPr>
          <w:trHeight w:val="390"/>
          <w:jc w:val="center"/>
        </w:trPr>
        <w:tc>
          <w:tcPr>
            <w:tcW w:w="46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铺装</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154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防腐木平台</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1、防腐木龙骨50*50@400mm</w:t>
            </w:r>
            <w:r w:rsidRPr="008252CF">
              <w:rPr>
                <w:rFonts w:ascii="宋体" w:hAnsi="宋体" w:cs="Arial" w:hint="eastAsia"/>
                <w:kern w:val="0"/>
                <w:sz w:val="20"/>
                <w:szCs w:val="20"/>
              </w:rPr>
              <w:br/>
              <w:t>2、100*50*30防腐木垫块@400mm</w:t>
            </w:r>
            <w:r w:rsidRPr="008252CF">
              <w:rPr>
                <w:rFonts w:ascii="宋体" w:hAnsi="宋体" w:cs="Arial" w:hint="eastAsia"/>
                <w:kern w:val="0"/>
                <w:sz w:val="20"/>
                <w:szCs w:val="20"/>
              </w:rPr>
              <w:br/>
              <w:t>3、2000*140*25厚塑木地板，留缝3mm</w:t>
            </w:r>
            <w:r w:rsidRPr="008252CF">
              <w:rPr>
                <w:rFonts w:ascii="宋体" w:hAnsi="宋体" w:cs="Arial" w:hint="eastAsia"/>
                <w:kern w:val="0"/>
                <w:sz w:val="20"/>
                <w:szCs w:val="20"/>
              </w:rPr>
              <w:br/>
              <w:t>4、50*50*2金属仿木纹收边条</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86.784</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400.00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310.00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34713.60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46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花箱</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成本花箱（450mm）防腐木</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m</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12.32</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450.00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420</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5544.00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124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lastRenderedPageBreak/>
              <w:t>3</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石材铺装</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1、600*600*15芝麻灰火烧面仿石陶瓷砖（含里立面施工部分）</w:t>
            </w:r>
            <w:r w:rsidRPr="008252CF">
              <w:rPr>
                <w:rFonts w:ascii="宋体" w:hAnsi="宋体" w:cs="Arial" w:hint="eastAsia"/>
                <w:kern w:val="0"/>
                <w:sz w:val="20"/>
                <w:szCs w:val="20"/>
              </w:rPr>
              <w:br/>
              <w:t>2、15厚1:2水泥砂浆粘接层</w:t>
            </w:r>
            <w:r w:rsidRPr="008252CF">
              <w:rPr>
                <w:rFonts w:ascii="宋体" w:hAnsi="宋体" w:cs="Arial" w:hint="eastAsia"/>
                <w:kern w:val="0"/>
                <w:sz w:val="20"/>
                <w:szCs w:val="20"/>
              </w:rPr>
              <w:br/>
              <w:t>3、20厚1:2水泥砂浆找平层</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20.87</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185.00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100</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3860.95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1200"/>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石材铺装</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1、6000*200*50厚芝麻黑荔枝面花岗岩（倒圆角20）</w:t>
            </w:r>
            <w:r w:rsidRPr="008252CF">
              <w:rPr>
                <w:rFonts w:ascii="宋体" w:hAnsi="宋体" w:cs="Arial" w:hint="eastAsia"/>
                <w:kern w:val="0"/>
                <w:sz w:val="20"/>
                <w:szCs w:val="20"/>
              </w:rPr>
              <w:br/>
              <w:t>2、15厚1:2水泥砂浆粘接层</w:t>
            </w:r>
            <w:r w:rsidRPr="008252CF">
              <w:rPr>
                <w:rFonts w:ascii="宋体" w:hAnsi="宋体" w:cs="Arial" w:hint="eastAsia"/>
                <w:kern w:val="0"/>
                <w:sz w:val="20"/>
                <w:szCs w:val="20"/>
              </w:rPr>
              <w:br/>
              <w:t>3、20厚1:2水泥砂浆找平层</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2.864</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510.00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500</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1460.64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2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砖基础</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1、MU砖M7.5水泥砂浆砌筑</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19.2</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170.00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160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3264.00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73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黑色抛光砾石</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1、干铺直径3-5黑色抛光砾石</w:t>
            </w:r>
            <w:r w:rsidRPr="008252CF">
              <w:rPr>
                <w:rFonts w:ascii="宋体" w:hAnsi="宋体" w:cs="Arial" w:hint="eastAsia"/>
                <w:kern w:val="0"/>
                <w:sz w:val="20"/>
                <w:szCs w:val="20"/>
              </w:rPr>
              <w:br/>
              <w:t>2、厚度80mm</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55.28</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240.00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180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13267.20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106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7</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2厚深咖色拉丝面不锈钢</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1、100高2厚深咖色拉丝面不锈钢</w:t>
            </w:r>
            <w:r w:rsidRPr="008252CF">
              <w:rPr>
                <w:rFonts w:ascii="宋体" w:hAnsi="宋体" w:cs="Arial" w:hint="eastAsia"/>
                <w:kern w:val="0"/>
                <w:sz w:val="20"/>
                <w:szCs w:val="20"/>
              </w:rPr>
              <w:br/>
              <w:t>2、50*50*3厚镀锌角钢（间距50cm一道M6膨胀螺栓固定）</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m</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62.72</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220.00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160.00 </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13798.40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万景弘</w:t>
            </w:r>
          </w:p>
        </w:tc>
      </w:tr>
      <w:tr w:rsidR="008252CF" w:rsidRPr="008252CF" w:rsidTr="008252CF">
        <w:trPr>
          <w:trHeight w:val="63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8</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满天星绿植</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1、种植土厚度10-15cm厚度</w:t>
            </w:r>
            <w:r w:rsidRPr="008252CF">
              <w:rPr>
                <w:rFonts w:ascii="宋体" w:hAnsi="宋体" w:cs="Arial" w:hint="eastAsia"/>
                <w:kern w:val="0"/>
                <w:sz w:val="20"/>
                <w:szCs w:val="20"/>
              </w:rPr>
              <w:br/>
              <w:t>2、满天星绿植</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60</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160.00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120.00 </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9600.00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1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9</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花箱草花</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草花（时令花卉）</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7.32</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160.00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135.00 </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1171.20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72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10</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太阳伞</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1、成本铝合金太阳伞2.5m伞</w:t>
            </w:r>
            <w:r w:rsidRPr="008252CF">
              <w:rPr>
                <w:rFonts w:ascii="宋体" w:hAnsi="宋体" w:cs="Arial" w:hint="eastAsia"/>
                <w:kern w:val="0"/>
                <w:sz w:val="20"/>
                <w:szCs w:val="20"/>
              </w:rPr>
              <w:br/>
              <w:t>2、伞座位注水式</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把</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2400.00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2200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7200.00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4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11</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室外家具</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成品桌子及椅子室外用</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套</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3300.00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2800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9900.00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48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12</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种植土</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种植土</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m³</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7.8 </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25</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234.00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48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13</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水景</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套</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5000.00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4900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5000.00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454"/>
          <w:jc w:val="center"/>
        </w:trPr>
        <w:tc>
          <w:tcPr>
            <w:tcW w:w="46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安装</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142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配管</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1.名称:配管</w:t>
            </w:r>
            <w:r w:rsidRPr="008252CF">
              <w:rPr>
                <w:rFonts w:ascii="宋体" w:hAnsi="宋体" w:cs="Arial" w:hint="eastAsia"/>
                <w:kern w:val="0"/>
                <w:sz w:val="20"/>
                <w:szCs w:val="20"/>
              </w:rPr>
              <w:br/>
              <w:t>2.材质:PVC</w:t>
            </w:r>
            <w:r w:rsidRPr="008252CF">
              <w:rPr>
                <w:rFonts w:ascii="宋体" w:hAnsi="宋体" w:cs="Arial" w:hint="eastAsia"/>
                <w:kern w:val="0"/>
                <w:sz w:val="20"/>
                <w:szCs w:val="20"/>
              </w:rPr>
              <w:br/>
              <w:t>3.规格:20</w:t>
            </w:r>
            <w:r w:rsidRPr="008252CF">
              <w:rPr>
                <w:rFonts w:ascii="宋体" w:hAnsi="宋体" w:cs="Arial" w:hint="eastAsia"/>
                <w:kern w:val="0"/>
                <w:sz w:val="20"/>
                <w:szCs w:val="20"/>
              </w:rPr>
              <w:br/>
              <w:t>4.配置形式:暗配</w:t>
            </w:r>
            <w:r w:rsidRPr="008252CF">
              <w:rPr>
                <w:rFonts w:ascii="宋体" w:hAnsi="宋体" w:cs="Arial" w:hint="eastAsia"/>
                <w:kern w:val="0"/>
                <w:sz w:val="20"/>
                <w:szCs w:val="20"/>
              </w:rPr>
              <w:br/>
              <w:t>5.未尽事宜详见图纸、规范等</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米</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110</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15</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9</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1650.00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蓝天</w:t>
            </w:r>
          </w:p>
        </w:tc>
      </w:tr>
      <w:tr w:rsidR="008252CF" w:rsidRPr="008252CF" w:rsidTr="008252CF">
        <w:trPr>
          <w:trHeight w:val="1170"/>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配线</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1.管内穿照明线</w:t>
            </w:r>
            <w:r w:rsidRPr="008252CF">
              <w:rPr>
                <w:rFonts w:ascii="宋体" w:hAnsi="宋体" w:cs="Arial" w:hint="eastAsia"/>
                <w:kern w:val="0"/>
                <w:sz w:val="20"/>
                <w:szCs w:val="20"/>
              </w:rPr>
              <w:br/>
              <w:t>2.BYJ2.5</w:t>
            </w:r>
            <w:r w:rsidRPr="008252CF">
              <w:rPr>
                <w:rFonts w:ascii="宋体" w:hAnsi="宋体" w:cs="Arial" w:hint="eastAsia"/>
                <w:kern w:val="0"/>
                <w:sz w:val="20"/>
                <w:szCs w:val="20"/>
              </w:rPr>
              <w:br/>
              <w:t>3.详见图纸设计（含与之相关的一切费用）</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米</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330</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20</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9</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6600.00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郑三</w:t>
            </w:r>
          </w:p>
        </w:tc>
      </w:tr>
      <w:tr w:rsidR="008252CF" w:rsidRPr="008252CF" w:rsidTr="008252CF">
        <w:trPr>
          <w:trHeight w:val="52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电源线</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电缆3*10+2*6(含穿线管)</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m</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50</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33.65</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5000.00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郑三</w:t>
            </w:r>
          </w:p>
        </w:tc>
      </w:tr>
      <w:tr w:rsidR="008252CF" w:rsidRPr="008252CF" w:rsidTr="008252CF">
        <w:trPr>
          <w:trHeight w:val="52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配电电箱</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500*400*200</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台</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300</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300.00 </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25"/>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lastRenderedPageBreak/>
              <w:t>5</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进户线</w:t>
            </w:r>
          </w:p>
        </w:tc>
        <w:tc>
          <w:tcPr>
            <w:tcW w:w="292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3*6电线</w:t>
            </w:r>
            <w:r>
              <w:rPr>
                <w:rFonts w:ascii="宋体" w:hAnsi="宋体" w:cs="Arial" w:hint="eastAsia"/>
                <w:kern w:val="0"/>
                <w:sz w:val="20"/>
                <w:szCs w:val="20"/>
              </w:rPr>
              <w:t xml:space="preserve"> </w:t>
            </w:r>
            <w:r w:rsidRPr="008252CF">
              <w:rPr>
                <w:rFonts w:ascii="宋体" w:hAnsi="宋体" w:cs="Arial" w:hint="eastAsia"/>
                <w:kern w:val="0"/>
                <w:sz w:val="20"/>
                <w:szCs w:val="20"/>
              </w:rPr>
              <w:t>红蓝线</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m</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68.9</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3.85</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344.50 </w:t>
            </w:r>
          </w:p>
        </w:tc>
        <w:tc>
          <w:tcPr>
            <w:tcW w:w="641" w:type="dxa"/>
            <w:tcBorders>
              <w:top w:val="single" w:sz="4" w:space="0" w:color="auto"/>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郑三</w:t>
            </w:r>
          </w:p>
        </w:tc>
      </w:tr>
      <w:tr w:rsidR="008252CF" w:rsidRPr="008252CF" w:rsidTr="008252CF">
        <w:trPr>
          <w:trHeight w:val="52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电表</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个</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60</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45</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60.00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2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7</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空开</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3P</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个</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60</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45</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60.00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正泰</w:t>
            </w:r>
          </w:p>
        </w:tc>
      </w:tr>
      <w:tr w:rsidR="008252CF" w:rsidRPr="008252CF" w:rsidTr="008252CF">
        <w:trPr>
          <w:trHeight w:val="52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8</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漏电保护器</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60A</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个</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1</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60</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45</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60.00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正泰</w:t>
            </w:r>
          </w:p>
        </w:tc>
      </w:tr>
      <w:tr w:rsidR="008252CF" w:rsidRPr="008252CF" w:rsidTr="008252CF">
        <w:trPr>
          <w:trHeight w:val="945"/>
          <w:jc w:val="center"/>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9</w:t>
            </w:r>
          </w:p>
        </w:tc>
        <w:tc>
          <w:tcPr>
            <w:tcW w:w="1164"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成品中式草坪灯</w:t>
            </w:r>
          </w:p>
        </w:tc>
        <w:tc>
          <w:tcPr>
            <w:tcW w:w="292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left"/>
              <w:rPr>
                <w:rFonts w:ascii="宋体" w:hAnsi="宋体" w:cs="Arial"/>
                <w:kern w:val="0"/>
                <w:sz w:val="20"/>
                <w:szCs w:val="20"/>
              </w:rPr>
            </w:pPr>
            <w:r w:rsidRPr="008252CF">
              <w:rPr>
                <w:rFonts w:ascii="宋体" w:hAnsi="宋体" w:cs="Arial" w:hint="eastAsia"/>
                <w:kern w:val="0"/>
                <w:sz w:val="20"/>
                <w:szCs w:val="20"/>
              </w:rPr>
              <w:t>1、成品中式草坪灯</w:t>
            </w:r>
            <w:r w:rsidRPr="008252CF">
              <w:rPr>
                <w:rFonts w:ascii="宋体" w:hAnsi="宋体" w:cs="Arial" w:hint="eastAsia"/>
                <w:kern w:val="0"/>
                <w:sz w:val="20"/>
                <w:szCs w:val="20"/>
              </w:rPr>
              <w:br/>
              <w:t>2、其他：详见施工图、灯具表含一切与之相关的费用</w:t>
            </w:r>
          </w:p>
        </w:tc>
        <w:tc>
          <w:tcPr>
            <w:tcW w:w="77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个</w:t>
            </w:r>
          </w:p>
        </w:tc>
        <w:tc>
          <w:tcPr>
            <w:tcW w:w="6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7</w:t>
            </w:r>
          </w:p>
        </w:tc>
        <w:tc>
          <w:tcPr>
            <w:tcW w:w="1053"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500</w:t>
            </w:r>
          </w:p>
        </w:tc>
        <w:tc>
          <w:tcPr>
            <w:tcW w:w="122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270</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3500.00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r w:rsidR="008252CF" w:rsidRPr="008252CF" w:rsidTr="008252CF">
        <w:trPr>
          <w:trHeight w:val="510"/>
          <w:jc w:val="center"/>
        </w:trPr>
        <w:tc>
          <w:tcPr>
            <w:tcW w:w="83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合    计</w:t>
            </w:r>
          </w:p>
        </w:tc>
        <w:tc>
          <w:tcPr>
            <w:tcW w:w="1388"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b/>
                <w:bCs/>
                <w:kern w:val="0"/>
                <w:sz w:val="20"/>
                <w:szCs w:val="20"/>
              </w:rPr>
            </w:pPr>
            <w:r w:rsidRPr="008252CF">
              <w:rPr>
                <w:rFonts w:ascii="宋体" w:hAnsi="宋体" w:cs="Arial" w:hint="eastAsia"/>
                <w:b/>
                <w:bCs/>
                <w:kern w:val="0"/>
                <w:sz w:val="20"/>
                <w:szCs w:val="20"/>
              </w:rPr>
              <w:t xml:space="preserve">126588.49 </w:t>
            </w:r>
          </w:p>
        </w:tc>
        <w:tc>
          <w:tcPr>
            <w:tcW w:w="641" w:type="dxa"/>
            <w:tcBorders>
              <w:top w:val="nil"/>
              <w:left w:val="nil"/>
              <w:bottom w:val="single" w:sz="4" w:space="0" w:color="auto"/>
              <w:right w:val="single" w:sz="4" w:space="0" w:color="auto"/>
            </w:tcBorders>
            <w:shd w:val="clear" w:color="auto" w:fill="auto"/>
            <w:vAlign w:val="center"/>
            <w:hideMark/>
          </w:tcPr>
          <w:p w:rsidR="008252CF" w:rsidRPr="008252CF" w:rsidRDefault="008252CF" w:rsidP="008252CF">
            <w:pPr>
              <w:widowControl/>
              <w:jc w:val="center"/>
              <w:rPr>
                <w:rFonts w:ascii="宋体" w:hAnsi="宋体" w:cs="Arial"/>
                <w:kern w:val="0"/>
                <w:sz w:val="20"/>
                <w:szCs w:val="20"/>
              </w:rPr>
            </w:pPr>
            <w:r w:rsidRPr="008252CF">
              <w:rPr>
                <w:rFonts w:ascii="宋体" w:hAnsi="宋体" w:cs="Arial" w:hint="eastAsia"/>
                <w:kern w:val="0"/>
                <w:sz w:val="20"/>
                <w:szCs w:val="20"/>
              </w:rPr>
              <w:t xml:space="preserve">　</w:t>
            </w:r>
          </w:p>
        </w:tc>
      </w:tr>
    </w:tbl>
    <w:p w:rsidR="008252CF" w:rsidRDefault="008252CF" w:rsidP="006D1751">
      <w:pPr>
        <w:pStyle w:val="1"/>
        <w:spacing w:line="360" w:lineRule="auto"/>
        <w:ind w:firstLineChars="0" w:firstLine="0"/>
        <w:rPr>
          <w:rFonts w:hint="eastAsia"/>
        </w:rPr>
      </w:pPr>
    </w:p>
    <w:tbl>
      <w:tblPr>
        <w:tblW w:w="10360" w:type="dxa"/>
        <w:jc w:val="center"/>
        <w:tblInd w:w="93" w:type="dxa"/>
        <w:tblLook w:val="04A0"/>
      </w:tblPr>
      <w:tblGrid>
        <w:gridCol w:w="460"/>
        <w:gridCol w:w="1380"/>
        <w:gridCol w:w="3040"/>
        <w:gridCol w:w="700"/>
        <w:gridCol w:w="880"/>
        <w:gridCol w:w="800"/>
        <w:gridCol w:w="1180"/>
        <w:gridCol w:w="1240"/>
        <w:gridCol w:w="680"/>
      </w:tblGrid>
      <w:tr w:rsidR="00866550" w:rsidRPr="00866550" w:rsidTr="00866550">
        <w:trPr>
          <w:trHeight w:val="795"/>
          <w:jc w:val="center"/>
        </w:trPr>
        <w:tc>
          <w:tcPr>
            <w:tcW w:w="10360" w:type="dxa"/>
            <w:gridSpan w:val="9"/>
            <w:tcBorders>
              <w:top w:val="nil"/>
              <w:left w:val="nil"/>
              <w:bottom w:val="nil"/>
              <w:right w:val="nil"/>
            </w:tcBorders>
            <w:shd w:val="clear" w:color="auto" w:fill="auto"/>
            <w:noWrap/>
            <w:vAlign w:val="center"/>
            <w:hideMark/>
          </w:tcPr>
          <w:p w:rsidR="00866550" w:rsidRPr="00866550" w:rsidRDefault="00866550" w:rsidP="00866550">
            <w:pPr>
              <w:widowControl/>
              <w:jc w:val="center"/>
              <w:rPr>
                <w:rFonts w:ascii="宋体" w:hAnsi="宋体" w:cs="Arial"/>
                <w:b/>
                <w:bCs/>
                <w:kern w:val="0"/>
                <w:sz w:val="28"/>
                <w:szCs w:val="28"/>
              </w:rPr>
            </w:pPr>
            <w:r w:rsidRPr="00866550">
              <w:rPr>
                <w:rFonts w:ascii="宋体" w:hAnsi="宋体" w:cs="Arial" w:hint="eastAsia"/>
                <w:b/>
                <w:bCs/>
                <w:kern w:val="0"/>
                <w:sz w:val="28"/>
                <w:szCs w:val="28"/>
              </w:rPr>
              <w:t>临时样板间外墙装修工程量清单</w:t>
            </w:r>
            <w:r w:rsidR="00F92EDD" w:rsidRPr="006D1751">
              <w:rPr>
                <w:rFonts w:ascii="宋体" w:hAnsi="宋体" w:cs="Arial" w:hint="eastAsia"/>
                <w:b/>
                <w:bCs/>
                <w:kern w:val="0"/>
                <w:sz w:val="28"/>
                <w:szCs w:val="28"/>
              </w:rPr>
              <w:t>（单位：元）</w:t>
            </w:r>
          </w:p>
        </w:tc>
      </w:tr>
      <w:tr w:rsidR="00866550" w:rsidRPr="00866550" w:rsidTr="00866550">
        <w:trPr>
          <w:trHeight w:val="319"/>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序号</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项目名称</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项目特征描述</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计量</w:t>
            </w:r>
            <w:r w:rsidRPr="00866550">
              <w:rPr>
                <w:rFonts w:ascii="宋体" w:hAnsi="宋体" w:cs="Arial" w:hint="eastAsia"/>
                <w:b/>
                <w:bCs/>
                <w:kern w:val="0"/>
                <w:sz w:val="20"/>
                <w:szCs w:val="20"/>
              </w:rPr>
              <w:br/>
              <w:t>单位</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工程量</w:t>
            </w:r>
          </w:p>
        </w:tc>
        <w:tc>
          <w:tcPr>
            <w:tcW w:w="3900" w:type="dxa"/>
            <w:gridSpan w:val="4"/>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金额（元）</w:t>
            </w:r>
          </w:p>
        </w:tc>
      </w:tr>
      <w:tr w:rsidR="00866550" w:rsidRPr="00866550" w:rsidTr="00866550">
        <w:trPr>
          <w:trHeight w:val="240"/>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综合单价（元）</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合价</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主材品牌</w:t>
            </w:r>
          </w:p>
        </w:tc>
      </w:tr>
      <w:tr w:rsidR="00866550" w:rsidRPr="00866550" w:rsidTr="00866550">
        <w:trPr>
          <w:trHeight w:val="240"/>
          <w:jc w:val="cent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其中：主材</w:t>
            </w:r>
          </w:p>
        </w:tc>
        <w:tc>
          <w:tcPr>
            <w:tcW w:w="1240" w:type="dxa"/>
            <w:vMerge/>
            <w:tcBorders>
              <w:top w:val="nil"/>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c>
          <w:tcPr>
            <w:tcW w:w="680" w:type="dxa"/>
            <w:vMerge/>
            <w:tcBorders>
              <w:top w:val="nil"/>
              <w:left w:val="single" w:sz="4" w:space="0" w:color="auto"/>
              <w:bottom w:val="single" w:sz="4" w:space="0" w:color="auto"/>
              <w:right w:val="single" w:sz="4" w:space="0" w:color="auto"/>
            </w:tcBorders>
            <w:vAlign w:val="center"/>
            <w:hideMark/>
          </w:tcPr>
          <w:p w:rsidR="00866550" w:rsidRPr="00866550" w:rsidRDefault="00866550" w:rsidP="00866550">
            <w:pPr>
              <w:widowControl/>
              <w:jc w:val="left"/>
              <w:rPr>
                <w:rFonts w:ascii="宋体" w:hAnsi="宋体" w:cs="Arial"/>
                <w:b/>
                <w:bCs/>
                <w:kern w:val="0"/>
                <w:sz w:val="20"/>
                <w:szCs w:val="20"/>
              </w:rPr>
            </w:pPr>
          </w:p>
        </w:tc>
      </w:tr>
      <w:tr w:rsidR="00866550" w:rsidRPr="00866550" w:rsidTr="00866550">
        <w:trPr>
          <w:trHeight w:val="1845"/>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门厅钢结构</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1、120*120mm镀锌方钢次梁、深灰色氟碳漆饰面</w:t>
            </w:r>
            <w:r w:rsidRPr="00866550">
              <w:rPr>
                <w:rFonts w:ascii="宋体" w:hAnsi="宋体" w:cs="Arial" w:hint="eastAsia"/>
                <w:kern w:val="0"/>
                <w:sz w:val="20"/>
                <w:szCs w:val="20"/>
              </w:rPr>
              <w:br/>
              <w:t>2、120*120mm镀锌方钢梁、深灰色氟碳漆饰面</w:t>
            </w:r>
            <w:r w:rsidRPr="00866550">
              <w:rPr>
                <w:rFonts w:ascii="宋体" w:hAnsi="宋体" w:cs="Arial" w:hint="eastAsia"/>
                <w:kern w:val="0"/>
                <w:sz w:val="20"/>
                <w:szCs w:val="20"/>
              </w:rPr>
              <w:br/>
              <w:t>3、120*120mm镀锌方钢架、深灰色氟碳漆饰面</w:t>
            </w:r>
            <w:r w:rsidRPr="00866550">
              <w:rPr>
                <w:rFonts w:ascii="宋体" w:hAnsi="宋体" w:cs="Arial" w:hint="eastAsia"/>
                <w:kern w:val="0"/>
                <w:sz w:val="20"/>
                <w:szCs w:val="20"/>
              </w:rPr>
              <w:br/>
              <w:t>4、详见施工图厚2mm</w:t>
            </w:r>
          </w:p>
        </w:tc>
        <w:tc>
          <w:tcPr>
            <w:tcW w:w="7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m</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47.662</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90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75</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4289.58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永旺</w:t>
            </w:r>
          </w:p>
        </w:tc>
      </w:tr>
      <w:tr w:rsidR="00866550" w:rsidRPr="00866550" w:rsidTr="00866550">
        <w:trPr>
          <w:trHeight w:val="102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门厅钢结构</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1、50*50mm镀锌方钢次梁、深灰色氟碳漆饰面</w:t>
            </w:r>
            <w:r w:rsidRPr="00866550">
              <w:rPr>
                <w:rFonts w:ascii="宋体" w:hAnsi="宋体" w:cs="Arial" w:hint="eastAsia"/>
                <w:kern w:val="0"/>
                <w:sz w:val="20"/>
                <w:szCs w:val="20"/>
              </w:rPr>
              <w:br/>
              <w:t>2、详见施工图1.3mm</w:t>
            </w:r>
          </w:p>
        </w:tc>
        <w:tc>
          <w:tcPr>
            <w:tcW w:w="7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m</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37.232</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24</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20</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893.57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永旺</w:t>
            </w:r>
          </w:p>
        </w:tc>
      </w:tr>
      <w:tr w:rsidR="00866550" w:rsidRPr="00866550" w:rsidTr="000A031A">
        <w:trPr>
          <w:trHeight w:val="1095"/>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3</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门厅屋面做法</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1、岩棉板+sbs+涂料喷涂</w:t>
            </w:r>
            <w:r w:rsidRPr="00866550">
              <w:rPr>
                <w:rFonts w:ascii="宋体" w:hAnsi="宋体" w:cs="Arial" w:hint="eastAsia"/>
                <w:kern w:val="0"/>
                <w:sz w:val="20"/>
                <w:szCs w:val="20"/>
              </w:rPr>
              <w:br/>
              <w:t>2、外墙涂料</w:t>
            </w:r>
            <w:r w:rsidRPr="00866550">
              <w:rPr>
                <w:rFonts w:ascii="宋体" w:hAnsi="宋体" w:cs="Arial" w:hint="eastAsia"/>
                <w:kern w:val="0"/>
                <w:sz w:val="20"/>
                <w:szCs w:val="20"/>
              </w:rPr>
              <w:br/>
              <w:t>3、详见施工图</w:t>
            </w:r>
          </w:p>
        </w:tc>
        <w:tc>
          <w:tcPr>
            <w:tcW w:w="7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27.024</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200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108</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5404.80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975"/>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方通吊顶</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1、20*50铁方通格栅吊顶 壁厚 0.5mm</w:t>
            </w:r>
            <w:r w:rsidRPr="00866550">
              <w:rPr>
                <w:rFonts w:ascii="宋体" w:hAnsi="宋体" w:cs="Arial" w:hint="eastAsia"/>
                <w:kern w:val="0"/>
                <w:sz w:val="20"/>
                <w:szCs w:val="20"/>
              </w:rPr>
              <w:br/>
              <w:t>2、详见施工图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21.79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6536.91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93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铝方通墙板</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1、40*15mm铝方通长城板</w:t>
            </w:r>
            <w:r w:rsidRPr="00866550">
              <w:rPr>
                <w:rFonts w:ascii="宋体" w:hAnsi="宋体" w:cs="Arial" w:hint="eastAsia"/>
                <w:kern w:val="0"/>
                <w:sz w:val="20"/>
                <w:szCs w:val="20"/>
              </w:rPr>
              <w:br/>
              <w:t>2、镀锌钢架30*30</w:t>
            </w:r>
            <w:r w:rsidRPr="00866550">
              <w:rPr>
                <w:rFonts w:ascii="宋体" w:hAnsi="宋体" w:cs="Arial" w:hint="eastAsia"/>
                <w:kern w:val="0"/>
                <w:sz w:val="20"/>
                <w:szCs w:val="20"/>
              </w:rPr>
              <w:br/>
              <w:t>3、详见图纸</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24.09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4818.00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600"/>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6</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木饰面</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详见施工图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16.58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4974.66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万景弘</w:t>
            </w:r>
          </w:p>
        </w:tc>
      </w:tr>
      <w:tr w:rsidR="00866550" w:rsidRPr="00866550" w:rsidTr="000A031A">
        <w:trPr>
          <w:trHeight w:val="859"/>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lastRenderedPageBreak/>
              <w:t>7</w:t>
            </w:r>
          </w:p>
        </w:tc>
        <w:tc>
          <w:tcPr>
            <w:tcW w:w="1380" w:type="dxa"/>
            <w:tcBorders>
              <w:top w:val="single" w:sz="4" w:space="0" w:color="auto"/>
              <w:left w:val="nil"/>
              <w:bottom w:val="single" w:sz="4" w:space="0" w:color="auto"/>
              <w:right w:val="nil"/>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不锈钢线条</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1、10mm宽仿铜门不锈钢门套线</w:t>
            </w:r>
            <w:r w:rsidRPr="00866550">
              <w:rPr>
                <w:rFonts w:ascii="宋体" w:hAnsi="宋体" w:cs="Arial" w:hint="eastAsia"/>
                <w:kern w:val="0"/>
                <w:sz w:val="20"/>
                <w:szCs w:val="20"/>
              </w:rPr>
              <w:br/>
              <w:t>2、详见施工图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m</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163.09</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4077.25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795"/>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外墙质感涂料</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1、长城板下涂料</w:t>
            </w:r>
            <w:r w:rsidRPr="00866550">
              <w:rPr>
                <w:rFonts w:ascii="宋体" w:hAnsi="宋体" w:cs="Arial" w:hint="eastAsia"/>
                <w:kern w:val="0"/>
                <w:sz w:val="20"/>
                <w:szCs w:val="20"/>
              </w:rPr>
              <w:br/>
              <w:t>2、详见施工图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141.7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70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39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9919.84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795"/>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造型墙</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1、水泥压力板雕刻成山形</w:t>
            </w:r>
            <w:r w:rsidRPr="00866550">
              <w:rPr>
                <w:rFonts w:ascii="宋体" w:hAnsi="宋体" w:cs="Arial" w:hint="eastAsia"/>
                <w:kern w:val="0"/>
                <w:sz w:val="20"/>
                <w:szCs w:val="20"/>
              </w:rPr>
              <w:br/>
              <w:t>2、钢架详见图纸</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13.09</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516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6754.44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795"/>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隔断</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1、20*100铁方通格栅</w:t>
            </w:r>
            <w:r w:rsidRPr="00866550">
              <w:rPr>
                <w:rFonts w:ascii="宋体" w:hAnsi="宋体" w:cs="Arial" w:hint="eastAsia"/>
                <w:kern w:val="0"/>
                <w:sz w:val="20"/>
                <w:szCs w:val="20"/>
              </w:rPr>
              <w:br/>
              <w:t>2、详见图纸</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16.63 </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259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7981.82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0A031A">
        <w:trPr>
          <w:trHeight w:val="795"/>
          <w:jc w:val="center"/>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外墙质感涂料</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1、长城板上涂料</w:t>
            </w:r>
            <w:r w:rsidRPr="00866550">
              <w:rPr>
                <w:rFonts w:ascii="宋体" w:hAnsi="宋体" w:cs="Arial" w:hint="eastAsia"/>
                <w:kern w:val="0"/>
                <w:sz w:val="20"/>
                <w:szCs w:val="20"/>
              </w:rPr>
              <w:br/>
              <w:t>2、详见施工图</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Pr>
                <w:rFonts w:ascii="宋体" w:hAnsi="宋体" w:cs="Arial" w:hint="eastAsia"/>
                <w:kern w:val="0"/>
                <w:sz w:val="20"/>
                <w:szCs w:val="20"/>
              </w:rPr>
              <w:t>㎡</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55.03</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70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3852.10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866550">
        <w:trPr>
          <w:trHeight w:val="126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12</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放光字</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1、金属发光字</w:t>
            </w:r>
            <w:r w:rsidRPr="00866550">
              <w:rPr>
                <w:rFonts w:ascii="宋体" w:hAnsi="宋体" w:cs="Arial" w:hint="eastAsia"/>
                <w:kern w:val="0"/>
                <w:sz w:val="20"/>
                <w:szCs w:val="20"/>
              </w:rPr>
              <w:br/>
              <w:t>2、其他：详见施工图、灯具安装、管线预埋及敷设等含一切与之相关的费用</w:t>
            </w:r>
          </w:p>
        </w:tc>
        <w:tc>
          <w:tcPr>
            <w:tcW w:w="7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2.1</w:t>
            </w:r>
          </w:p>
        </w:tc>
        <w:tc>
          <w:tcPr>
            <w:tcW w:w="800" w:type="dxa"/>
            <w:tcBorders>
              <w:top w:val="nil"/>
              <w:left w:val="nil"/>
              <w:bottom w:val="single" w:sz="4" w:space="0" w:color="auto"/>
              <w:right w:val="single" w:sz="4" w:space="0" w:color="auto"/>
            </w:tcBorders>
            <w:shd w:val="clear" w:color="000000" w:fill="FFFFFF"/>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1500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1200</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3150.00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866550">
        <w:trPr>
          <w:trHeight w:val="1245"/>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13</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LED灯带</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1、L1灯带</w:t>
            </w:r>
            <w:r w:rsidRPr="00866550">
              <w:rPr>
                <w:rFonts w:ascii="宋体" w:hAnsi="宋体" w:cs="Arial" w:hint="eastAsia"/>
                <w:kern w:val="0"/>
                <w:sz w:val="20"/>
                <w:szCs w:val="20"/>
              </w:rPr>
              <w:br/>
              <w:t>2、吊顶内嵌入安装，</w:t>
            </w:r>
            <w:r w:rsidRPr="00866550">
              <w:rPr>
                <w:rFonts w:ascii="宋体" w:hAnsi="宋体" w:cs="Arial" w:hint="eastAsia"/>
                <w:kern w:val="0"/>
                <w:sz w:val="20"/>
                <w:szCs w:val="20"/>
              </w:rPr>
              <w:br/>
              <w:t>3、其他：详见施工图、灯具表含一切与之相关的费用</w:t>
            </w:r>
          </w:p>
        </w:tc>
        <w:tc>
          <w:tcPr>
            <w:tcW w:w="70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米</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75</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21</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3750.00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欧普</w:t>
            </w:r>
          </w:p>
        </w:tc>
      </w:tr>
      <w:tr w:rsidR="00866550" w:rsidRPr="00866550" w:rsidTr="00866550">
        <w:trPr>
          <w:trHeight w:val="78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14</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50mm线灯</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1、50mm线灯</w:t>
            </w:r>
            <w:r w:rsidRPr="00866550">
              <w:rPr>
                <w:rFonts w:ascii="宋体" w:hAnsi="宋体" w:cs="Arial" w:hint="eastAsia"/>
                <w:kern w:val="0"/>
                <w:sz w:val="20"/>
                <w:szCs w:val="20"/>
              </w:rPr>
              <w:br/>
              <w:t>2、部位：走到顶棚</w:t>
            </w:r>
          </w:p>
        </w:tc>
        <w:tc>
          <w:tcPr>
            <w:tcW w:w="70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套</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16</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65</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55</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1040.00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866550">
        <w:trPr>
          <w:trHeight w:val="780"/>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15</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筒灯</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1、筒灯</w:t>
            </w:r>
            <w:r w:rsidRPr="00866550">
              <w:rPr>
                <w:rFonts w:ascii="宋体" w:hAnsi="宋体" w:cs="Arial" w:hint="eastAsia"/>
                <w:kern w:val="0"/>
                <w:sz w:val="20"/>
                <w:szCs w:val="20"/>
              </w:rPr>
              <w:br/>
              <w:t>2、122户型外门厅顶</w:t>
            </w:r>
          </w:p>
        </w:tc>
        <w:tc>
          <w:tcPr>
            <w:tcW w:w="70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套</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50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40</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200.00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866550">
        <w:trPr>
          <w:trHeight w:val="555"/>
          <w:jc w:val="center"/>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16</w:t>
            </w:r>
          </w:p>
        </w:tc>
        <w:tc>
          <w:tcPr>
            <w:tcW w:w="13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开关</w:t>
            </w:r>
          </w:p>
        </w:tc>
        <w:tc>
          <w:tcPr>
            <w:tcW w:w="304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left"/>
              <w:rPr>
                <w:rFonts w:ascii="宋体" w:hAnsi="宋体" w:cs="Arial"/>
                <w:kern w:val="0"/>
                <w:sz w:val="20"/>
                <w:szCs w:val="20"/>
              </w:rPr>
            </w:pPr>
            <w:r w:rsidRPr="00866550">
              <w:rPr>
                <w:rFonts w:ascii="宋体" w:hAnsi="宋体" w:cs="Arial" w:hint="eastAsia"/>
                <w:kern w:val="0"/>
                <w:sz w:val="20"/>
                <w:szCs w:val="20"/>
              </w:rPr>
              <w:t>筒灯开关</w:t>
            </w:r>
          </w:p>
        </w:tc>
        <w:tc>
          <w:tcPr>
            <w:tcW w:w="700" w:type="dxa"/>
            <w:tcBorders>
              <w:top w:val="nil"/>
              <w:left w:val="nil"/>
              <w:bottom w:val="single" w:sz="4" w:space="0" w:color="auto"/>
              <w:right w:val="single" w:sz="4" w:space="0" w:color="auto"/>
            </w:tcBorders>
            <w:shd w:val="clear" w:color="auto" w:fill="auto"/>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个</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20</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15</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20.00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kern w:val="0"/>
                <w:sz w:val="20"/>
                <w:szCs w:val="20"/>
              </w:rPr>
            </w:pPr>
            <w:r w:rsidRPr="00866550">
              <w:rPr>
                <w:rFonts w:ascii="宋体" w:hAnsi="宋体" w:cs="Arial" w:hint="eastAsia"/>
                <w:kern w:val="0"/>
                <w:sz w:val="20"/>
                <w:szCs w:val="20"/>
              </w:rPr>
              <w:t xml:space="preserve">　</w:t>
            </w:r>
          </w:p>
        </w:tc>
      </w:tr>
      <w:tr w:rsidR="00866550" w:rsidRPr="00866550" w:rsidTr="00866550">
        <w:trPr>
          <w:trHeight w:val="480"/>
          <w:jc w:val="center"/>
        </w:trPr>
        <w:tc>
          <w:tcPr>
            <w:tcW w:w="4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合计</w:t>
            </w:r>
          </w:p>
        </w:tc>
        <w:tc>
          <w:tcPr>
            <w:tcW w:w="7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67662.97 </w:t>
            </w:r>
          </w:p>
        </w:tc>
        <w:tc>
          <w:tcPr>
            <w:tcW w:w="680" w:type="dxa"/>
            <w:tcBorders>
              <w:top w:val="nil"/>
              <w:left w:val="nil"/>
              <w:bottom w:val="single" w:sz="4" w:space="0" w:color="auto"/>
              <w:right w:val="single" w:sz="4" w:space="0" w:color="auto"/>
            </w:tcBorders>
            <w:shd w:val="clear" w:color="auto" w:fill="auto"/>
            <w:noWrap/>
            <w:vAlign w:val="center"/>
            <w:hideMark/>
          </w:tcPr>
          <w:p w:rsidR="00866550" w:rsidRPr="00866550" w:rsidRDefault="00866550" w:rsidP="00866550">
            <w:pPr>
              <w:widowControl/>
              <w:jc w:val="center"/>
              <w:rPr>
                <w:rFonts w:ascii="宋体" w:hAnsi="宋体" w:cs="Arial"/>
                <w:b/>
                <w:bCs/>
                <w:kern w:val="0"/>
                <w:sz w:val="20"/>
                <w:szCs w:val="20"/>
              </w:rPr>
            </w:pPr>
            <w:r w:rsidRPr="00866550">
              <w:rPr>
                <w:rFonts w:ascii="宋体" w:hAnsi="宋体" w:cs="Arial" w:hint="eastAsia"/>
                <w:b/>
                <w:bCs/>
                <w:kern w:val="0"/>
                <w:sz w:val="20"/>
                <w:szCs w:val="20"/>
              </w:rPr>
              <w:t xml:space="preserve">　</w:t>
            </w:r>
          </w:p>
        </w:tc>
      </w:tr>
    </w:tbl>
    <w:p w:rsidR="000A031A" w:rsidRDefault="000A031A" w:rsidP="006D1751">
      <w:pPr>
        <w:pStyle w:val="1"/>
        <w:spacing w:line="360" w:lineRule="auto"/>
        <w:ind w:firstLineChars="0" w:firstLine="0"/>
        <w:rPr>
          <w:rFonts w:hint="eastAsia"/>
        </w:rPr>
      </w:pPr>
    </w:p>
    <w:tbl>
      <w:tblPr>
        <w:tblW w:w="11040" w:type="dxa"/>
        <w:jc w:val="center"/>
        <w:tblInd w:w="93" w:type="dxa"/>
        <w:tblLook w:val="04A0"/>
      </w:tblPr>
      <w:tblGrid>
        <w:gridCol w:w="545"/>
        <w:gridCol w:w="1920"/>
        <w:gridCol w:w="2557"/>
        <w:gridCol w:w="679"/>
        <w:gridCol w:w="850"/>
        <w:gridCol w:w="616"/>
        <w:gridCol w:w="1028"/>
        <w:gridCol w:w="1259"/>
        <w:gridCol w:w="906"/>
        <w:gridCol w:w="680"/>
      </w:tblGrid>
      <w:tr w:rsidR="000A031A" w:rsidRPr="000A031A" w:rsidTr="000A031A">
        <w:trPr>
          <w:trHeight w:val="900"/>
          <w:jc w:val="center"/>
        </w:trPr>
        <w:tc>
          <w:tcPr>
            <w:tcW w:w="11040" w:type="dxa"/>
            <w:gridSpan w:val="10"/>
            <w:tcBorders>
              <w:top w:val="nil"/>
              <w:left w:val="nil"/>
              <w:bottom w:val="single" w:sz="4" w:space="0" w:color="auto"/>
              <w:right w:val="nil"/>
            </w:tcBorders>
            <w:shd w:val="clear" w:color="auto" w:fill="auto"/>
            <w:noWrap/>
            <w:vAlign w:val="center"/>
            <w:hideMark/>
          </w:tcPr>
          <w:p w:rsidR="000A031A" w:rsidRPr="000A031A" w:rsidRDefault="000A031A" w:rsidP="000A031A">
            <w:pPr>
              <w:widowControl/>
              <w:jc w:val="center"/>
              <w:rPr>
                <w:rFonts w:ascii="宋体" w:hAnsi="宋体" w:cs="Arial"/>
                <w:b/>
                <w:bCs/>
                <w:kern w:val="0"/>
                <w:sz w:val="28"/>
                <w:szCs w:val="28"/>
              </w:rPr>
            </w:pPr>
            <w:r w:rsidRPr="000A031A">
              <w:rPr>
                <w:rFonts w:ascii="宋体" w:hAnsi="宋体" w:cs="Arial" w:hint="eastAsia"/>
                <w:b/>
                <w:bCs/>
                <w:kern w:val="0"/>
                <w:sz w:val="28"/>
                <w:szCs w:val="28"/>
              </w:rPr>
              <w:t>临时样板间室内装修工程量清单</w:t>
            </w:r>
            <w:r w:rsidR="00F92EDD" w:rsidRPr="006D1751">
              <w:rPr>
                <w:rFonts w:ascii="宋体" w:hAnsi="宋体" w:cs="Arial" w:hint="eastAsia"/>
                <w:b/>
                <w:bCs/>
                <w:kern w:val="0"/>
                <w:sz w:val="28"/>
                <w:szCs w:val="28"/>
              </w:rPr>
              <w:t>（单位：元）</w:t>
            </w:r>
          </w:p>
        </w:tc>
      </w:tr>
      <w:tr w:rsidR="000A031A" w:rsidRPr="000A031A" w:rsidTr="000A031A">
        <w:trPr>
          <w:trHeight w:val="480"/>
          <w:jc w:val="center"/>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序号</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项目名称</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项目特征</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工程量</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综合含税单价（元）</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含税合计</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主材品牌</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备注</w:t>
            </w:r>
          </w:p>
        </w:tc>
      </w:tr>
      <w:tr w:rsidR="000A031A" w:rsidRPr="000A031A" w:rsidTr="000A031A">
        <w:trPr>
          <w:trHeight w:val="675"/>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其中：主材</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A031A" w:rsidRPr="000A031A" w:rsidRDefault="000A031A" w:rsidP="000A031A">
            <w:pPr>
              <w:widowControl/>
              <w:jc w:val="left"/>
              <w:rPr>
                <w:rFonts w:ascii="宋体" w:hAnsi="宋体" w:cs="Arial"/>
                <w:b/>
                <w:bCs/>
                <w:kern w:val="0"/>
                <w:sz w:val="20"/>
                <w:szCs w:val="20"/>
              </w:rPr>
            </w:pPr>
          </w:p>
        </w:tc>
      </w:tr>
      <w:tr w:rsidR="000A031A" w:rsidRPr="000A031A" w:rsidTr="000A031A">
        <w:trPr>
          <w:trHeight w:val="480"/>
          <w:jc w:val="center"/>
        </w:trPr>
        <w:tc>
          <w:tcPr>
            <w:tcW w:w="545" w:type="dxa"/>
            <w:tcBorders>
              <w:top w:val="single" w:sz="4" w:space="0" w:color="auto"/>
              <w:left w:val="single" w:sz="4" w:space="0" w:color="auto"/>
              <w:bottom w:val="single" w:sz="4" w:space="0" w:color="auto"/>
              <w:right w:val="nil"/>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一</w:t>
            </w:r>
          </w:p>
        </w:tc>
        <w:tc>
          <w:tcPr>
            <w:tcW w:w="104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122平方户型</w:t>
            </w:r>
          </w:p>
        </w:tc>
      </w:tr>
      <w:tr w:rsidR="000A031A" w:rsidRPr="000A031A" w:rsidTr="000A031A">
        <w:trPr>
          <w:trHeight w:val="24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木地板地面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WF-01</w:t>
            </w:r>
            <w:r w:rsidRPr="000A031A">
              <w:rPr>
                <w:rFonts w:ascii="宋体" w:hAnsi="宋体" w:cs="Arial" w:hint="eastAsia"/>
                <w:kern w:val="0"/>
                <w:sz w:val="20"/>
                <w:szCs w:val="20"/>
              </w:rPr>
              <w:br/>
              <w:t>1、面层种类：12mm厚木地板，含入户门口处5*12mm仿铜不锈钢收边条</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3、部位：主卧室、北次卧</w:t>
            </w:r>
            <w:r w:rsidRPr="000A031A">
              <w:rPr>
                <w:rFonts w:ascii="宋体" w:hAnsi="宋体" w:cs="Arial" w:hint="eastAsia"/>
                <w:kern w:val="0"/>
                <w:sz w:val="20"/>
                <w:szCs w:val="20"/>
              </w:rPr>
              <w:br/>
              <w:t>4、其它满足规范和设计图纸闲要求</w:t>
            </w:r>
            <w:r w:rsidRPr="000A031A">
              <w:rPr>
                <w:rFonts w:ascii="宋体" w:hAnsi="宋体" w:cs="Arial" w:hint="eastAsia"/>
                <w:kern w:val="0"/>
                <w:sz w:val="20"/>
                <w:szCs w:val="20"/>
              </w:rPr>
              <w:br/>
              <w:t>5、含找平层+水泥板</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23.06</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4150.80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乐语屋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6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瓷砖地面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CT-01</w:t>
            </w:r>
            <w:r w:rsidRPr="000A031A">
              <w:rPr>
                <w:rFonts w:ascii="宋体" w:hAnsi="宋体" w:cs="Arial" w:hint="eastAsia"/>
                <w:kern w:val="0"/>
                <w:sz w:val="20"/>
                <w:szCs w:val="20"/>
              </w:rPr>
              <w:br/>
              <w:t>1、面层种类：仿石材防滑砖800*800mm含2mm宽瓷砖美缝满填2遍</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4、部位：客厅、书房、阳台</w:t>
            </w:r>
            <w:r w:rsidRPr="000A031A">
              <w:rPr>
                <w:rFonts w:ascii="宋体" w:hAnsi="宋体" w:cs="Arial" w:hint="eastAsia"/>
                <w:kern w:val="0"/>
                <w:sz w:val="20"/>
                <w:szCs w:val="20"/>
              </w:rPr>
              <w:br/>
              <w:t>5、其它满足规范和设计图纸要求</w:t>
            </w:r>
            <w:r w:rsidRPr="000A031A">
              <w:rPr>
                <w:rFonts w:ascii="宋体" w:hAnsi="宋体" w:cs="Arial" w:hint="eastAsia"/>
                <w:kern w:val="0"/>
                <w:sz w:val="20"/>
                <w:szCs w:val="20"/>
              </w:rPr>
              <w:br/>
              <w:t>6、含找平层+水泥板</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64.46</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85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11602.80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新润城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1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瓷砖地面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CT-03</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4、部位：主卫地面</w:t>
            </w:r>
            <w:r w:rsidRPr="000A031A">
              <w:rPr>
                <w:rFonts w:ascii="宋体" w:hAnsi="宋体" w:cs="Arial" w:hint="eastAsia"/>
                <w:kern w:val="0"/>
                <w:sz w:val="20"/>
                <w:szCs w:val="20"/>
              </w:rPr>
              <w:br/>
              <w:t>5、其它满足规范和设计图纸要求</w:t>
            </w:r>
            <w:r w:rsidRPr="000A031A">
              <w:rPr>
                <w:rFonts w:ascii="宋体" w:hAnsi="宋体" w:cs="Arial" w:hint="eastAsia"/>
                <w:kern w:val="0"/>
                <w:sz w:val="20"/>
                <w:szCs w:val="20"/>
              </w:rPr>
              <w:br/>
              <w:t>6、含找平层+水泥板</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2.21</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397.80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罗克斯</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瓷砖地面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CT-04</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4、部位：客卫地面</w:t>
            </w:r>
            <w:r w:rsidRPr="000A031A">
              <w:rPr>
                <w:rFonts w:ascii="宋体" w:hAnsi="宋体" w:cs="Arial" w:hint="eastAsia"/>
                <w:kern w:val="0"/>
                <w:sz w:val="20"/>
                <w:szCs w:val="20"/>
              </w:rPr>
              <w:br/>
              <w:t>5、其它满足规范和设计图纸要求</w:t>
            </w:r>
            <w:r w:rsidRPr="000A031A">
              <w:rPr>
                <w:rFonts w:ascii="宋体" w:hAnsi="宋体" w:cs="Arial" w:hint="eastAsia"/>
                <w:kern w:val="0"/>
                <w:sz w:val="20"/>
                <w:szCs w:val="20"/>
              </w:rPr>
              <w:br/>
              <w:t>6、含找平层+水泥板</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3.24</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583.20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嘉丽明珠</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3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石材地面(过门石)</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ST-02</w:t>
            </w:r>
            <w:r w:rsidRPr="000A031A">
              <w:rPr>
                <w:rFonts w:ascii="宋体" w:hAnsi="宋体" w:cs="Arial" w:hint="eastAsia"/>
                <w:kern w:val="0"/>
                <w:sz w:val="20"/>
                <w:szCs w:val="20"/>
              </w:rPr>
              <w:br/>
              <w:t>1、面层种类：帕斯高灰石材厚度14mm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4、部位：过门石、挡水石</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10.72</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5134.88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新世纪</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石材窗台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ST-03</w:t>
            </w:r>
            <w:r w:rsidRPr="000A031A">
              <w:rPr>
                <w:rFonts w:ascii="宋体" w:hAnsi="宋体" w:cs="Arial" w:hint="eastAsia"/>
                <w:kern w:val="0"/>
                <w:sz w:val="20"/>
                <w:szCs w:val="20"/>
              </w:rPr>
              <w:br/>
              <w:t>1、面层种类：仿爵士白微晶石厚度14mm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4、部位：飘窗台、窗台</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3.23</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1547.17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新世纪</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28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PT-01   造型吊顶</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5、含仿铜不锈钢条</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6、部位：客厅、餐厅、书房、主卧</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51.82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11400.40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0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8</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PT-01  平吊</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6、部位：厨房、卫生间、主卧衣帽间、飘窗、阳台</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28.24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5083.20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0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2、基层种类：双层石膏板、十二厘板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6、部位：儿童房</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7.20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1296.00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82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窗帘盒吊顶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2、基层种类：双层石膏板、十二厘板</w:t>
            </w:r>
            <w:r w:rsidRPr="000A031A">
              <w:rPr>
                <w:rFonts w:ascii="宋体" w:hAnsi="宋体" w:cs="Arial" w:hint="eastAsia"/>
                <w:kern w:val="0"/>
                <w:sz w:val="20"/>
                <w:szCs w:val="20"/>
              </w:rPr>
              <w:br/>
              <w:t>3、龙骨种类：木龙骨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17.00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3059.10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4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金属踢脚线</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1、面层种类：30mm高0.7mm厚仿铜面不锈钢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4、部位：会客区、用餐休息区、玄关、茶室</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61.51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45</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2767.95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61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壁布硬包墙面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FB-01</w:t>
            </w:r>
            <w:r w:rsidRPr="000A031A">
              <w:rPr>
                <w:rFonts w:ascii="宋体" w:hAnsi="宋体" w:cs="Arial" w:hint="eastAsia"/>
                <w:kern w:val="0"/>
                <w:sz w:val="20"/>
                <w:szCs w:val="20"/>
              </w:rPr>
              <w:br/>
              <w:t>1、面层种类：米灰色细致纹路肌理壁布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26.39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290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10556.52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3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13</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金属收边条MT01</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1、面层种类：5*15mm仿铜面不锈钢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4、部位：壁布墙面、壁布硬包墙面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53.55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15</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1071.00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47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夹娟玻璃</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1、30*50mm仿铜面不锈钢</w:t>
            </w:r>
            <w:r w:rsidRPr="000A031A">
              <w:rPr>
                <w:rFonts w:ascii="宋体" w:hAnsi="宋体" w:cs="Arial" w:hint="eastAsia"/>
                <w:kern w:val="0"/>
                <w:sz w:val="20"/>
                <w:szCs w:val="20"/>
              </w:rPr>
              <w:br/>
              <w:t>2、夹娟玻璃2mm厚双层</w:t>
            </w:r>
            <w:r w:rsidRPr="000A031A">
              <w:rPr>
                <w:rFonts w:ascii="宋体" w:hAnsi="宋体" w:cs="Arial" w:hint="eastAsia"/>
                <w:kern w:val="0"/>
                <w:sz w:val="20"/>
                <w:szCs w:val="20"/>
              </w:rPr>
              <w:br/>
              <w:t>3、详见图纸</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8.247</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868</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530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7158.40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洛玻</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木饰面装饰板墙面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WD-01</w:t>
            </w:r>
            <w:r w:rsidRPr="000A031A">
              <w:rPr>
                <w:rFonts w:ascii="宋体" w:hAnsi="宋体" w:cs="Arial" w:hint="eastAsia"/>
                <w:kern w:val="0"/>
                <w:sz w:val="20"/>
                <w:szCs w:val="20"/>
              </w:rPr>
              <w:br/>
              <w:t>1、面层种类：13厚木饰面</w:t>
            </w:r>
            <w:r w:rsidRPr="000A031A">
              <w:rPr>
                <w:rFonts w:ascii="宋体" w:hAnsi="宋体" w:cs="Arial" w:hint="eastAsia"/>
                <w:kern w:val="0"/>
                <w:sz w:val="20"/>
                <w:szCs w:val="20"/>
              </w:rPr>
              <w:br/>
              <w:t>2、基层种类：13厚九厘板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4、部位：会客区、玄关、主卧室、客卫门口区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11.28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3947.48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19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岩板电视墙面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st01</w:t>
            </w:r>
            <w:r w:rsidRPr="000A031A">
              <w:rPr>
                <w:rFonts w:ascii="宋体" w:hAnsi="宋体" w:cs="Arial" w:hint="eastAsia"/>
                <w:kern w:val="0"/>
                <w:sz w:val="20"/>
                <w:szCs w:val="20"/>
              </w:rPr>
              <w:br/>
              <w:t>1、面层种类：岩板1cm厚饰面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5.99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454</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350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2719.28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安基</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门套线</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4、部位：厨房门、阳台门、主卧室、客卫生</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25.32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75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3038.40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52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18</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壁布墙面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FB-01</w:t>
            </w:r>
            <w:r w:rsidRPr="000A031A">
              <w:rPr>
                <w:rFonts w:ascii="宋体" w:hAnsi="宋体" w:cs="Arial" w:hint="eastAsia"/>
                <w:kern w:val="0"/>
                <w:sz w:val="20"/>
                <w:szCs w:val="20"/>
              </w:rPr>
              <w:br/>
              <w:t>1、面层种类：米灰色细致纹路肌理壁布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4、部位：北阳台、玄关、茶室、南阳台、主卧</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68.49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12328.81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6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19</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入户门</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1、成品入户门2.1*1.1m</w:t>
            </w:r>
            <w:r w:rsidRPr="000A031A">
              <w:rPr>
                <w:rFonts w:ascii="宋体" w:hAnsi="宋体" w:cs="Arial" w:hint="eastAsia"/>
                <w:kern w:val="0"/>
                <w:sz w:val="20"/>
                <w:szCs w:val="20"/>
              </w:rPr>
              <w:br/>
              <w:t>2、密码锁</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2600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1900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2600.00 </w:t>
            </w:r>
          </w:p>
        </w:tc>
        <w:tc>
          <w:tcPr>
            <w:tcW w:w="906"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星月神</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93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岩板墙面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st01</w:t>
            </w:r>
            <w:r w:rsidRPr="000A031A">
              <w:rPr>
                <w:rFonts w:ascii="宋体" w:hAnsi="宋体" w:cs="Arial" w:hint="eastAsia"/>
                <w:kern w:val="0"/>
                <w:sz w:val="20"/>
                <w:szCs w:val="20"/>
              </w:rPr>
              <w:br/>
              <w:t>1、面层种类：岩板1cm厚饰面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4、部位：玄关</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0.17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454</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350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77.91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安基</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9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玄关柜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1、二次深化</w:t>
            </w:r>
            <w:r w:rsidRPr="000A031A">
              <w:rPr>
                <w:rFonts w:ascii="宋体" w:hAnsi="宋体" w:cs="Arial" w:hint="eastAsia"/>
                <w:kern w:val="0"/>
                <w:sz w:val="20"/>
                <w:szCs w:val="20"/>
              </w:rPr>
              <w:br/>
              <w:t>2、垂直投影面积</w:t>
            </w:r>
            <w:r w:rsidRPr="000A031A">
              <w:rPr>
                <w:rFonts w:ascii="宋体" w:hAnsi="宋体" w:cs="Arial" w:hint="eastAsia"/>
                <w:kern w:val="0"/>
                <w:sz w:val="20"/>
                <w:szCs w:val="20"/>
              </w:rPr>
              <w:br/>
              <w:t>3、详见图纸含灯槽</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670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3427.42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壁布硬包墙面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FB-04</w:t>
            </w:r>
            <w:r w:rsidRPr="000A031A">
              <w:rPr>
                <w:rFonts w:ascii="宋体" w:hAnsi="宋体" w:cs="Arial" w:hint="eastAsia"/>
                <w:kern w:val="0"/>
                <w:sz w:val="20"/>
                <w:szCs w:val="20"/>
              </w:rPr>
              <w:br/>
              <w:t>1、面层种类：高清山水画</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4、部位：茶室</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3.3405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390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1336.20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0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茶室柜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1、二次深化</w:t>
            </w:r>
            <w:r w:rsidRPr="000A031A">
              <w:rPr>
                <w:rFonts w:ascii="宋体" w:hAnsi="宋体" w:cs="Arial" w:hint="eastAsia"/>
                <w:kern w:val="0"/>
                <w:sz w:val="20"/>
                <w:szCs w:val="20"/>
              </w:rPr>
              <w:br/>
              <w:t>2、垂直投影面积</w:t>
            </w:r>
            <w:r w:rsidRPr="000A031A">
              <w:rPr>
                <w:rFonts w:ascii="宋体" w:hAnsi="宋体" w:cs="Arial" w:hint="eastAsia"/>
                <w:kern w:val="0"/>
                <w:sz w:val="20"/>
                <w:szCs w:val="20"/>
              </w:rPr>
              <w:br/>
              <w:t>3、详见图纸含灯槽</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730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4747.20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0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南阳台柜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1、二次深化</w:t>
            </w:r>
            <w:r w:rsidRPr="000A031A">
              <w:rPr>
                <w:rFonts w:ascii="宋体" w:hAnsi="宋体" w:cs="Arial" w:hint="eastAsia"/>
                <w:kern w:val="0"/>
                <w:sz w:val="20"/>
                <w:szCs w:val="20"/>
              </w:rPr>
              <w:br/>
              <w:t>2、垂直投影面积</w:t>
            </w:r>
            <w:r w:rsidRPr="000A031A">
              <w:rPr>
                <w:rFonts w:ascii="宋体" w:hAnsi="宋体" w:cs="Arial" w:hint="eastAsia"/>
                <w:kern w:val="0"/>
                <w:sz w:val="20"/>
                <w:szCs w:val="20"/>
              </w:rPr>
              <w:br/>
              <w:t>3、详见图纸含灯槽</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3.5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670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3880.80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7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灰镜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1、5mm厚灰镜</w:t>
            </w:r>
            <w:r w:rsidRPr="000A031A">
              <w:rPr>
                <w:rFonts w:ascii="宋体" w:hAnsi="宋体" w:cs="Arial" w:hint="eastAsia"/>
                <w:kern w:val="0"/>
                <w:sz w:val="20"/>
                <w:szCs w:val="20"/>
              </w:rPr>
              <w:br/>
              <w:t>2、详见图纸</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0.45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328</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147.60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洛玻</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0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26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洗衣机柜子</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1、含柜体</w:t>
            </w:r>
            <w:r w:rsidRPr="000A031A">
              <w:rPr>
                <w:rFonts w:ascii="宋体" w:hAnsi="宋体" w:cs="Arial" w:hint="eastAsia"/>
                <w:kern w:val="0"/>
                <w:sz w:val="20"/>
                <w:szCs w:val="20"/>
              </w:rPr>
              <w:br/>
              <w:t>2、含仿爵士白微晶石台面</w:t>
            </w:r>
            <w:r w:rsidRPr="000A031A">
              <w:rPr>
                <w:rFonts w:ascii="宋体" w:hAnsi="宋体" w:cs="Arial" w:hint="eastAsia"/>
                <w:kern w:val="0"/>
                <w:sz w:val="20"/>
                <w:szCs w:val="20"/>
              </w:rPr>
              <w:br/>
              <w:t>3、详见图纸</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0.9</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981.00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14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飘窗空格柜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1、木饰面</w:t>
            </w:r>
            <w:r w:rsidRPr="000A031A">
              <w:rPr>
                <w:rFonts w:ascii="宋体" w:hAnsi="宋体" w:cs="Arial" w:hint="eastAsia"/>
                <w:kern w:val="0"/>
                <w:sz w:val="20"/>
                <w:szCs w:val="20"/>
              </w:rPr>
              <w:br/>
              <w:t>2、金属条包边</w:t>
            </w:r>
            <w:r w:rsidRPr="000A031A">
              <w:rPr>
                <w:rFonts w:ascii="宋体" w:hAnsi="宋体" w:cs="Arial" w:hint="eastAsia"/>
                <w:kern w:val="0"/>
                <w:sz w:val="20"/>
                <w:szCs w:val="20"/>
              </w:rPr>
              <w:br/>
              <w:t>3、详见图纸</w:t>
            </w:r>
            <w:r w:rsidRPr="000A031A">
              <w:rPr>
                <w:rFonts w:ascii="宋体" w:hAnsi="宋体" w:cs="Arial" w:hint="eastAsia"/>
                <w:kern w:val="0"/>
                <w:sz w:val="20"/>
                <w:szCs w:val="20"/>
              </w:rPr>
              <w:br/>
              <w:t>4、投影面积计算</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3.362</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3664.58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7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28</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主卧衣柜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1、定制衣柜</w:t>
            </w:r>
            <w:r w:rsidRPr="000A031A">
              <w:rPr>
                <w:rFonts w:ascii="宋体" w:hAnsi="宋体" w:cs="Arial" w:hint="eastAsia"/>
                <w:kern w:val="0"/>
                <w:sz w:val="20"/>
                <w:szCs w:val="20"/>
              </w:rPr>
              <w:br/>
              <w:t>2、详见图纸</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3.175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6800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3000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21590.00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92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29</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金属收边条MT01</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1、面层种类：10mm仿铜面不锈钢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4、部位：主卧硬包上</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11.28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15</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225.52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05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30</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主卧卫生间瓷砖墙面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CT-03</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4、部位：主卫墙面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13.553</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249</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3374.57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罗克斯</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39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31</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主卧卫生间洗手台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1、含柜体</w:t>
            </w:r>
            <w:r w:rsidRPr="000A031A">
              <w:rPr>
                <w:rFonts w:ascii="宋体" w:hAnsi="宋体" w:cs="Arial" w:hint="eastAsia"/>
                <w:kern w:val="0"/>
                <w:sz w:val="20"/>
                <w:szCs w:val="20"/>
              </w:rPr>
              <w:br/>
              <w:t>2、台盆、龙头、上下水等</w:t>
            </w:r>
            <w:r w:rsidRPr="000A031A">
              <w:rPr>
                <w:rFonts w:ascii="宋体" w:hAnsi="宋体" w:cs="Arial" w:hint="eastAsia"/>
                <w:kern w:val="0"/>
                <w:sz w:val="20"/>
                <w:szCs w:val="20"/>
              </w:rPr>
              <w:br/>
              <w:t>3、智能魔镜及木饰面收纳柜</w:t>
            </w:r>
            <w:r w:rsidRPr="000A031A">
              <w:rPr>
                <w:rFonts w:ascii="宋体" w:hAnsi="宋体" w:cs="Arial" w:hint="eastAsia"/>
                <w:kern w:val="0"/>
                <w:sz w:val="20"/>
                <w:szCs w:val="20"/>
              </w:rPr>
              <w:br/>
              <w:t>4、详见图纸</w:t>
            </w:r>
            <w:r w:rsidRPr="000A031A">
              <w:rPr>
                <w:rFonts w:ascii="宋体" w:hAnsi="宋体" w:cs="Arial" w:hint="eastAsia"/>
                <w:kern w:val="0"/>
                <w:sz w:val="20"/>
                <w:szCs w:val="20"/>
              </w:rPr>
              <w:br/>
              <w:t>5、部位：主卫</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2100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2400.00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11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挡水台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1、石材：40mm高帕斯高灰石材挡水台</w:t>
            </w:r>
            <w:r w:rsidRPr="000A031A">
              <w:rPr>
                <w:rFonts w:ascii="宋体" w:hAnsi="宋体" w:cs="Arial" w:hint="eastAsia"/>
                <w:kern w:val="0"/>
                <w:sz w:val="20"/>
                <w:szCs w:val="20"/>
              </w:rPr>
              <w:br/>
              <w:t>2、详见图纸</w:t>
            </w:r>
            <w:r w:rsidRPr="000A031A">
              <w:rPr>
                <w:rFonts w:ascii="宋体" w:hAnsi="宋体" w:cs="Arial" w:hint="eastAsia"/>
                <w:kern w:val="0"/>
                <w:sz w:val="20"/>
                <w:szCs w:val="20"/>
              </w:rPr>
              <w:br/>
              <w:t>3、位置：主卫、客卫</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2.34</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453</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350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1060.02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76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玻璃隔断</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1、10m钢化玻璃白波</w:t>
            </w:r>
            <w:r w:rsidRPr="000A031A">
              <w:rPr>
                <w:rFonts w:ascii="宋体" w:hAnsi="宋体" w:cs="Arial" w:hint="eastAsia"/>
                <w:kern w:val="0"/>
                <w:sz w:val="20"/>
                <w:szCs w:val="20"/>
              </w:rPr>
              <w:br/>
              <w:t>2、仿古铜色不锈钢边框</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0.765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782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469</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598.23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洛玻</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8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34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壁布硬包墙面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FB-02</w:t>
            </w:r>
            <w:r w:rsidRPr="000A031A">
              <w:rPr>
                <w:rFonts w:ascii="宋体" w:hAnsi="宋体" w:cs="Arial" w:hint="eastAsia"/>
                <w:kern w:val="0"/>
                <w:sz w:val="20"/>
                <w:szCs w:val="20"/>
              </w:rPr>
              <w:br/>
              <w:t>1、面层种类：米灰色细致纹路肌理壁布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4、部位：主卧</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8.72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390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3488.40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07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35</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壁纸墙面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FB-05</w:t>
            </w:r>
            <w:r w:rsidRPr="000A031A">
              <w:rPr>
                <w:rFonts w:ascii="宋体" w:hAnsi="宋体" w:cs="Arial" w:hint="eastAsia"/>
                <w:kern w:val="0"/>
                <w:sz w:val="20"/>
                <w:szCs w:val="20"/>
              </w:rPr>
              <w:br/>
              <w:t>1、面层种类：星空蓝壁纸</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4、部位：儿童房</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23.15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2315.00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99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儿童房衣柜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1、厂家深化</w:t>
            </w:r>
            <w:r w:rsidRPr="000A031A">
              <w:rPr>
                <w:rFonts w:ascii="宋体" w:hAnsi="宋体" w:cs="Arial" w:hint="eastAsia"/>
                <w:kern w:val="0"/>
                <w:sz w:val="20"/>
                <w:szCs w:val="20"/>
              </w:rPr>
              <w:br/>
              <w:t>2、详见图纸</w:t>
            </w:r>
            <w:r w:rsidRPr="000A031A">
              <w:rPr>
                <w:rFonts w:ascii="宋体" w:hAnsi="宋体" w:cs="Arial" w:hint="eastAsia"/>
                <w:kern w:val="0"/>
                <w:sz w:val="20"/>
                <w:szCs w:val="20"/>
              </w:rPr>
              <w:br/>
              <w:t>3、投影面积计算</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2.95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890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2625.50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9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儿童房书桌</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1、厂家深化</w:t>
            </w:r>
            <w:r w:rsidRPr="000A031A">
              <w:rPr>
                <w:rFonts w:ascii="宋体" w:hAnsi="宋体" w:cs="Arial" w:hint="eastAsia"/>
                <w:kern w:val="0"/>
                <w:sz w:val="20"/>
                <w:szCs w:val="20"/>
              </w:rPr>
              <w:br/>
              <w:t>2、详见图纸</w:t>
            </w:r>
            <w:r w:rsidRPr="000A031A">
              <w:rPr>
                <w:rFonts w:ascii="宋体" w:hAnsi="宋体" w:cs="Arial" w:hint="eastAsia"/>
                <w:kern w:val="0"/>
                <w:sz w:val="20"/>
                <w:szCs w:val="20"/>
              </w:rPr>
              <w:br/>
              <w:t>3、按长度计算</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1962.00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38</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客卫生间瓷砖墙面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CT-04</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4、部位：客卫墙面含壁龛</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17.13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4265.39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嘉丽明珠</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5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39</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客卫生间洗手台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1、含柜体</w:t>
            </w:r>
            <w:r w:rsidRPr="000A031A">
              <w:rPr>
                <w:rFonts w:ascii="宋体" w:hAnsi="宋体" w:cs="Arial" w:hint="eastAsia"/>
                <w:kern w:val="0"/>
                <w:sz w:val="20"/>
                <w:szCs w:val="20"/>
              </w:rPr>
              <w:br/>
              <w:t>2、台盆、龙头、上下水等</w:t>
            </w:r>
            <w:r w:rsidRPr="000A031A">
              <w:rPr>
                <w:rFonts w:ascii="宋体" w:hAnsi="宋体" w:cs="Arial" w:hint="eastAsia"/>
                <w:kern w:val="0"/>
                <w:sz w:val="20"/>
                <w:szCs w:val="20"/>
              </w:rPr>
              <w:br/>
              <w:t>3、智能魔镜及木饰面收纳柜</w:t>
            </w:r>
            <w:r w:rsidRPr="000A031A">
              <w:rPr>
                <w:rFonts w:ascii="宋体" w:hAnsi="宋体" w:cs="Arial" w:hint="eastAsia"/>
                <w:kern w:val="0"/>
                <w:sz w:val="20"/>
                <w:szCs w:val="20"/>
              </w:rPr>
              <w:br/>
              <w:t>4、详见图纸</w:t>
            </w:r>
            <w:r w:rsidRPr="000A031A">
              <w:rPr>
                <w:rFonts w:ascii="宋体" w:hAnsi="宋体" w:cs="Arial" w:hint="eastAsia"/>
                <w:kern w:val="0"/>
                <w:sz w:val="20"/>
                <w:szCs w:val="20"/>
              </w:rPr>
              <w:br/>
              <w:t>5、部位：客卫</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2100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2400.00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lastRenderedPageBreak/>
              <w:t>40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厨房瓷砖墙面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CT-02</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4、部位：厨房墙面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16.869</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249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4200.38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嘉丽明珠</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87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橱柜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1、含柜体</w:t>
            </w:r>
            <w:r w:rsidRPr="000A031A">
              <w:rPr>
                <w:rFonts w:ascii="宋体" w:hAnsi="宋体" w:cs="Arial" w:hint="eastAsia"/>
                <w:kern w:val="0"/>
                <w:sz w:val="20"/>
                <w:szCs w:val="20"/>
              </w:rPr>
              <w:br/>
              <w:t>2、台面</w:t>
            </w:r>
            <w:r w:rsidRPr="000A031A">
              <w:rPr>
                <w:rFonts w:ascii="宋体" w:hAnsi="宋体" w:cs="Arial" w:hint="eastAsia"/>
                <w:kern w:val="0"/>
                <w:sz w:val="20"/>
                <w:szCs w:val="20"/>
              </w:rPr>
              <w:br/>
              <w:t>3、详见图纸</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4.32</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4708.80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859"/>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吊柜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1、含柜体</w:t>
            </w:r>
            <w:r w:rsidRPr="000A031A">
              <w:rPr>
                <w:rFonts w:ascii="宋体" w:hAnsi="宋体" w:cs="Arial" w:hint="eastAsia"/>
                <w:kern w:val="0"/>
                <w:sz w:val="20"/>
                <w:szCs w:val="20"/>
              </w:rPr>
              <w:br/>
              <w:t>2、面板等</w:t>
            </w:r>
            <w:r w:rsidRPr="000A031A">
              <w:rPr>
                <w:rFonts w:ascii="宋体" w:hAnsi="宋体" w:cs="Arial" w:hint="eastAsia"/>
                <w:kern w:val="0"/>
                <w:sz w:val="20"/>
                <w:szCs w:val="20"/>
              </w:rPr>
              <w:br/>
              <w:t>3、详见图纸</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2.78</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3030.20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57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200厚隔墙</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75轻钢龙骨（双层）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11.6</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65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1160.00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57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100厚隔墙</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75轻钢龙骨</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20.213</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1010.65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09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45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西餐台</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1、1.5*0.8m</w:t>
            </w:r>
            <w:r w:rsidRPr="000A031A">
              <w:rPr>
                <w:rFonts w:ascii="宋体" w:hAnsi="宋体" w:cs="Arial" w:hint="eastAsia"/>
                <w:kern w:val="0"/>
                <w:sz w:val="20"/>
                <w:szCs w:val="20"/>
              </w:rPr>
              <w:br/>
              <w:t>2、木龙骨+阻燃板</w:t>
            </w:r>
            <w:r w:rsidRPr="000A031A">
              <w:rPr>
                <w:rFonts w:ascii="宋体" w:hAnsi="宋体" w:cs="Arial" w:hint="eastAsia"/>
                <w:kern w:val="0"/>
                <w:sz w:val="20"/>
                <w:szCs w:val="20"/>
              </w:rPr>
              <w:br/>
              <w:t>3、岩板+木饰面+不锈钢踢脚线</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2000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1600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2400.00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5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二</w:t>
            </w:r>
          </w:p>
        </w:tc>
        <w:tc>
          <w:tcPr>
            <w:tcW w:w="44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49平方户型</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木地板地面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kern w:val="0"/>
                <w:sz w:val="20"/>
                <w:szCs w:val="20"/>
              </w:rPr>
            </w:pPr>
            <w:r w:rsidRPr="000A031A">
              <w:rPr>
                <w:rFonts w:ascii="宋体" w:hAnsi="宋体" w:cs="Arial" w:hint="eastAsia"/>
                <w:kern w:val="0"/>
                <w:sz w:val="20"/>
                <w:szCs w:val="20"/>
              </w:rPr>
              <w:t>WF-01</w:t>
            </w:r>
            <w:r w:rsidRPr="000A031A">
              <w:rPr>
                <w:rFonts w:ascii="宋体" w:hAnsi="宋体" w:cs="Arial" w:hint="eastAsia"/>
                <w:kern w:val="0"/>
                <w:sz w:val="20"/>
                <w:szCs w:val="20"/>
              </w:rPr>
              <w:br/>
              <w:t>1、面层种类：12mm厚木地板，含仿铜不锈钢收边条</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3、部位：会客区、用餐休息区、睡眠区地面</w:t>
            </w:r>
            <w:r w:rsidRPr="000A031A">
              <w:rPr>
                <w:rFonts w:ascii="宋体" w:hAnsi="宋体" w:cs="Arial" w:hint="eastAsia"/>
                <w:kern w:val="0"/>
                <w:sz w:val="20"/>
                <w:szCs w:val="20"/>
              </w:rPr>
              <w:br/>
              <w:t>4、其它满足规范和设计图纸闲要求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23.59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115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4246.20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乐语屋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瓷砖地面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CT-01</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4、部位：卫生间地面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3.30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594.00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柯唯奇</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3</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瓷砖地面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CT-02</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4、部位：厨房、阳台地面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7.52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1353.60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新润城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96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瓷砖地面(过门石)</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ST-01</w:t>
            </w:r>
            <w:r w:rsidRPr="000A031A">
              <w:rPr>
                <w:rFonts w:ascii="宋体" w:hAnsi="宋体" w:cs="Arial" w:hint="eastAsia"/>
                <w:kern w:val="0"/>
                <w:sz w:val="20"/>
                <w:szCs w:val="20"/>
              </w:rPr>
              <w:br/>
              <w:t>1、面层种类：帕斯高灰石材</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4、部位：过门石、挡水石</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4.54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1362.00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新世纪</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43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门套线</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4、部位：入户门、厨房门、卫生间门、阳台门</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22.04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75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2644.80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4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门</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入户门+智能密码锁</w:t>
            </w:r>
            <w:r w:rsidRPr="000A031A">
              <w:rPr>
                <w:rFonts w:ascii="宋体" w:hAnsi="宋体" w:cs="Arial" w:hint="eastAsia"/>
                <w:kern w:val="0"/>
                <w:sz w:val="20"/>
                <w:szCs w:val="20"/>
              </w:rPr>
              <w:br/>
              <w:t>1、1100*2100mm</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樘</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2700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2800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2700.00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星月神</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57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44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会客区、用餐休息区、睡眠区</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5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7</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金属踢脚线</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1、面层种类：40mm高0.7mm厚仿铜面不锈钢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4、部位：会客区、用餐休息区、睡眠区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23.73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45</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1067.85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56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8</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壁布墙面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FB-02</w:t>
            </w:r>
            <w:r w:rsidRPr="000A031A">
              <w:rPr>
                <w:rFonts w:ascii="宋体" w:hAnsi="宋体" w:cs="Arial" w:hint="eastAsia"/>
                <w:kern w:val="0"/>
                <w:sz w:val="20"/>
                <w:szCs w:val="20"/>
              </w:rPr>
              <w:br/>
              <w:t>1、面层种类：米灰色细致纹路肌理壁布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4、部位：会客区、用餐休息区、睡眠区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10.93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1967.40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61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壁布墙面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FB-03</w:t>
            </w:r>
            <w:r w:rsidRPr="000A031A">
              <w:rPr>
                <w:rFonts w:ascii="宋体" w:hAnsi="宋体" w:cs="Arial" w:hint="eastAsia"/>
                <w:kern w:val="0"/>
                <w:sz w:val="20"/>
                <w:szCs w:val="20"/>
              </w:rPr>
              <w:br/>
              <w:t>1、面层种类：米灰色仿艺术漆肌理壁布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4、部位：会客区、用餐休息区、睡眠区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13.20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2376.00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7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金属收边条</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4、部位：壁布墙面、壁布硬包墙面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28.12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15</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562.40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62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11</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硬包墙面金属踢脚线</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1、面层种类：40mm高0.7mm厚仿铜面不锈钢</w:t>
            </w:r>
            <w:r w:rsidRPr="000A031A">
              <w:rPr>
                <w:rFonts w:ascii="宋体" w:hAnsi="宋体" w:cs="Arial" w:hint="eastAsia"/>
                <w:kern w:val="0"/>
                <w:sz w:val="20"/>
                <w:szCs w:val="20"/>
              </w:rPr>
              <w:br/>
              <w:t>2、基层种类：十二厘板</w:t>
            </w:r>
            <w:r w:rsidRPr="000A031A">
              <w:rPr>
                <w:rFonts w:ascii="宋体" w:hAnsi="宋体" w:cs="Arial" w:hint="eastAsia"/>
                <w:kern w:val="0"/>
                <w:sz w:val="20"/>
                <w:szCs w:val="20"/>
              </w:rPr>
              <w:br/>
              <w:t>3、龙骨种类：30*30木方骨架</w:t>
            </w:r>
            <w:r w:rsidRPr="000A031A">
              <w:rPr>
                <w:rFonts w:ascii="宋体" w:hAnsi="宋体" w:cs="Arial" w:hint="eastAsia"/>
                <w:kern w:val="0"/>
                <w:sz w:val="20"/>
                <w:szCs w:val="20"/>
              </w:rPr>
              <w:br/>
              <w:t>4、具体做法详见图纸设计</w:t>
            </w:r>
            <w:r w:rsidRPr="000A031A">
              <w:rPr>
                <w:rFonts w:ascii="宋体" w:hAnsi="宋体" w:cs="Arial" w:hint="eastAsia"/>
                <w:kern w:val="0"/>
                <w:sz w:val="20"/>
                <w:szCs w:val="20"/>
              </w:rPr>
              <w:br/>
              <w:t>5、部位：睡眠区壁布硬包墙面</w:t>
            </w:r>
            <w:r w:rsidRPr="000A031A">
              <w:rPr>
                <w:rFonts w:ascii="宋体" w:hAnsi="宋体" w:cs="Arial" w:hint="eastAsia"/>
                <w:kern w:val="0"/>
                <w:sz w:val="20"/>
                <w:szCs w:val="20"/>
              </w:rPr>
              <w:br/>
              <w:t>6、其它满足规范和设计图纸要求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1.70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45</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76.50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07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12</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壁布硬包墙面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FB-01</w:t>
            </w:r>
            <w:r w:rsidRPr="000A031A">
              <w:rPr>
                <w:rFonts w:ascii="宋体" w:hAnsi="宋体" w:cs="Arial" w:hint="eastAsia"/>
                <w:kern w:val="0"/>
                <w:sz w:val="20"/>
                <w:szCs w:val="20"/>
              </w:rPr>
              <w:br/>
              <w:t>1、面层种类：高清印制画壁布</w:t>
            </w:r>
            <w:r w:rsidRPr="000A031A">
              <w:rPr>
                <w:rFonts w:ascii="宋体" w:hAnsi="宋体" w:cs="Arial" w:hint="eastAsia"/>
                <w:kern w:val="0"/>
                <w:sz w:val="20"/>
                <w:szCs w:val="20"/>
              </w:rPr>
              <w:br/>
              <w:t>2、基层种类：石膏板、十二厘板</w:t>
            </w:r>
            <w:r w:rsidRPr="000A031A">
              <w:rPr>
                <w:rFonts w:ascii="宋体" w:hAnsi="宋体" w:cs="Arial" w:hint="eastAsia"/>
                <w:kern w:val="0"/>
                <w:sz w:val="20"/>
                <w:szCs w:val="20"/>
              </w:rPr>
              <w:br/>
              <w:t>3、龙骨种类：30*30木方骨架</w:t>
            </w:r>
            <w:r w:rsidRPr="000A031A">
              <w:rPr>
                <w:rFonts w:ascii="宋体" w:hAnsi="宋体" w:cs="Arial" w:hint="eastAsia"/>
                <w:kern w:val="0"/>
                <w:sz w:val="20"/>
                <w:szCs w:val="20"/>
              </w:rPr>
              <w:br/>
              <w:t>4、仿铜面不锈钢收边条及包边</w:t>
            </w:r>
            <w:r w:rsidRPr="000A031A">
              <w:rPr>
                <w:rFonts w:ascii="宋体" w:hAnsi="宋体" w:cs="Arial" w:hint="eastAsia"/>
                <w:kern w:val="0"/>
                <w:sz w:val="20"/>
                <w:szCs w:val="20"/>
              </w:rPr>
              <w:br/>
              <w:t xml:space="preserve">5、具体做法详见图纸设计 </w:t>
            </w:r>
            <w:r w:rsidRPr="000A031A">
              <w:rPr>
                <w:rFonts w:ascii="宋体" w:hAnsi="宋体" w:cs="Arial" w:hint="eastAsia"/>
                <w:kern w:val="0"/>
                <w:sz w:val="20"/>
                <w:szCs w:val="20"/>
              </w:rPr>
              <w:br/>
              <w:t>6、部位：睡眠区</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4.32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371</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220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1602.72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55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13</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木饰面装饰板墙面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WD-01</w:t>
            </w:r>
            <w:r w:rsidRPr="000A031A">
              <w:rPr>
                <w:rFonts w:ascii="宋体" w:hAnsi="宋体" w:cs="Arial" w:hint="eastAsia"/>
                <w:kern w:val="0"/>
                <w:sz w:val="20"/>
                <w:szCs w:val="20"/>
              </w:rPr>
              <w:br/>
              <w:t>1、面层种类：18mm厚灰色木饰面</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2.32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220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812.00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100"/>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14</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木格栅装饰板墙面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WD-01</w:t>
            </w:r>
            <w:r w:rsidRPr="000A031A">
              <w:rPr>
                <w:rFonts w:ascii="宋体" w:hAnsi="宋体" w:cs="Arial" w:hint="eastAsia"/>
                <w:kern w:val="0"/>
                <w:sz w:val="20"/>
                <w:szCs w:val="20"/>
              </w:rPr>
              <w:br/>
              <w:t>1、面层种类：18*15mm木格栅</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4、部位：会客区、用餐休息区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4.06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220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1421.00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5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白色双饰面板装饰板墙面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WD-03</w:t>
            </w:r>
            <w:r w:rsidRPr="000A031A">
              <w:rPr>
                <w:rFonts w:ascii="宋体" w:hAnsi="宋体" w:cs="Arial" w:hint="eastAsia"/>
                <w:kern w:val="0"/>
                <w:sz w:val="20"/>
                <w:szCs w:val="20"/>
              </w:rPr>
              <w:br/>
              <w:t>1、面层种类：18mm厚白色双饰面板</w:t>
            </w:r>
            <w:r w:rsidRPr="000A031A">
              <w:rPr>
                <w:rFonts w:ascii="宋体" w:hAnsi="宋体" w:cs="Arial" w:hint="eastAsia"/>
                <w:kern w:val="0"/>
                <w:sz w:val="20"/>
                <w:szCs w:val="20"/>
              </w:rPr>
              <w:br/>
              <w:t>2、基层、龙骨种类：十二厘板</w:t>
            </w:r>
            <w:r w:rsidRPr="000A031A">
              <w:rPr>
                <w:rFonts w:ascii="宋体" w:hAnsi="宋体" w:cs="Arial" w:hint="eastAsia"/>
                <w:kern w:val="0"/>
                <w:sz w:val="20"/>
                <w:szCs w:val="20"/>
              </w:rPr>
              <w:br/>
              <w:t>3、含仿铜面不锈钢包边</w:t>
            </w:r>
            <w:r w:rsidRPr="000A031A">
              <w:rPr>
                <w:rFonts w:ascii="宋体" w:hAnsi="宋体" w:cs="Arial" w:hint="eastAsia"/>
                <w:kern w:val="0"/>
                <w:sz w:val="20"/>
                <w:szCs w:val="20"/>
              </w:rPr>
              <w:br/>
              <w:t>4、具体做法详见图纸设计</w:t>
            </w:r>
            <w:r w:rsidRPr="000A031A">
              <w:rPr>
                <w:rFonts w:ascii="宋体" w:hAnsi="宋体" w:cs="Arial" w:hint="eastAsia"/>
                <w:kern w:val="0"/>
                <w:sz w:val="20"/>
                <w:szCs w:val="20"/>
              </w:rPr>
              <w:br/>
              <w:t>5、部位：会客区</w:t>
            </w:r>
            <w:r w:rsidRPr="000A031A">
              <w:rPr>
                <w:rFonts w:ascii="宋体" w:hAnsi="宋体" w:cs="Arial" w:hint="eastAsia"/>
                <w:kern w:val="0"/>
                <w:sz w:val="20"/>
                <w:szCs w:val="20"/>
              </w:rPr>
              <w:br/>
              <w:t>6、其它满足规范和设计图纸要求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4.83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2028.60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83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16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白色双饰面板装饰隐形门</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WD-03</w:t>
            </w:r>
            <w:r w:rsidRPr="000A031A">
              <w:rPr>
                <w:rFonts w:ascii="宋体" w:hAnsi="宋体" w:cs="Arial" w:hint="eastAsia"/>
                <w:kern w:val="0"/>
                <w:sz w:val="20"/>
                <w:szCs w:val="20"/>
              </w:rPr>
              <w:br/>
              <w:t>1、面层种类：18mm厚白色双饰面板</w:t>
            </w:r>
            <w:r w:rsidRPr="000A031A">
              <w:rPr>
                <w:rFonts w:ascii="宋体" w:hAnsi="宋体" w:cs="Arial" w:hint="eastAsia"/>
                <w:kern w:val="0"/>
                <w:sz w:val="20"/>
                <w:szCs w:val="20"/>
              </w:rPr>
              <w:br/>
              <w:t>2、基层、龙骨种类：十二厘板</w:t>
            </w:r>
            <w:r w:rsidRPr="000A031A">
              <w:rPr>
                <w:rFonts w:ascii="宋体" w:hAnsi="宋体" w:cs="Arial" w:hint="eastAsia"/>
                <w:kern w:val="0"/>
                <w:sz w:val="20"/>
                <w:szCs w:val="20"/>
              </w:rPr>
              <w:br/>
              <w:t>3、含仿铜面不锈钢包边</w:t>
            </w:r>
            <w:r w:rsidRPr="000A031A">
              <w:rPr>
                <w:rFonts w:ascii="宋体" w:hAnsi="宋体" w:cs="Arial" w:hint="eastAsia"/>
                <w:kern w:val="0"/>
                <w:sz w:val="20"/>
                <w:szCs w:val="20"/>
              </w:rPr>
              <w:br/>
              <w:t>4、含弹簧合页等五金件</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6、部位：会客区</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2.73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420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1146.60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2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仿铜面不锈钢装饰板墙面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1.06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460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370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486.45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02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木质搁板</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WD-01</w:t>
            </w:r>
            <w:r w:rsidRPr="000A031A">
              <w:rPr>
                <w:rFonts w:ascii="宋体" w:hAnsi="宋体" w:cs="Arial" w:hint="eastAsia"/>
                <w:kern w:val="0"/>
                <w:sz w:val="20"/>
                <w:szCs w:val="20"/>
              </w:rPr>
              <w:br/>
              <w:t>1、面层种类：470mm长、120mm宽，40mm厚木质搁板</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3、部位：会客区</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块</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5.00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220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1750.00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74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w:t>
            </w:r>
            <w:r w:rsidRPr="000A031A">
              <w:rPr>
                <w:rFonts w:ascii="宋体" w:hAnsi="宋体" w:cs="Arial" w:hint="eastAsia"/>
                <w:kern w:val="0"/>
                <w:sz w:val="20"/>
                <w:szCs w:val="20"/>
              </w:rPr>
              <w:br/>
              <w:t>3、龙骨种类：木龙骨、十二厘板</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6、部位：会客区2.8m标高</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10.51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1891.80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30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20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6、部位：就餐区、睡眠区2.58m标高</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7.64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1375.20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309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21</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2、基层种类：双层石膏板、十二厘板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6、部位：睡眠区2.8m标高</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4.44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799.20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89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窗帘盒吊顶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2、基层种类：双层石膏板、十二厘板</w:t>
            </w:r>
            <w:r w:rsidRPr="000A031A">
              <w:rPr>
                <w:rFonts w:ascii="宋体" w:hAnsi="宋体" w:cs="Arial" w:hint="eastAsia"/>
                <w:kern w:val="0"/>
                <w:sz w:val="20"/>
                <w:szCs w:val="20"/>
              </w:rPr>
              <w:br/>
              <w:t>3、龙骨种类：木龙骨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6、部位：用餐区窗帘盒</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0.39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70.65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40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23</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石膏边线</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2、基层种类：石膏板</w:t>
            </w:r>
            <w:r w:rsidRPr="000A031A">
              <w:rPr>
                <w:rFonts w:ascii="宋体" w:hAnsi="宋体" w:cs="Arial" w:hint="eastAsia"/>
                <w:kern w:val="0"/>
                <w:sz w:val="20"/>
                <w:szCs w:val="20"/>
              </w:rPr>
              <w:br/>
              <w:t>3、龙骨种类：木龙骨</w:t>
            </w:r>
            <w:r w:rsidRPr="000A031A">
              <w:rPr>
                <w:rFonts w:ascii="宋体" w:hAnsi="宋体" w:cs="Arial" w:hint="eastAsia"/>
                <w:kern w:val="0"/>
                <w:sz w:val="20"/>
                <w:szCs w:val="20"/>
              </w:rPr>
              <w:br/>
              <w:t>4、具体做法详见图纸设计</w:t>
            </w:r>
            <w:r w:rsidRPr="000A031A">
              <w:rPr>
                <w:rFonts w:ascii="宋体" w:hAnsi="宋体" w:cs="Arial" w:hint="eastAsia"/>
                <w:kern w:val="0"/>
                <w:sz w:val="20"/>
                <w:szCs w:val="20"/>
              </w:rPr>
              <w:br/>
              <w:t>5、部位：会客区</w:t>
            </w:r>
            <w:r w:rsidRPr="000A031A">
              <w:rPr>
                <w:rFonts w:ascii="宋体" w:hAnsi="宋体" w:cs="Arial" w:hint="eastAsia"/>
                <w:kern w:val="0"/>
                <w:sz w:val="20"/>
                <w:szCs w:val="20"/>
              </w:rPr>
              <w:br/>
              <w:t>6、其它满足规范和设计图纸要求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9.25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86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323.75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3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边吊</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2、基层种类：石膏板、十二厘板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4、部位：会客区投影墙</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4.10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330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1353.00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43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25</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定制餐桌</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1、规格尺寸：600mm宽、2100mm长、750mm高</w:t>
            </w:r>
            <w:r w:rsidRPr="000A031A">
              <w:rPr>
                <w:rFonts w:ascii="宋体" w:hAnsi="宋体" w:cs="Arial" w:hint="eastAsia"/>
                <w:kern w:val="0"/>
                <w:sz w:val="20"/>
                <w:szCs w:val="20"/>
              </w:rPr>
              <w:br/>
              <w:t>2、台面材质：ST-02仿爵士白微晶石</w:t>
            </w:r>
            <w:r w:rsidRPr="000A031A">
              <w:rPr>
                <w:rFonts w:ascii="宋体" w:hAnsi="宋体" w:cs="Arial" w:hint="eastAsia"/>
                <w:kern w:val="0"/>
                <w:sz w:val="20"/>
                <w:szCs w:val="20"/>
              </w:rPr>
              <w:br/>
              <w:t>3、柜体材质：WD-01木饰面，地脚包40mm高仿铜面不锈钢踢脚线</w:t>
            </w:r>
            <w:r w:rsidRPr="000A031A">
              <w:rPr>
                <w:rFonts w:ascii="宋体" w:hAnsi="宋体" w:cs="Arial" w:hint="eastAsia"/>
                <w:kern w:val="0"/>
                <w:sz w:val="20"/>
                <w:szCs w:val="20"/>
              </w:rPr>
              <w:br/>
              <w:t>4、基层材质：十二厘板</w:t>
            </w:r>
            <w:r w:rsidRPr="000A031A">
              <w:rPr>
                <w:rFonts w:ascii="宋体" w:hAnsi="宋体" w:cs="Arial" w:hint="eastAsia"/>
                <w:kern w:val="0"/>
                <w:sz w:val="20"/>
                <w:szCs w:val="20"/>
              </w:rPr>
              <w:br/>
              <w:t>5、龙骨种类：50*50镀锌方钢</w:t>
            </w:r>
            <w:r w:rsidRPr="000A031A">
              <w:rPr>
                <w:rFonts w:ascii="宋体" w:hAnsi="宋体" w:cs="Arial" w:hint="eastAsia"/>
                <w:kern w:val="0"/>
                <w:sz w:val="20"/>
                <w:szCs w:val="20"/>
              </w:rPr>
              <w:br/>
              <w:t>6、具体做法详见图纸设计</w:t>
            </w:r>
            <w:r w:rsidRPr="000A031A">
              <w:rPr>
                <w:rFonts w:ascii="宋体" w:hAnsi="宋体" w:cs="Arial" w:hint="eastAsia"/>
                <w:kern w:val="0"/>
                <w:sz w:val="20"/>
                <w:szCs w:val="20"/>
              </w:rPr>
              <w:br/>
              <w:t>7、部位：就餐区</w:t>
            </w:r>
            <w:r w:rsidRPr="000A031A">
              <w:rPr>
                <w:rFonts w:ascii="宋体" w:hAnsi="宋体" w:cs="Arial" w:hint="eastAsia"/>
                <w:kern w:val="0"/>
                <w:sz w:val="20"/>
                <w:szCs w:val="20"/>
              </w:rPr>
              <w:br/>
              <w:t>8、其它满足规范和设计图纸要求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1.22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1150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730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1403.00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新世纪</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15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飘窗盖板</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1、面层材质：WD-01木饰面</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3、部位：飘窗顶</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1.58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756.82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35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27</w:t>
            </w:r>
          </w:p>
        </w:tc>
        <w:tc>
          <w:tcPr>
            <w:tcW w:w="1920" w:type="dxa"/>
            <w:tcBorders>
              <w:top w:val="single" w:sz="4" w:space="0" w:color="auto"/>
              <w:left w:val="nil"/>
              <w:bottom w:val="single" w:sz="4" w:space="0" w:color="auto"/>
              <w:right w:val="nil"/>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金属踢脚线</w:t>
            </w: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1、面层种类：40mm高0.7mm厚仿铜面不锈钢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4、部位：飘窗侧边装饰板墙面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1.60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45</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72.00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5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28</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飘窗侧边装饰板墙面</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1、面层材质：WD-01木饰面</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3、部位：飘窗侧板</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0.69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527</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362.58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5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29</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窗套线</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1、面层材质：WD-01木饰面</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3、部位：就餐区窗户</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4.74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355</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474.00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2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窗台板</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ST-02</w:t>
            </w:r>
            <w:r w:rsidRPr="000A031A">
              <w:rPr>
                <w:rFonts w:ascii="宋体" w:hAnsi="宋体" w:cs="Arial" w:hint="eastAsia"/>
                <w:kern w:val="0"/>
                <w:sz w:val="20"/>
                <w:szCs w:val="20"/>
              </w:rPr>
              <w:br/>
              <w:t>1.面层种类：14mm厚仿爵士白微晶石</w:t>
            </w:r>
            <w:r w:rsidRPr="000A031A">
              <w:rPr>
                <w:rFonts w:ascii="宋体" w:hAnsi="宋体" w:cs="Arial" w:hint="eastAsia"/>
                <w:kern w:val="0"/>
                <w:sz w:val="20"/>
                <w:szCs w:val="20"/>
              </w:rPr>
              <w:br/>
              <w:t>2、瓷砖专用胶粘剂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4、部位：就餐区</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1.40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670.60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49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44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阳台</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17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31</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金属踢脚线</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SS-01</w:t>
            </w:r>
            <w:r w:rsidRPr="000A031A">
              <w:rPr>
                <w:rFonts w:ascii="宋体" w:hAnsi="宋体" w:cs="Arial" w:hint="eastAsia"/>
                <w:kern w:val="0"/>
                <w:sz w:val="20"/>
                <w:szCs w:val="20"/>
              </w:rPr>
              <w:br/>
              <w:t>1、面层种类：40mm高0.7mm厚仿铜面不锈钢</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4、部位：阳台</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5.17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45</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232.65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万景弘</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41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32</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壁布墙面</w:t>
            </w:r>
          </w:p>
        </w:tc>
        <w:tc>
          <w:tcPr>
            <w:tcW w:w="2557"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FB-02</w:t>
            </w:r>
            <w:r w:rsidRPr="000A031A">
              <w:rPr>
                <w:rFonts w:ascii="宋体" w:hAnsi="宋体" w:cs="Arial" w:hint="eastAsia"/>
                <w:kern w:val="0"/>
                <w:sz w:val="20"/>
                <w:szCs w:val="20"/>
              </w:rPr>
              <w:br/>
              <w:t>1、面层种类：米灰色细致纹路肌理壁布</w:t>
            </w:r>
            <w:r w:rsidRPr="000A031A">
              <w:rPr>
                <w:rFonts w:ascii="宋体" w:hAnsi="宋体" w:cs="Arial" w:hint="eastAsia"/>
                <w:kern w:val="0"/>
                <w:sz w:val="20"/>
                <w:szCs w:val="20"/>
              </w:rPr>
              <w:br/>
              <w:t>2、基层种类：石膏板、九厘板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4、部位：阳台</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10.81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1945.80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卡布其壁布</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94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33</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6、部位：阳台</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2.89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520.20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89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窗帘盒吊顶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PT-01</w:t>
            </w:r>
            <w:r w:rsidRPr="000A031A">
              <w:rPr>
                <w:rFonts w:ascii="宋体" w:hAnsi="宋体" w:cs="Arial" w:hint="eastAsia"/>
                <w:kern w:val="0"/>
                <w:sz w:val="20"/>
                <w:szCs w:val="20"/>
              </w:rPr>
              <w:br/>
              <w:t>1、面层种类：白色丝光乳胶漆</w:t>
            </w:r>
            <w:r w:rsidRPr="000A031A">
              <w:rPr>
                <w:rFonts w:ascii="宋体" w:hAnsi="宋体" w:cs="Arial" w:hint="eastAsia"/>
                <w:kern w:val="0"/>
                <w:sz w:val="20"/>
                <w:szCs w:val="20"/>
              </w:rPr>
              <w:br/>
              <w:t>2、基层种类：双层石膏板、十二厘板</w:t>
            </w:r>
            <w:r w:rsidRPr="000A031A">
              <w:rPr>
                <w:rFonts w:ascii="宋体" w:hAnsi="宋体" w:cs="Arial" w:hint="eastAsia"/>
                <w:kern w:val="0"/>
                <w:sz w:val="20"/>
                <w:szCs w:val="20"/>
              </w:rPr>
              <w:br/>
              <w:t>3、龙骨种类：木龙骨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6、部位：阳台窗帘盒</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0.69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123.75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1455"/>
          <w:jc w:val="center"/>
        </w:trPr>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35</w:t>
            </w:r>
          </w:p>
        </w:tc>
        <w:tc>
          <w:tcPr>
            <w:tcW w:w="1920" w:type="dxa"/>
            <w:tcBorders>
              <w:top w:val="single" w:sz="4" w:space="0" w:color="auto"/>
              <w:left w:val="nil"/>
              <w:bottom w:val="single" w:sz="4" w:space="0" w:color="auto"/>
              <w:right w:val="nil"/>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窗套线</w:t>
            </w: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1、面层材质：WD-01木饰面</w:t>
            </w:r>
            <w:r w:rsidRPr="000A031A">
              <w:rPr>
                <w:rFonts w:ascii="宋体" w:hAnsi="宋体" w:cs="Arial" w:hint="eastAsia"/>
                <w:kern w:val="0"/>
                <w:sz w:val="20"/>
                <w:szCs w:val="20"/>
              </w:rPr>
              <w:br/>
              <w:t>2、具体做法详见图纸设计</w:t>
            </w:r>
            <w:r w:rsidRPr="000A031A">
              <w:rPr>
                <w:rFonts w:ascii="宋体" w:hAnsi="宋体" w:cs="Arial" w:hint="eastAsia"/>
                <w:kern w:val="0"/>
                <w:sz w:val="20"/>
                <w:szCs w:val="20"/>
              </w:rPr>
              <w:br/>
              <w:t>3、部位：阳台区窗户</w:t>
            </w:r>
            <w:r w:rsidRPr="000A031A">
              <w:rPr>
                <w:rFonts w:ascii="宋体" w:hAnsi="宋体" w:cs="Arial" w:hint="eastAsia"/>
                <w:kern w:val="0"/>
                <w:sz w:val="20"/>
                <w:szCs w:val="20"/>
              </w:rPr>
              <w:br/>
              <w:t>4、其它满足规范和设计图纸要求</w:t>
            </w:r>
          </w:p>
        </w:tc>
        <w:tc>
          <w:tcPr>
            <w:tcW w:w="67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5.63 </w:t>
            </w:r>
          </w:p>
        </w:tc>
        <w:tc>
          <w:tcPr>
            <w:tcW w:w="577"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100</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60</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563.00 </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000000" w:fill="FFFFFF"/>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2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36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窗台板</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ST-02</w:t>
            </w:r>
            <w:r w:rsidRPr="000A031A">
              <w:rPr>
                <w:rFonts w:ascii="宋体" w:hAnsi="宋体" w:cs="Arial" w:hint="eastAsia"/>
                <w:kern w:val="0"/>
                <w:sz w:val="20"/>
                <w:szCs w:val="20"/>
              </w:rPr>
              <w:br/>
              <w:t>1.面层种类：14mm厚仿爵士白微晶石</w:t>
            </w:r>
            <w:r w:rsidRPr="000A031A">
              <w:rPr>
                <w:rFonts w:ascii="宋体" w:hAnsi="宋体" w:cs="Arial" w:hint="eastAsia"/>
                <w:kern w:val="0"/>
                <w:sz w:val="20"/>
                <w:szCs w:val="20"/>
              </w:rPr>
              <w:br/>
              <w:t>2、瓷砖专用胶粘剂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4、部位：阳台</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1.63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780.77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91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定制洗衣柜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1、柜体规格尺寸：500mm宽、1050mm长、2600m高</w:t>
            </w:r>
            <w:r w:rsidRPr="000A031A">
              <w:rPr>
                <w:rFonts w:ascii="宋体" w:hAnsi="宋体" w:cs="Arial" w:hint="eastAsia"/>
                <w:kern w:val="0"/>
                <w:sz w:val="20"/>
                <w:szCs w:val="20"/>
              </w:rPr>
              <w:br/>
              <w:t>2、柜体材质：18mm厚实木颗粒板，局部采用5mm厚灰镜</w:t>
            </w:r>
            <w:r w:rsidRPr="000A031A">
              <w:rPr>
                <w:rFonts w:ascii="宋体" w:hAnsi="宋体" w:cs="Arial" w:hint="eastAsia"/>
                <w:kern w:val="0"/>
                <w:sz w:val="20"/>
                <w:szCs w:val="20"/>
              </w:rPr>
              <w:br/>
              <w:t>3、台面材质：14mm厚仿爵士白微晶石</w:t>
            </w:r>
            <w:r w:rsidRPr="000A031A">
              <w:rPr>
                <w:rFonts w:ascii="宋体" w:hAnsi="宋体" w:cs="Arial" w:hint="eastAsia"/>
                <w:kern w:val="0"/>
                <w:sz w:val="20"/>
                <w:szCs w:val="20"/>
              </w:rPr>
              <w:br/>
              <w:t>4、含五金件</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6、部位：阳台</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1.00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1190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1190.00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42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4477" w:type="dxa"/>
            <w:gridSpan w:val="2"/>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卫生间</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2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38</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瓷砖墙面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CT-01</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2、瓷砖专用胶粘剂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4、部位：卫生间墙面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16.07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249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4001.43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柯唯奇</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96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卫生间挡水坎</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ST-01</w:t>
            </w:r>
            <w:r w:rsidRPr="000A031A">
              <w:rPr>
                <w:rFonts w:ascii="宋体" w:hAnsi="宋体" w:cs="Arial" w:hint="eastAsia"/>
                <w:kern w:val="0"/>
                <w:sz w:val="20"/>
                <w:szCs w:val="20"/>
              </w:rPr>
              <w:br/>
              <w:t>1、面层种类：帕斯高灰石材</w:t>
            </w:r>
            <w:r w:rsidRPr="000A031A">
              <w:rPr>
                <w:rFonts w:ascii="宋体" w:hAnsi="宋体" w:cs="Arial" w:hint="eastAsia"/>
                <w:kern w:val="0"/>
                <w:sz w:val="20"/>
                <w:szCs w:val="20"/>
              </w:rPr>
              <w:br/>
              <w:t>2、水泥砂浆结合层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4、部位：卫生间地面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1.40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479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670.60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08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40</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玻璃隔断</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GL-01</w:t>
            </w:r>
            <w:r w:rsidRPr="000A031A">
              <w:rPr>
                <w:rFonts w:ascii="宋体" w:hAnsi="宋体" w:cs="Arial" w:hint="eastAsia"/>
                <w:kern w:val="0"/>
                <w:sz w:val="20"/>
                <w:szCs w:val="20"/>
              </w:rPr>
              <w:br/>
              <w:t>1、面层种类：10mm厚钢化白玻</w:t>
            </w:r>
            <w:r w:rsidRPr="000A031A">
              <w:rPr>
                <w:rFonts w:ascii="宋体" w:hAnsi="宋体" w:cs="Arial" w:hint="eastAsia"/>
                <w:kern w:val="0"/>
                <w:sz w:val="20"/>
                <w:szCs w:val="20"/>
              </w:rPr>
              <w:br/>
              <w:t>2、20*25mm仿铜面不锈钢边框</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4、部位：卫生间</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0.98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782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469</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766.36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洛玻</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19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41</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灰镜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GL-02</w:t>
            </w:r>
            <w:r w:rsidRPr="000A031A">
              <w:rPr>
                <w:rFonts w:ascii="宋体" w:hAnsi="宋体" w:cs="Arial" w:hint="eastAsia"/>
                <w:kern w:val="0"/>
                <w:sz w:val="20"/>
                <w:szCs w:val="20"/>
              </w:rPr>
              <w:br/>
              <w:t>1、面层种类：5mm厚灰镜</w:t>
            </w:r>
            <w:r w:rsidRPr="000A031A">
              <w:rPr>
                <w:rFonts w:ascii="宋体" w:hAnsi="宋体" w:cs="Arial" w:hint="eastAsia"/>
                <w:kern w:val="0"/>
                <w:sz w:val="20"/>
                <w:szCs w:val="20"/>
              </w:rPr>
              <w:br/>
              <w:t>2、基层种类：九厘板</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4、部位：卫生间</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1.60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328</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170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524.80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洛玻</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01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42</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PT-02</w:t>
            </w:r>
            <w:r w:rsidRPr="000A031A">
              <w:rPr>
                <w:rFonts w:ascii="宋体" w:hAnsi="宋体" w:cs="Arial" w:hint="eastAsia"/>
                <w:kern w:val="0"/>
                <w:sz w:val="20"/>
                <w:szCs w:val="20"/>
              </w:rPr>
              <w:br/>
              <w:t>1、面层种类：白色防水乳胶漆</w:t>
            </w:r>
            <w:r w:rsidRPr="000A031A">
              <w:rPr>
                <w:rFonts w:ascii="宋体" w:hAnsi="宋体" w:cs="Arial" w:hint="eastAsia"/>
                <w:kern w:val="0"/>
                <w:sz w:val="20"/>
                <w:szCs w:val="20"/>
              </w:rPr>
              <w:br/>
              <w:t>2、基层种类：双层防水石膏板，局部增加十二厘板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6、部位：卫生间</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3.30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594.00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307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43</w:t>
            </w:r>
          </w:p>
        </w:tc>
        <w:tc>
          <w:tcPr>
            <w:tcW w:w="1920" w:type="dxa"/>
            <w:tcBorders>
              <w:top w:val="single" w:sz="4" w:space="0" w:color="auto"/>
              <w:left w:val="nil"/>
              <w:bottom w:val="single" w:sz="4" w:space="0" w:color="auto"/>
              <w:right w:val="nil"/>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镜柜</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1、面层种类：5mm银镜，两侧发光灯片</w:t>
            </w:r>
            <w:r w:rsidRPr="000A031A">
              <w:rPr>
                <w:rFonts w:ascii="宋体" w:hAnsi="宋体" w:cs="Arial" w:hint="eastAsia"/>
                <w:kern w:val="0"/>
                <w:sz w:val="20"/>
                <w:szCs w:val="20"/>
              </w:rPr>
              <w:br/>
              <w:t>2、柜体尺寸：150mm厚、3040mm宽、2800mm高</w:t>
            </w:r>
            <w:r w:rsidRPr="000A031A">
              <w:rPr>
                <w:rFonts w:ascii="宋体" w:hAnsi="宋体" w:cs="Arial" w:hint="eastAsia"/>
                <w:kern w:val="0"/>
                <w:sz w:val="20"/>
                <w:szCs w:val="20"/>
              </w:rPr>
              <w:br/>
              <w:t>3、柜体材质：18mm厚灰色木饰面</w:t>
            </w:r>
            <w:r w:rsidRPr="000A031A">
              <w:rPr>
                <w:rFonts w:ascii="宋体" w:hAnsi="宋体" w:cs="Arial" w:hint="eastAsia"/>
                <w:kern w:val="0"/>
                <w:sz w:val="20"/>
                <w:szCs w:val="20"/>
              </w:rPr>
              <w:br/>
              <w:t>4、10mm宽仿铜不锈钢收边</w:t>
            </w:r>
            <w:r w:rsidRPr="000A031A">
              <w:rPr>
                <w:rFonts w:ascii="宋体" w:hAnsi="宋体" w:cs="Arial" w:hint="eastAsia"/>
                <w:kern w:val="0"/>
                <w:sz w:val="20"/>
                <w:szCs w:val="20"/>
              </w:rPr>
              <w:br/>
              <w:t>5、含五金件、拉手等</w:t>
            </w:r>
            <w:r w:rsidRPr="000A031A">
              <w:rPr>
                <w:rFonts w:ascii="宋体" w:hAnsi="宋体" w:cs="Arial" w:hint="eastAsia"/>
                <w:kern w:val="0"/>
                <w:sz w:val="20"/>
                <w:szCs w:val="20"/>
              </w:rPr>
              <w:br/>
              <w:t>6、具体做法详见图纸设计</w:t>
            </w:r>
            <w:r w:rsidRPr="000A031A">
              <w:rPr>
                <w:rFonts w:ascii="宋体" w:hAnsi="宋体" w:cs="Arial" w:hint="eastAsia"/>
                <w:kern w:val="0"/>
                <w:sz w:val="20"/>
                <w:szCs w:val="20"/>
              </w:rPr>
              <w:br/>
              <w:t>7、部位：卫生间</w:t>
            </w:r>
            <w:r w:rsidRPr="000A031A">
              <w:rPr>
                <w:rFonts w:ascii="宋体" w:hAnsi="宋体" w:cs="Arial" w:hint="eastAsia"/>
                <w:kern w:val="0"/>
                <w:sz w:val="20"/>
                <w:szCs w:val="20"/>
              </w:rPr>
              <w:br/>
              <w:t>8、其它满足规范和设计图纸要求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8.51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9278.08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垂直投影面积</w:t>
            </w:r>
          </w:p>
        </w:tc>
      </w:tr>
      <w:tr w:rsidR="000A031A" w:rsidRPr="000A031A" w:rsidTr="000A031A">
        <w:trPr>
          <w:trHeight w:val="292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44</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洗漱柜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1、柜体规格尺寸：530mm宽、700mm长、450m高</w:t>
            </w:r>
            <w:r w:rsidRPr="000A031A">
              <w:rPr>
                <w:rFonts w:ascii="宋体" w:hAnsi="宋体" w:cs="Arial" w:hint="eastAsia"/>
                <w:kern w:val="0"/>
                <w:sz w:val="20"/>
                <w:szCs w:val="20"/>
              </w:rPr>
              <w:br/>
              <w:t>2、柜体材质：18mm厚奶咖色双饰面板</w:t>
            </w:r>
            <w:r w:rsidRPr="000A031A">
              <w:rPr>
                <w:rFonts w:ascii="宋体" w:hAnsi="宋体" w:cs="Arial" w:hint="eastAsia"/>
                <w:kern w:val="0"/>
                <w:sz w:val="20"/>
                <w:szCs w:val="20"/>
              </w:rPr>
              <w:br/>
              <w:t>3、台面材质：14mm厚仿爵士白微晶石</w:t>
            </w:r>
            <w:r w:rsidRPr="000A031A">
              <w:rPr>
                <w:rFonts w:ascii="宋体" w:hAnsi="宋体" w:cs="Arial" w:hint="eastAsia"/>
                <w:kern w:val="0"/>
                <w:sz w:val="20"/>
                <w:szCs w:val="20"/>
              </w:rPr>
              <w:br/>
              <w:t>4、含五金件、拉手等</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6、部位：阳台</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0.37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2600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2000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964.60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307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45</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水箱</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CT-01</w:t>
            </w:r>
            <w:r w:rsidRPr="000A031A">
              <w:rPr>
                <w:rFonts w:ascii="宋体" w:hAnsi="宋体" w:cs="Arial" w:hint="eastAsia"/>
                <w:kern w:val="0"/>
                <w:sz w:val="20"/>
                <w:szCs w:val="20"/>
              </w:rPr>
              <w:br/>
              <w:t>1、规格尺寸：155mm宽、820mm长、850mm高</w:t>
            </w:r>
            <w:r w:rsidRPr="000A031A">
              <w:rPr>
                <w:rFonts w:ascii="宋体" w:hAnsi="宋体" w:cs="Arial" w:hint="eastAsia"/>
                <w:kern w:val="0"/>
                <w:sz w:val="20"/>
                <w:szCs w:val="20"/>
              </w:rPr>
              <w:br/>
              <w:t>2、面层种类：仿石材防滑砖400*800mm</w:t>
            </w:r>
            <w:r w:rsidRPr="000A031A">
              <w:rPr>
                <w:rFonts w:ascii="宋体" w:hAnsi="宋体" w:cs="Arial" w:hint="eastAsia"/>
                <w:kern w:val="0"/>
                <w:sz w:val="20"/>
                <w:szCs w:val="20"/>
              </w:rPr>
              <w:br/>
              <w:t>3、瓷砖专用胶粘剂</w:t>
            </w:r>
            <w:r w:rsidRPr="000A031A">
              <w:rPr>
                <w:rFonts w:ascii="宋体" w:hAnsi="宋体" w:cs="Arial" w:hint="eastAsia"/>
                <w:kern w:val="0"/>
                <w:sz w:val="20"/>
                <w:szCs w:val="20"/>
              </w:rPr>
              <w:br/>
              <w:t>4、基层种类：15mm厚阻燃板</w:t>
            </w:r>
            <w:r w:rsidRPr="000A031A">
              <w:rPr>
                <w:rFonts w:ascii="宋体" w:hAnsi="宋体" w:cs="Arial" w:hint="eastAsia"/>
                <w:kern w:val="0"/>
                <w:sz w:val="20"/>
                <w:szCs w:val="20"/>
              </w:rPr>
              <w:br/>
              <w:t>5、龙骨种类：50*50镀锌方管</w:t>
            </w:r>
            <w:r w:rsidRPr="000A031A">
              <w:rPr>
                <w:rFonts w:ascii="宋体" w:hAnsi="宋体" w:cs="Arial" w:hint="eastAsia"/>
                <w:kern w:val="0"/>
                <w:sz w:val="20"/>
                <w:szCs w:val="20"/>
              </w:rPr>
              <w:br/>
              <w:t>6、具体做法详见图纸设计</w:t>
            </w:r>
            <w:r w:rsidRPr="000A031A">
              <w:rPr>
                <w:rFonts w:ascii="宋体" w:hAnsi="宋体" w:cs="Arial" w:hint="eastAsia"/>
                <w:kern w:val="0"/>
                <w:sz w:val="20"/>
                <w:szCs w:val="20"/>
              </w:rPr>
              <w:br/>
              <w:t>7、部位：卫生间墙面</w:t>
            </w:r>
            <w:r w:rsidRPr="000A031A">
              <w:rPr>
                <w:rFonts w:ascii="宋体" w:hAnsi="宋体" w:cs="Arial" w:hint="eastAsia"/>
                <w:kern w:val="0"/>
                <w:sz w:val="20"/>
                <w:szCs w:val="20"/>
              </w:rPr>
              <w:br/>
              <w:t>8、其它满足规范和设计图纸要求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0.00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900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720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0.00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44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厨房</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220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46</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瓷砖墙面</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CT-02</w:t>
            </w:r>
            <w:r w:rsidRPr="000A031A">
              <w:rPr>
                <w:rFonts w:ascii="宋体" w:hAnsi="宋体" w:cs="Arial" w:hint="eastAsia"/>
                <w:kern w:val="0"/>
                <w:sz w:val="20"/>
                <w:szCs w:val="20"/>
              </w:rPr>
              <w:br/>
              <w:t>1、面层种类：仿石材防滑砖400*800mm</w:t>
            </w:r>
            <w:r w:rsidRPr="000A031A">
              <w:rPr>
                <w:rFonts w:ascii="宋体" w:hAnsi="宋体" w:cs="Arial" w:hint="eastAsia"/>
                <w:kern w:val="0"/>
                <w:sz w:val="20"/>
                <w:szCs w:val="20"/>
              </w:rPr>
              <w:br/>
              <w:t>2、瓷砖专用胶粘剂</w:t>
            </w:r>
            <w:r w:rsidRPr="000A031A">
              <w:rPr>
                <w:rFonts w:ascii="宋体" w:hAnsi="宋体" w:cs="Arial" w:hint="eastAsia"/>
                <w:kern w:val="0"/>
                <w:sz w:val="20"/>
                <w:szCs w:val="20"/>
              </w:rPr>
              <w:br/>
              <w:t>3、具体做法详见图纸设计</w:t>
            </w:r>
            <w:r w:rsidRPr="000A031A">
              <w:rPr>
                <w:rFonts w:ascii="宋体" w:hAnsi="宋体" w:cs="Arial" w:hint="eastAsia"/>
                <w:kern w:val="0"/>
                <w:sz w:val="20"/>
                <w:szCs w:val="20"/>
              </w:rPr>
              <w:br/>
              <w:t>4、部位：厨房墙面</w:t>
            </w:r>
            <w:r w:rsidRPr="000A031A">
              <w:rPr>
                <w:rFonts w:ascii="宋体" w:hAnsi="宋体" w:cs="Arial" w:hint="eastAsia"/>
                <w:kern w:val="0"/>
                <w:sz w:val="20"/>
                <w:szCs w:val="20"/>
              </w:rPr>
              <w:br/>
              <w:t>5、其它满足规范和设计图纸要求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18.20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249</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108</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4531.80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嘉丽明珠</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306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lastRenderedPageBreak/>
              <w:t>47</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天棚吊顶</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PT-02</w:t>
            </w:r>
            <w:r w:rsidRPr="000A031A">
              <w:rPr>
                <w:rFonts w:ascii="宋体" w:hAnsi="宋体" w:cs="Arial" w:hint="eastAsia"/>
                <w:kern w:val="0"/>
                <w:sz w:val="20"/>
                <w:szCs w:val="20"/>
              </w:rPr>
              <w:br/>
              <w:t>1、面层种类：白色防水乳胶漆</w:t>
            </w:r>
            <w:r w:rsidRPr="000A031A">
              <w:rPr>
                <w:rFonts w:ascii="宋体" w:hAnsi="宋体" w:cs="Arial" w:hint="eastAsia"/>
                <w:kern w:val="0"/>
                <w:sz w:val="20"/>
                <w:szCs w:val="20"/>
              </w:rPr>
              <w:br/>
              <w:t>2、基层种类：双层防水石膏板</w:t>
            </w:r>
            <w:r w:rsidRPr="000A031A">
              <w:rPr>
                <w:rFonts w:ascii="宋体" w:hAnsi="宋体" w:cs="Arial" w:hint="eastAsia"/>
                <w:kern w:val="0"/>
                <w:sz w:val="20"/>
                <w:szCs w:val="20"/>
              </w:rPr>
              <w:br/>
              <w:t>3、龙骨种类：50系不上人轻钢龙骨</w:t>
            </w:r>
            <w:r w:rsidRPr="000A031A">
              <w:rPr>
                <w:rFonts w:ascii="宋体" w:hAnsi="宋体" w:cs="Arial" w:hint="eastAsia"/>
                <w:kern w:val="0"/>
                <w:sz w:val="20"/>
                <w:szCs w:val="20"/>
              </w:rPr>
              <w:br/>
              <w:t>4、含开灯孔费用</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6、部位：厨房</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3.95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180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96</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711.00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奥兴龙龙骨，信发石膏板立邦漆</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水平投影面积</w:t>
            </w:r>
          </w:p>
        </w:tc>
      </w:tr>
      <w:tr w:rsidR="000A031A" w:rsidRPr="000A031A" w:rsidTr="000A031A">
        <w:trPr>
          <w:trHeight w:val="28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48</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吊柜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1、柜体规格尺寸：350mm宽、900m高</w:t>
            </w:r>
            <w:r w:rsidRPr="000A031A">
              <w:rPr>
                <w:rFonts w:ascii="宋体" w:hAnsi="宋体" w:cs="Arial" w:hint="eastAsia"/>
                <w:kern w:val="0"/>
                <w:sz w:val="20"/>
                <w:szCs w:val="20"/>
              </w:rPr>
              <w:br/>
              <w:t>2、柜体材质：18mm厚灰色木饰面板</w:t>
            </w:r>
            <w:r w:rsidRPr="000A031A">
              <w:rPr>
                <w:rFonts w:ascii="宋体" w:hAnsi="宋体" w:cs="Arial" w:hint="eastAsia"/>
                <w:kern w:val="0"/>
                <w:sz w:val="20"/>
                <w:szCs w:val="20"/>
              </w:rPr>
              <w:br/>
              <w:t>3、台面材质：14mm厚仿爵士白微晶石</w:t>
            </w:r>
            <w:r w:rsidRPr="000A031A">
              <w:rPr>
                <w:rFonts w:ascii="宋体" w:hAnsi="宋体" w:cs="Arial" w:hint="eastAsia"/>
                <w:kern w:val="0"/>
                <w:sz w:val="20"/>
                <w:szCs w:val="20"/>
              </w:rPr>
              <w:br/>
              <w:t>4、含五金件、拉手等</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6、部位：厨房</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2.29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2490.65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延长米</w:t>
            </w:r>
          </w:p>
        </w:tc>
      </w:tr>
      <w:tr w:rsidR="000A031A" w:rsidRPr="000A031A" w:rsidTr="000A031A">
        <w:trPr>
          <w:trHeight w:val="2880"/>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49</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橱柜</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1、柜体规格尺寸：650mm宽、890m高</w:t>
            </w:r>
            <w:r w:rsidRPr="000A031A">
              <w:rPr>
                <w:rFonts w:ascii="宋体" w:hAnsi="宋体" w:cs="Arial" w:hint="eastAsia"/>
                <w:kern w:val="0"/>
                <w:sz w:val="20"/>
                <w:szCs w:val="20"/>
              </w:rPr>
              <w:br/>
              <w:t>2、柜体材质：18mm厚灰色木饰面板</w:t>
            </w:r>
            <w:r w:rsidRPr="000A031A">
              <w:rPr>
                <w:rFonts w:ascii="宋体" w:hAnsi="宋体" w:cs="Arial" w:hint="eastAsia"/>
                <w:kern w:val="0"/>
                <w:sz w:val="20"/>
                <w:szCs w:val="20"/>
              </w:rPr>
              <w:br/>
              <w:t>3、台面材质：14mm厚仿爵士白微晶石</w:t>
            </w:r>
            <w:r w:rsidRPr="000A031A">
              <w:rPr>
                <w:rFonts w:ascii="宋体" w:hAnsi="宋体" w:cs="Arial" w:hint="eastAsia"/>
                <w:kern w:val="0"/>
                <w:sz w:val="20"/>
                <w:szCs w:val="20"/>
              </w:rPr>
              <w:br/>
              <w:t>4、含五金件、拉手等</w:t>
            </w:r>
            <w:r w:rsidRPr="000A031A">
              <w:rPr>
                <w:rFonts w:ascii="宋体" w:hAnsi="宋体" w:cs="Arial" w:hint="eastAsia"/>
                <w:kern w:val="0"/>
                <w:sz w:val="20"/>
                <w:szCs w:val="20"/>
              </w:rPr>
              <w:br/>
              <w:t>5、具体做法详见图纸设计</w:t>
            </w:r>
            <w:r w:rsidRPr="000A031A">
              <w:rPr>
                <w:rFonts w:ascii="宋体" w:hAnsi="宋体" w:cs="Arial" w:hint="eastAsia"/>
                <w:kern w:val="0"/>
                <w:sz w:val="20"/>
                <w:szCs w:val="20"/>
              </w:rPr>
              <w:br/>
              <w:t>6、部位：厨房</w:t>
            </w:r>
            <w:r w:rsidRPr="000A031A">
              <w:rPr>
                <w:rFonts w:ascii="宋体" w:hAnsi="宋体" w:cs="Arial" w:hint="eastAsia"/>
                <w:kern w:val="0"/>
                <w:sz w:val="20"/>
                <w:szCs w:val="20"/>
              </w:rPr>
              <w:br/>
              <w:t>7、其它满足规范和设计图纸要求</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2.61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1090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630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2844.90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熙城</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延长米</w:t>
            </w:r>
          </w:p>
        </w:tc>
      </w:tr>
      <w:tr w:rsidR="000A031A" w:rsidRPr="000A031A" w:rsidTr="000A031A">
        <w:trPr>
          <w:trHeight w:val="555"/>
          <w:jc w:val="center"/>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50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100厚隔墙</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outlineLvl w:val="1"/>
              <w:rPr>
                <w:rFonts w:ascii="宋体" w:hAnsi="宋体" w:cs="Arial"/>
                <w:kern w:val="0"/>
                <w:sz w:val="20"/>
                <w:szCs w:val="20"/>
              </w:rPr>
            </w:pPr>
            <w:r w:rsidRPr="000A031A">
              <w:rPr>
                <w:rFonts w:ascii="宋体" w:hAnsi="宋体" w:cs="Arial" w:hint="eastAsia"/>
                <w:kern w:val="0"/>
                <w:sz w:val="20"/>
                <w:szCs w:val="20"/>
              </w:rPr>
              <w:t>75轻钢龙骨</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m2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13.155</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50</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30</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657.75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outlineLvl w:val="1"/>
              <w:rPr>
                <w:rFonts w:ascii="宋体" w:hAnsi="宋体" w:cs="Arial"/>
                <w:kern w:val="0"/>
                <w:sz w:val="20"/>
                <w:szCs w:val="20"/>
              </w:rPr>
            </w:pPr>
            <w:r w:rsidRPr="000A031A">
              <w:rPr>
                <w:rFonts w:ascii="宋体" w:hAnsi="宋体" w:cs="Arial" w:hint="eastAsia"/>
                <w:kern w:val="0"/>
                <w:sz w:val="20"/>
                <w:szCs w:val="20"/>
              </w:rPr>
              <w:t xml:space="preserve">　</w:t>
            </w:r>
          </w:p>
        </w:tc>
      </w:tr>
      <w:tr w:rsidR="000A031A" w:rsidRPr="000A031A" w:rsidTr="000A031A">
        <w:trPr>
          <w:trHeight w:val="525"/>
          <w:jc w:val="center"/>
        </w:trPr>
        <w:tc>
          <w:tcPr>
            <w:tcW w:w="50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合计</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 xml:space="preserve">242663.42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left"/>
              <w:rPr>
                <w:rFonts w:ascii="宋体" w:hAnsi="宋体" w:cs="Arial"/>
                <w:b/>
                <w:bCs/>
                <w:kern w:val="0"/>
                <w:sz w:val="20"/>
                <w:szCs w:val="20"/>
              </w:rPr>
            </w:pPr>
            <w:r w:rsidRPr="000A031A">
              <w:rPr>
                <w:rFonts w:ascii="宋体" w:hAnsi="宋体" w:cs="Arial" w:hint="eastAsia"/>
                <w:b/>
                <w:bCs/>
                <w:kern w:val="0"/>
                <w:sz w:val="20"/>
                <w:szCs w:val="20"/>
              </w:rPr>
              <w:t xml:space="preserve">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0A031A" w:rsidRPr="000A031A" w:rsidRDefault="000A031A" w:rsidP="000A031A">
            <w:pPr>
              <w:widowControl/>
              <w:jc w:val="center"/>
              <w:rPr>
                <w:rFonts w:ascii="宋体" w:hAnsi="宋体" w:cs="Arial"/>
                <w:b/>
                <w:bCs/>
                <w:kern w:val="0"/>
                <w:sz w:val="20"/>
                <w:szCs w:val="20"/>
              </w:rPr>
            </w:pPr>
            <w:r w:rsidRPr="000A031A">
              <w:rPr>
                <w:rFonts w:ascii="宋体" w:hAnsi="宋体" w:cs="Arial" w:hint="eastAsia"/>
                <w:b/>
                <w:bCs/>
                <w:kern w:val="0"/>
                <w:sz w:val="20"/>
                <w:szCs w:val="20"/>
              </w:rPr>
              <w:t xml:space="preserve">　</w:t>
            </w:r>
          </w:p>
        </w:tc>
      </w:tr>
    </w:tbl>
    <w:p w:rsidR="000A031A" w:rsidRDefault="000A031A" w:rsidP="006D1751">
      <w:pPr>
        <w:pStyle w:val="1"/>
        <w:spacing w:line="360" w:lineRule="auto"/>
        <w:ind w:firstLineChars="0" w:firstLine="0"/>
        <w:rPr>
          <w:rFonts w:hint="eastAsia"/>
        </w:rPr>
      </w:pPr>
    </w:p>
    <w:p w:rsidR="0035667F" w:rsidRDefault="0035667F" w:rsidP="006D1751">
      <w:pPr>
        <w:pStyle w:val="1"/>
        <w:spacing w:line="360" w:lineRule="auto"/>
        <w:ind w:firstLineChars="0" w:firstLine="0"/>
        <w:rPr>
          <w:rFonts w:hint="eastAsia"/>
        </w:rPr>
      </w:pPr>
    </w:p>
    <w:tbl>
      <w:tblPr>
        <w:tblW w:w="10200" w:type="dxa"/>
        <w:jc w:val="center"/>
        <w:tblInd w:w="93" w:type="dxa"/>
        <w:tblLook w:val="04A0"/>
      </w:tblPr>
      <w:tblGrid>
        <w:gridCol w:w="540"/>
        <w:gridCol w:w="940"/>
        <w:gridCol w:w="2440"/>
        <w:gridCol w:w="727"/>
        <w:gridCol w:w="816"/>
        <w:gridCol w:w="940"/>
        <w:gridCol w:w="1240"/>
        <w:gridCol w:w="1520"/>
        <w:gridCol w:w="1060"/>
      </w:tblGrid>
      <w:tr w:rsidR="0035667F" w:rsidRPr="0035667F" w:rsidTr="0035667F">
        <w:trPr>
          <w:trHeight w:val="705"/>
          <w:jc w:val="center"/>
        </w:trPr>
        <w:tc>
          <w:tcPr>
            <w:tcW w:w="10200" w:type="dxa"/>
            <w:gridSpan w:val="9"/>
            <w:tcBorders>
              <w:top w:val="nil"/>
              <w:left w:val="nil"/>
              <w:bottom w:val="single" w:sz="4" w:space="0" w:color="auto"/>
              <w:right w:val="nil"/>
            </w:tcBorders>
            <w:shd w:val="clear" w:color="auto" w:fill="auto"/>
            <w:noWrap/>
            <w:vAlign w:val="center"/>
            <w:hideMark/>
          </w:tcPr>
          <w:p w:rsidR="0035667F" w:rsidRPr="0035667F" w:rsidRDefault="0035667F" w:rsidP="0035667F">
            <w:pPr>
              <w:widowControl/>
              <w:jc w:val="center"/>
              <w:rPr>
                <w:rFonts w:ascii="宋体" w:hAnsi="宋体" w:cs="Arial"/>
                <w:b/>
                <w:bCs/>
                <w:color w:val="000000"/>
                <w:kern w:val="0"/>
                <w:sz w:val="28"/>
                <w:szCs w:val="28"/>
              </w:rPr>
            </w:pPr>
            <w:r w:rsidRPr="0035667F">
              <w:rPr>
                <w:rFonts w:ascii="宋体" w:hAnsi="宋体" w:cs="Arial" w:hint="eastAsia"/>
                <w:b/>
                <w:bCs/>
                <w:color w:val="000000"/>
                <w:kern w:val="0"/>
                <w:sz w:val="28"/>
                <w:szCs w:val="28"/>
              </w:rPr>
              <w:lastRenderedPageBreak/>
              <w:t>临时样板间安装工程量清单</w:t>
            </w:r>
            <w:r w:rsidR="00F92EDD" w:rsidRPr="006D1751">
              <w:rPr>
                <w:rFonts w:ascii="宋体" w:hAnsi="宋体" w:cs="Arial" w:hint="eastAsia"/>
                <w:b/>
                <w:bCs/>
                <w:kern w:val="0"/>
                <w:sz w:val="28"/>
                <w:szCs w:val="28"/>
              </w:rPr>
              <w:t>（单位：元）</w:t>
            </w:r>
          </w:p>
        </w:tc>
      </w:tr>
      <w:tr w:rsidR="0035667F" w:rsidRPr="0035667F" w:rsidTr="0035667F">
        <w:trPr>
          <w:trHeight w:val="39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序号</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项目名称</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项目特征描述</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计量单位</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工程量</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含税单价（元）</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合计（元）</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color w:val="000000"/>
                <w:kern w:val="0"/>
                <w:sz w:val="20"/>
                <w:szCs w:val="20"/>
              </w:rPr>
            </w:pPr>
            <w:r w:rsidRPr="0035667F">
              <w:rPr>
                <w:rFonts w:ascii="宋体" w:hAnsi="宋体" w:cs="Arial" w:hint="eastAsia"/>
                <w:b/>
                <w:bCs/>
                <w:color w:val="000000"/>
                <w:kern w:val="0"/>
                <w:sz w:val="20"/>
                <w:szCs w:val="20"/>
              </w:rPr>
              <w:t>主材品牌</w:t>
            </w:r>
          </w:p>
        </w:tc>
      </w:tr>
      <w:tr w:rsidR="0035667F" w:rsidRPr="0035667F" w:rsidTr="0035667F">
        <w:trPr>
          <w:trHeight w:val="405"/>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 xml:space="preserve">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其中主材</w:t>
            </w: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kern w:val="0"/>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5667F" w:rsidRPr="0035667F" w:rsidRDefault="0035667F" w:rsidP="0035667F">
            <w:pPr>
              <w:widowControl/>
              <w:jc w:val="left"/>
              <w:rPr>
                <w:rFonts w:ascii="宋体" w:hAnsi="宋体" w:cs="Arial"/>
                <w:b/>
                <w:bCs/>
                <w:color w:val="000000"/>
                <w:kern w:val="0"/>
                <w:sz w:val="20"/>
                <w:szCs w:val="20"/>
              </w:rPr>
            </w:pPr>
          </w:p>
        </w:tc>
      </w:tr>
      <w:tr w:rsidR="0035667F" w:rsidRPr="0035667F" w:rsidTr="0035667F">
        <w:trPr>
          <w:trHeight w:val="54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一</w:t>
            </w:r>
          </w:p>
        </w:tc>
        <w:tc>
          <w:tcPr>
            <w:tcW w:w="9660" w:type="dxa"/>
            <w:gridSpan w:val="8"/>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122平方户型</w:t>
            </w:r>
          </w:p>
        </w:tc>
      </w:tr>
      <w:tr w:rsidR="0035667F" w:rsidRPr="0035667F" w:rsidTr="0035667F">
        <w:trPr>
          <w:trHeight w:val="55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①</w:t>
            </w:r>
          </w:p>
        </w:tc>
        <w:tc>
          <w:tcPr>
            <w:tcW w:w="9660" w:type="dxa"/>
            <w:gridSpan w:val="8"/>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b/>
                <w:bCs/>
                <w:color w:val="000000"/>
                <w:kern w:val="0"/>
                <w:sz w:val="20"/>
                <w:szCs w:val="20"/>
              </w:rPr>
            </w:pPr>
            <w:r w:rsidRPr="0035667F">
              <w:rPr>
                <w:rFonts w:ascii="宋体" w:hAnsi="宋体" w:cs="Arial" w:hint="eastAsia"/>
                <w:b/>
                <w:bCs/>
                <w:color w:val="000000"/>
                <w:kern w:val="0"/>
                <w:sz w:val="20"/>
                <w:szCs w:val="20"/>
              </w:rPr>
              <w:t>电气</w:t>
            </w:r>
          </w:p>
        </w:tc>
      </w:tr>
      <w:tr w:rsidR="0035667F" w:rsidRPr="0035667F" w:rsidTr="0035667F">
        <w:trPr>
          <w:trHeight w:val="1681"/>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LED灯带</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1、L1灯带</w:t>
            </w:r>
            <w:r w:rsidRPr="0035667F">
              <w:rPr>
                <w:rFonts w:ascii="宋体" w:hAnsi="宋体" w:cs="Arial" w:hint="eastAsia"/>
                <w:kern w:val="0"/>
                <w:sz w:val="20"/>
                <w:szCs w:val="20"/>
              </w:rPr>
              <w:br/>
              <w:t>2、吊顶内嵌入安装，</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69.00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1932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奥普</w:t>
            </w:r>
          </w:p>
        </w:tc>
      </w:tr>
      <w:tr w:rsidR="0035667F" w:rsidRPr="0035667F" w:rsidTr="0035667F">
        <w:trPr>
          <w:trHeight w:val="19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1、R1</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58.00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7656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974"/>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1、R2</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12.00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1584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59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1、R3</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1452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51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1、R4</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772"/>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三孔插座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1、暗装单相三孔插座安装（空调）</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39.6</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582"/>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1、暗装单相五孔插座安装</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27.00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1080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50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五孔插座带USB</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1、五孔插座带USB</w:t>
            </w:r>
            <w:r w:rsidRPr="0035667F">
              <w:rPr>
                <w:rFonts w:ascii="宋体" w:hAnsi="宋体" w:cs="Arial" w:hint="eastAsia"/>
                <w:kern w:val="0"/>
                <w:sz w:val="20"/>
                <w:szCs w:val="20"/>
              </w:rPr>
              <w:br/>
              <w:t xml:space="preserve">2、功率：220V  10A </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69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1、暗装单相五孔插座安装（防溅）</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16.00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640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69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1、暗装单相五孔插座安装（地插）</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175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1260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06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网络插座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1、网络插座安装</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67</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53.3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有线电视插座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1、有线电视插座</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67</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11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1、单联单控开关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420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1、双联单控开关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4.00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840</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15</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1、三联单控开关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1260</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16</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煤气报警器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1、煤气报警器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75</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17</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光照度探测器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1、光照度探测器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48</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安防一键呼救</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1、安防一键呼救</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06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红外幕帘</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1、红外幕帘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06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1、柜体人体感应开关</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118.8</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06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可视对讲</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1、可视对讲</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06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22</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报警键盘</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1、报警键盘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470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液晶场景面板</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1、液晶场景面板</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1054.8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879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2109.6</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24</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广播</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1、广播</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478.8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2872.8</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向往</w:t>
            </w:r>
          </w:p>
        </w:tc>
      </w:tr>
      <w:tr w:rsidR="0035667F" w:rsidRPr="0035667F" w:rsidTr="0035667F">
        <w:trPr>
          <w:trHeight w:val="168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1.名称:配管</w:t>
            </w:r>
            <w:r w:rsidRPr="0035667F">
              <w:rPr>
                <w:rFonts w:ascii="宋体" w:hAnsi="宋体" w:cs="Arial" w:hint="eastAsia"/>
                <w:kern w:val="0"/>
                <w:sz w:val="20"/>
                <w:szCs w:val="20"/>
              </w:rPr>
              <w:br/>
              <w:t>2.材质:PVC</w:t>
            </w:r>
            <w:r w:rsidRPr="0035667F">
              <w:rPr>
                <w:rFonts w:ascii="宋体" w:hAnsi="宋体" w:cs="Arial" w:hint="eastAsia"/>
                <w:kern w:val="0"/>
                <w:sz w:val="20"/>
                <w:szCs w:val="20"/>
              </w:rPr>
              <w:br/>
              <w:t>3.规格:20</w:t>
            </w:r>
            <w:r w:rsidRPr="0035667F">
              <w:rPr>
                <w:rFonts w:ascii="宋体" w:hAnsi="宋体" w:cs="Arial" w:hint="eastAsia"/>
                <w:kern w:val="0"/>
                <w:sz w:val="20"/>
                <w:szCs w:val="20"/>
              </w:rPr>
              <w:br/>
              <w:t>4.配置形式:暗配</w:t>
            </w:r>
            <w:r w:rsidRPr="0035667F">
              <w:rPr>
                <w:rFonts w:ascii="宋体" w:hAnsi="宋体" w:cs="Arial" w:hint="eastAsia"/>
                <w:kern w:val="0"/>
                <w:sz w:val="20"/>
                <w:szCs w:val="20"/>
              </w:rPr>
              <w:br/>
              <w:t>5.未尽事宜详见图纸、规范等</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440.65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4406.5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蓝天</w:t>
            </w:r>
          </w:p>
        </w:tc>
      </w:tr>
      <w:tr w:rsidR="0035667F" w:rsidRPr="0035667F" w:rsidTr="0035667F">
        <w:trPr>
          <w:trHeight w:val="168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26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1.名称:配管</w:t>
            </w:r>
            <w:r w:rsidRPr="0035667F">
              <w:rPr>
                <w:rFonts w:ascii="宋体" w:hAnsi="宋体" w:cs="Arial" w:hint="eastAsia"/>
                <w:kern w:val="0"/>
                <w:sz w:val="20"/>
                <w:szCs w:val="20"/>
              </w:rPr>
              <w:br/>
              <w:t>2.材质:PVC</w:t>
            </w:r>
            <w:r w:rsidRPr="0035667F">
              <w:rPr>
                <w:rFonts w:ascii="宋体" w:hAnsi="宋体" w:cs="Arial" w:hint="eastAsia"/>
                <w:kern w:val="0"/>
                <w:sz w:val="20"/>
                <w:szCs w:val="20"/>
              </w:rPr>
              <w:br/>
              <w:t>3.规格:25</w:t>
            </w:r>
            <w:r w:rsidRPr="0035667F">
              <w:rPr>
                <w:rFonts w:ascii="宋体" w:hAnsi="宋体" w:cs="Arial" w:hint="eastAsia"/>
                <w:kern w:val="0"/>
                <w:sz w:val="20"/>
                <w:szCs w:val="20"/>
              </w:rPr>
              <w:br/>
              <w:t>4.配置形式:暗配</w:t>
            </w:r>
            <w:r w:rsidRPr="0035667F">
              <w:rPr>
                <w:rFonts w:ascii="宋体" w:hAnsi="宋体" w:cs="Arial" w:hint="eastAsia"/>
                <w:kern w:val="0"/>
                <w:sz w:val="20"/>
                <w:szCs w:val="20"/>
              </w:rPr>
              <w:br/>
              <w:t>5.未尽事宜详见图纸、规范等</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5.70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蓝天</w:t>
            </w:r>
          </w:p>
        </w:tc>
      </w:tr>
      <w:tr w:rsidR="0035667F" w:rsidRPr="0035667F" w:rsidTr="0035667F">
        <w:trPr>
          <w:trHeight w:val="129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1.管内穿照明线</w:t>
            </w:r>
            <w:r w:rsidRPr="0035667F">
              <w:rPr>
                <w:rFonts w:ascii="宋体" w:hAnsi="宋体" w:cs="Arial" w:hint="eastAsia"/>
                <w:kern w:val="0"/>
                <w:sz w:val="20"/>
                <w:szCs w:val="20"/>
              </w:rPr>
              <w:br/>
              <w:t>2.WDBYJ2.5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538.82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4849.38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1.管内穿照明线</w:t>
            </w:r>
            <w:r w:rsidRPr="0035667F">
              <w:rPr>
                <w:rFonts w:ascii="宋体" w:hAnsi="宋体" w:cs="Arial" w:hint="eastAsia"/>
                <w:kern w:val="0"/>
                <w:sz w:val="20"/>
                <w:szCs w:val="20"/>
              </w:rPr>
              <w:br/>
              <w:t>2.WDBYJ4</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456.21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5474.52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2.UTP.C5E</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49.17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540.87</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2.SYWV-75-5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24.50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269.5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2.SYV75-3</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9.60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105.6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2.RVV6*0.5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9.60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172.8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2.RVV4*0.5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67.84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949.76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2.RVV2*0.5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29.51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118.04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7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2.AVRB2*0.5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9.35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37.4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9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36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智能窗帘</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1、智能窗帘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1438.8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8632.8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9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智能音响</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1、智能音响（触屏式）</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298.8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597.6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9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智能音响</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1、智能音响</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358.8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717.6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9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网关</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1、网关</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342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684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46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②</w:t>
            </w:r>
          </w:p>
        </w:tc>
        <w:tc>
          <w:tcPr>
            <w:tcW w:w="8600" w:type="dxa"/>
            <w:gridSpan w:val="7"/>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color w:val="000000"/>
                <w:kern w:val="0"/>
                <w:sz w:val="20"/>
                <w:szCs w:val="20"/>
              </w:rPr>
            </w:pPr>
            <w:r w:rsidRPr="0035667F">
              <w:rPr>
                <w:rFonts w:ascii="宋体" w:hAnsi="宋体" w:cs="Arial" w:hint="eastAsia"/>
                <w:color w:val="000000"/>
                <w:kern w:val="0"/>
                <w:sz w:val="20"/>
                <w:szCs w:val="20"/>
              </w:rPr>
              <w:t>给排水</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02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花洒</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1、花洒</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3150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6300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942"/>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脸盆</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1、洗菜盆(含水龙头)</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262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919"/>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坐便器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1、坐便器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5600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4600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11200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45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二</w:t>
            </w:r>
          </w:p>
        </w:tc>
        <w:tc>
          <w:tcPr>
            <w:tcW w:w="9660" w:type="dxa"/>
            <w:gridSpan w:val="8"/>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49平方户型</w:t>
            </w:r>
          </w:p>
        </w:tc>
      </w:tr>
      <w:tr w:rsidR="0035667F" w:rsidRPr="0035667F" w:rsidTr="0035667F">
        <w:trPr>
          <w:trHeight w:val="45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①</w:t>
            </w:r>
          </w:p>
        </w:tc>
        <w:tc>
          <w:tcPr>
            <w:tcW w:w="9660" w:type="dxa"/>
            <w:gridSpan w:val="8"/>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b/>
                <w:bCs/>
                <w:color w:val="000000"/>
                <w:kern w:val="0"/>
                <w:sz w:val="20"/>
                <w:szCs w:val="20"/>
              </w:rPr>
            </w:pPr>
            <w:r w:rsidRPr="0035667F">
              <w:rPr>
                <w:rFonts w:ascii="宋体" w:hAnsi="宋体" w:cs="Arial" w:hint="eastAsia"/>
                <w:b/>
                <w:bCs/>
                <w:color w:val="000000"/>
                <w:kern w:val="0"/>
                <w:sz w:val="20"/>
                <w:szCs w:val="20"/>
              </w:rPr>
              <w:t>电气</w:t>
            </w:r>
          </w:p>
        </w:tc>
      </w:tr>
      <w:tr w:rsidR="0035667F" w:rsidRPr="0035667F" w:rsidTr="0035667F">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LED灯带</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1、L1灯带</w:t>
            </w:r>
            <w:r w:rsidRPr="0035667F">
              <w:rPr>
                <w:rFonts w:ascii="宋体" w:hAnsi="宋体" w:cs="Arial" w:hint="eastAsia"/>
                <w:kern w:val="0"/>
                <w:sz w:val="20"/>
                <w:szCs w:val="20"/>
              </w:rPr>
              <w:br/>
              <w:t>2、吊顶内嵌入安装，</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18.59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520.52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LED灯带</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1、L2灯带</w:t>
            </w:r>
            <w:r w:rsidRPr="0035667F">
              <w:rPr>
                <w:rFonts w:ascii="宋体" w:hAnsi="宋体" w:cs="Arial" w:hint="eastAsia"/>
                <w:kern w:val="0"/>
                <w:sz w:val="20"/>
                <w:szCs w:val="20"/>
              </w:rPr>
              <w:br/>
              <w:t>2、吊顶内嵌入安装，</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12.92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361.76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LED灯带</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1、L3灯带</w:t>
            </w:r>
            <w:r w:rsidRPr="0035667F">
              <w:rPr>
                <w:rFonts w:ascii="宋体" w:hAnsi="宋体" w:cs="Arial" w:hint="eastAsia"/>
                <w:kern w:val="0"/>
                <w:sz w:val="20"/>
                <w:szCs w:val="20"/>
              </w:rPr>
              <w:br/>
              <w:t>2、吊顶内嵌入安装，</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3.20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89.6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41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1、R1</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17.00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2244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41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1、R2</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792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41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1、R3</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5.00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660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39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射灯</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1、R4</w:t>
            </w:r>
            <w:r w:rsidRPr="0035667F">
              <w:rPr>
                <w:rFonts w:ascii="宋体" w:hAnsi="宋体" w:cs="Arial" w:hint="eastAsia"/>
                <w:kern w:val="0"/>
                <w:sz w:val="20"/>
                <w:szCs w:val="20"/>
              </w:rPr>
              <w:br/>
              <w:t>2、规格、型号：7W 500lm 24° 3000k Ra85 IP20</w:t>
            </w:r>
            <w:r w:rsidRPr="0035667F">
              <w:rPr>
                <w:rFonts w:ascii="宋体" w:hAnsi="宋体" w:cs="Arial" w:hint="eastAsia"/>
                <w:kern w:val="0"/>
                <w:sz w:val="20"/>
                <w:szCs w:val="20"/>
              </w:rPr>
              <w:br/>
              <w:t>3、其他：详见施工图、灯具表含一切与之相关的费用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莱蒙</w:t>
            </w:r>
          </w:p>
        </w:tc>
      </w:tr>
      <w:tr w:rsidR="0035667F" w:rsidRPr="0035667F" w:rsidTr="0035667F">
        <w:trPr>
          <w:trHeight w:val="1598"/>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三孔插座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1、暗装单相三孔插座安装（空调）</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39.6</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39.6</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3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1、暗装单相五孔插座安装</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7.00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3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五孔插座带USB</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1、五孔插座带USB</w:t>
            </w:r>
            <w:r w:rsidRPr="0035667F">
              <w:rPr>
                <w:rFonts w:ascii="宋体" w:hAnsi="宋体" w:cs="Arial" w:hint="eastAsia"/>
                <w:kern w:val="0"/>
                <w:sz w:val="20"/>
                <w:szCs w:val="20"/>
              </w:rPr>
              <w:br/>
              <w:t xml:space="preserve">2、功率：220V  10A </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4.00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83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44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五孔插座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1、暗装单相五孔插座安装（防溅）</w:t>
            </w:r>
            <w:r w:rsidRPr="0035667F">
              <w:rPr>
                <w:rFonts w:ascii="宋体" w:hAnsi="宋体" w:cs="Arial" w:hint="eastAsia"/>
                <w:kern w:val="0"/>
                <w:sz w:val="20"/>
                <w:szCs w:val="20"/>
              </w:rPr>
              <w:br/>
              <w:t>2、功率：220V  10A</w:t>
            </w:r>
            <w:r w:rsidRPr="0035667F">
              <w:rPr>
                <w:rFonts w:ascii="宋体" w:hAnsi="宋体" w:cs="Arial" w:hint="eastAsia"/>
                <w:kern w:val="0"/>
                <w:sz w:val="20"/>
                <w:szCs w:val="20"/>
              </w:rPr>
              <w:br/>
              <w:t>3、其他：详见施工图、含一切与之相关的费用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12.00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480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2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12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网络插座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1、网络插座安装</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67</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53.3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2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有线电视插座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1、有线电视插座</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67</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西门子</w:t>
            </w:r>
          </w:p>
        </w:tc>
      </w:tr>
      <w:tr w:rsidR="0035667F" w:rsidRPr="0035667F" w:rsidTr="0035667F">
        <w:trPr>
          <w:trHeight w:val="120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1、单联单控开关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1、双联单控开关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630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21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16</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1、三联单控开关</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630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21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17</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煤气报警器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1、煤气报警器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75</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08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光照度探测器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1、光照度探测器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48</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09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19</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安防一键呼救</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1、安防一键呼救</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红外幕帘</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1、红外幕帘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开关</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1、柜体人体感应开关</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118.8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22</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可视对讲</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1、可视对讲</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23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报警键盘</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1、报警键盘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470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4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液晶场景面板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1、液晶场景面板</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1300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1500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1155"/>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25</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广播</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1、广播</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套</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478.8</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399</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957.6</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向往</w:t>
            </w:r>
          </w:p>
        </w:tc>
      </w:tr>
      <w:tr w:rsidR="0035667F" w:rsidRPr="0035667F" w:rsidTr="0035667F">
        <w:trPr>
          <w:trHeight w:val="174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1.名称:配管</w:t>
            </w:r>
            <w:r w:rsidRPr="0035667F">
              <w:rPr>
                <w:rFonts w:ascii="宋体" w:hAnsi="宋体" w:cs="Arial" w:hint="eastAsia"/>
                <w:kern w:val="0"/>
                <w:sz w:val="20"/>
                <w:szCs w:val="20"/>
              </w:rPr>
              <w:br/>
              <w:t>2.材质:PVC</w:t>
            </w:r>
            <w:r w:rsidRPr="0035667F">
              <w:rPr>
                <w:rFonts w:ascii="宋体" w:hAnsi="宋体" w:cs="Arial" w:hint="eastAsia"/>
                <w:kern w:val="0"/>
                <w:sz w:val="20"/>
                <w:szCs w:val="20"/>
              </w:rPr>
              <w:br/>
              <w:t>3.规格:20</w:t>
            </w:r>
            <w:r w:rsidRPr="0035667F">
              <w:rPr>
                <w:rFonts w:ascii="宋体" w:hAnsi="宋体" w:cs="Arial" w:hint="eastAsia"/>
                <w:kern w:val="0"/>
                <w:sz w:val="20"/>
                <w:szCs w:val="20"/>
              </w:rPr>
              <w:br/>
              <w:t>4.配置形式:暗配</w:t>
            </w:r>
            <w:r w:rsidRPr="0035667F">
              <w:rPr>
                <w:rFonts w:ascii="宋体" w:hAnsi="宋体" w:cs="Arial" w:hint="eastAsia"/>
                <w:kern w:val="0"/>
                <w:sz w:val="20"/>
                <w:szCs w:val="20"/>
              </w:rPr>
              <w:br/>
              <w:t>5.未尽事宜详见图纸、规范等</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214.64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5151.36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蓝天</w:t>
            </w:r>
          </w:p>
        </w:tc>
      </w:tr>
      <w:tr w:rsidR="0035667F" w:rsidRPr="0035667F" w:rsidTr="0035667F">
        <w:trPr>
          <w:trHeight w:val="174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配管</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1.名称:配管</w:t>
            </w:r>
            <w:r w:rsidRPr="0035667F">
              <w:rPr>
                <w:rFonts w:ascii="宋体" w:hAnsi="宋体" w:cs="Arial" w:hint="eastAsia"/>
                <w:kern w:val="0"/>
                <w:sz w:val="20"/>
                <w:szCs w:val="20"/>
              </w:rPr>
              <w:br/>
              <w:t>2.材质:PVC</w:t>
            </w:r>
            <w:r w:rsidRPr="0035667F">
              <w:rPr>
                <w:rFonts w:ascii="宋体" w:hAnsi="宋体" w:cs="Arial" w:hint="eastAsia"/>
                <w:kern w:val="0"/>
                <w:sz w:val="20"/>
                <w:szCs w:val="20"/>
              </w:rPr>
              <w:br/>
              <w:t>3.规格:25</w:t>
            </w:r>
            <w:r w:rsidRPr="0035667F">
              <w:rPr>
                <w:rFonts w:ascii="宋体" w:hAnsi="宋体" w:cs="Arial" w:hint="eastAsia"/>
                <w:kern w:val="0"/>
                <w:sz w:val="20"/>
                <w:szCs w:val="20"/>
              </w:rPr>
              <w:br/>
              <w:t>4.配置形式:暗配</w:t>
            </w:r>
            <w:r w:rsidRPr="0035667F">
              <w:rPr>
                <w:rFonts w:ascii="宋体" w:hAnsi="宋体" w:cs="Arial" w:hint="eastAsia"/>
                <w:kern w:val="0"/>
                <w:sz w:val="20"/>
                <w:szCs w:val="20"/>
              </w:rPr>
              <w:br/>
              <w:t>5.未尽事宜详见图纸、规范等</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6.00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蓝天</w:t>
            </w:r>
          </w:p>
        </w:tc>
      </w:tr>
      <w:tr w:rsidR="0035667F" w:rsidRPr="0035667F" w:rsidTr="0035667F">
        <w:trPr>
          <w:trHeight w:val="12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1.管内穿照明线</w:t>
            </w:r>
            <w:r w:rsidRPr="0035667F">
              <w:rPr>
                <w:rFonts w:ascii="宋体" w:hAnsi="宋体" w:cs="Arial" w:hint="eastAsia"/>
                <w:kern w:val="0"/>
                <w:sz w:val="20"/>
                <w:szCs w:val="20"/>
              </w:rPr>
              <w:br/>
              <w:t>2.WDBYJ2.5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236.17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2125.53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1.管内穿照明线</w:t>
            </w:r>
            <w:r w:rsidRPr="0035667F">
              <w:rPr>
                <w:rFonts w:ascii="宋体" w:hAnsi="宋体" w:cs="Arial" w:hint="eastAsia"/>
                <w:kern w:val="0"/>
                <w:sz w:val="20"/>
                <w:szCs w:val="20"/>
              </w:rPr>
              <w:br/>
              <w:t>2.WDBYJ4</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209.19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2510.28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2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2.UTP.C5E</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20.94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230.34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26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31</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2.SYWV-75-5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10.31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113.41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2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32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2.SYV75-3</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9.81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107.91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2.RVV6*0.5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9.81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18</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176.58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34</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2.RVV4*0.5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35.78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500.92</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12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2.RVV2*0.5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23.64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260.04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郑三</w:t>
            </w:r>
          </w:p>
        </w:tc>
      </w:tr>
      <w:tr w:rsidR="0035667F" w:rsidRPr="0035667F" w:rsidTr="0035667F">
        <w:trPr>
          <w:trHeight w:val="123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36</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配线</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1.管内穿弱电线</w:t>
            </w:r>
            <w:r w:rsidRPr="0035667F">
              <w:rPr>
                <w:rFonts w:ascii="宋体" w:hAnsi="宋体" w:cs="Arial" w:hint="eastAsia"/>
                <w:kern w:val="0"/>
                <w:sz w:val="20"/>
                <w:szCs w:val="20"/>
              </w:rPr>
              <w:br/>
              <w:t>2.AVRB2*0.5</w:t>
            </w:r>
            <w:r w:rsidRPr="0035667F">
              <w:rPr>
                <w:rFonts w:ascii="宋体" w:hAnsi="宋体" w:cs="Arial" w:hint="eastAsia"/>
                <w:kern w:val="0"/>
                <w:sz w:val="20"/>
                <w:szCs w:val="20"/>
              </w:rPr>
              <w:br/>
              <w:t>3.详见图纸设计（含与之相关的一切费用）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米</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14.89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9.35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139.2215</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9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空调</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1、2匹空调费用</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64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38</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空调</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1、挂机安装费用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3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900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9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39</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智能音响</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1、智能音响</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358.8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358.8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975"/>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主卧</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1、米家智能窗帘</w:t>
            </w:r>
            <w:r w:rsidRPr="0035667F">
              <w:rPr>
                <w:rFonts w:ascii="宋体" w:hAnsi="宋体" w:cs="Arial" w:hint="eastAsia"/>
                <w:kern w:val="0"/>
                <w:sz w:val="20"/>
                <w:szCs w:val="20"/>
              </w:rPr>
              <w:br/>
              <w:t>2、详见图纸设计（含与之相关的一切费用）</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件</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2.00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1438.8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2877.6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小米</w:t>
            </w:r>
          </w:p>
        </w:tc>
      </w:tr>
      <w:tr w:rsidR="0035667F" w:rsidRPr="0035667F" w:rsidTr="0035667F">
        <w:trPr>
          <w:trHeight w:val="4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②</w:t>
            </w:r>
          </w:p>
        </w:tc>
        <w:tc>
          <w:tcPr>
            <w:tcW w:w="8600" w:type="dxa"/>
            <w:gridSpan w:val="7"/>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color w:val="000000"/>
                <w:kern w:val="0"/>
                <w:sz w:val="20"/>
                <w:szCs w:val="20"/>
              </w:rPr>
            </w:pPr>
            <w:r w:rsidRPr="0035667F">
              <w:rPr>
                <w:rFonts w:ascii="宋体" w:hAnsi="宋体" w:cs="Arial" w:hint="eastAsia"/>
                <w:color w:val="000000"/>
                <w:kern w:val="0"/>
                <w:sz w:val="20"/>
                <w:szCs w:val="20"/>
              </w:rPr>
              <w:t>给排水</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96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花洒</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1、花洒</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3150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2850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3150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96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脸盆</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1、洗菜盆(含水龙头)</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350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960"/>
          <w:jc w:val="center"/>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3</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坐便器</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left"/>
              <w:rPr>
                <w:rFonts w:ascii="宋体" w:hAnsi="宋体" w:cs="Arial"/>
                <w:kern w:val="0"/>
                <w:sz w:val="20"/>
                <w:szCs w:val="20"/>
              </w:rPr>
            </w:pPr>
            <w:r w:rsidRPr="0035667F">
              <w:rPr>
                <w:rFonts w:ascii="宋体" w:hAnsi="宋体" w:cs="Arial" w:hint="eastAsia"/>
                <w:kern w:val="0"/>
                <w:sz w:val="20"/>
                <w:szCs w:val="20"/>
              </w:rPr>
              <w:t>1、坐便器</w:t>
            </w:r>
            <w:r w:rsidRPr="0035667F">
              <w:rPr>
                <w:rFonts w:ascii="宋体" w:hAnsi="宋体" w:cs="Arial" w:hint="eastAsia"/>
                <w:kern w:val="0"/>
                <w:sz w:val="20"/>
                <w:szCs w:val="20"/>
              </w:rPr>
              <w:br/>
              <w:t>2、其他：详见施工图、含一切与之相关的费用</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个</w:t>
            </w:r>
          </w:p>
        </w:tc>
        <w:tc>
          <w:tcPr>
            <w:tcW w:w="793"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1.00 </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5600</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4600</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5600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科勒</w:t>
            </w:r>
          </w:p>
        </w:tc>
      </w:tr>
      <w:tr w:rsidR="0035667F" w:rsidRPr="0035667F" w:rsidTr="0035667F">
        <w:trPr>
          <w:trHeight w:val="522"/>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lastRenderedPageBreak/>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地漏</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color w:val="000000"/>
                <w:kern w:val="0"/>
                <w:sz w:val="20"/>
                <w:szCs w:val="20"/>
              </w:rPr>
            </w:pPr>
            <w:r w:rsidRPr="0035667F">
              <w:rPr>
                <w:rFonts w:ascii="宋体" w:hAnsi="宋体" w:cs="Arial" w:hint="eastAsia"/>
                <w:color w:val="000000"/>
                <w:kern w:val="0"/>
                <w:sz w:val="20"/>
                <w:szCs w:val="20"/>
              </w:rPr>
              <w:t>800*100mm</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200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522"/>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地漏</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left"/>
              <w:rPr>
                <w:rFonts w:ascii="宋体" w:hAnsi="宋体" w:cs="Arial"/>
                <w:color w:val="000000"/>
                <w:kern w:val="0"/>
                <w:sz w:val="20"/>
                <w:szCs w:val="20"/>
              </w:rPr>
            </w:pPr>
            <w:r w:rsidRPr="0035667F">
              <w:rPr>
                <w:rFonts w:ascii="宋体" w:hAnsi="宋体" w:cs="Arial" w:hint="eastAsia"/>
                <w:color w:val="000000"/>
                <w:kern w:val="0"/>
                <w:sz w:val="20"/>
                <w:szCs w:val="20"/>
              </w:rPr>
              <w:t>100*100mm</w:t>
            </w:r>
          </w:p>
        </w:tc>
        <w:tc>
          <w:tcPr>
            <w:tcW w:w="727"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套</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color w:val="000000"/>
                <w:kern w:val="0"/>
                <w:sz w:val="20"/>
                <w:szCs w:val="20"/>
              </w:rPr>
            </w:pPr>
            <w:r w:rsidRPr="0035667F">
              <w:rPr>
                <w:rFonts w:ascii="宋体" w:hAnsi="宋体" w:cs="Arial" w:hint="eastAsia"/>
                <w:color w:val="000000"/>
                <w:kern w:val="0"/>
                <w:sz w:val="20"/>
                <w:szCs w:val="20"/>
              </w:rPr>
              <w:t>2</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60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120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kern w:val="0"/>
                <w:sz w:val="20"/>
                <w:szCs w:val="20"/>
              </w:rPr>
            </w:pPr>
            <w:r w:rsidRPr="0035667F">
              <w:rPr>
                <w:rFonts w:ascii="宋体" w:hAnsi="宋体" w:cs="Arial" w:hint="eastAsia"/>
                <w:kern w:val="0"/>
                <w:sz w:val="20"/>
                <w:szCs w:val="20"/>
              </w:rPr>
              <w:t xml:space="preserve">　</w:t>
            </w:r>
          </w:p>
        </w:tc>
      </w:tr>
      <w:tr w:rsidR="0035667F" w:rsidRPr="0035667F" w:rsidTr="0035667F">
        <w:trPr>
          <w:trHeight w:val="480"/>
          <w:jc w:val="center"/>
        </w:trPr>
        <w:tc>
          <w:tcPr>
            <w:tcW w:w="76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b/>
                <w:bCs/>
                <w:color w:val="000000"/>
                <w:kern w:val="0"/>
                <w:sz w:val="20"/>
                <w:szCs w:val="20"/>
              </w:rPr>
            </w:pPr>
            <w:r w:rsidRPr="0035667F">
              <w:rPr>
                <w:rFonts w:ascii="宋体" w:hAnsi="宋体" w:cs="Arial" w:hint="eastAsia"/>
                <w:b/>
                <w:bCs/>
                <w:color w:val="000000"/>
                <w:kern w:val="0"/>
                <w:sz w:val="20"/>
                <w:szCs w:val="20"/>
              </w:rPr>
              <w:t>合计</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b/>
                <w:bCs/>
                <w:color w:val="000000"/>
                <w:kern w:val="0"/>
                <w:sz w:val="20"/>
                <w:szCs w:val="20"/>
              </w:rPr>
            </w:pPr>
            <w:r w:rsidRPr="0035667F">
              <w:rPr>
                <w:rFonts w:ascii="宋体" w:hAnsi="宋体" w:cs="Arial" w:hint="eastAsia"/>
                <w:b/>
                <w:bCs/>
                <w:color w:val="000000"/>
                <w:kern w:val="0"/>
                <w:sz w:val="20"/>
                <w:szCs w:val="20"/>
              </w:rPr>
              <w:t xml:space="preserve">105517.24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35667F" w:rsidRPr="0035667F" w:rsidRDefault="0035667F" w:rsidP="0035667F">
            <w:pPr>
              <w:widowControl/>
              <w:jc w:val="center"/>
              <w:rPr>
                <w:rFonts w:ascii="宋体" w:hAnsi="宋体" w:cs="Arial"/>
                <w:b/>
                <w:bCs/>
                <w:kern w:val="0"/>
                <w:sz w:val="20"/>
                <w:szCs w:val="20"/>
              </w:rPr>
            </w:pPr>
            <w:r w:rsidRPr="0035667F">
              <w:rPr>
                <w:rFonts w:ascii="宋体" w:hAnsi="宋体" w:cs="Arial" w:hint="eastAsia"/>
                <w:b/>
                <w:bCs/>
                <w:kern w:val="0"/>
                <w:sz w:val="20"/>
                <w:szCs w:val="20"/>
              </w:rPr>
              <w:t xml:space="preserve">　</w:t>
            </w:r>
          </w:p>
        </w:tc>
      </w:tr>
    </w:tbl>
    <w:p w:rsidR="000A031A" w:rsidRDefault="000A031A" w:rsidP="006D1751">
      <w:pPr>
        <w:pStyle w:val="1"/>
        <w:spacing w:line="360" w:lineRule="auto"/>
        <w:ind w:firstLineChars="0" w:firstLine="0"/>
      </w:pPr>
    </w:p>
    <w:p w:rsidR="00D511F2" w:rsidRDefault="008D46CA">
      <w:pPr>
        <w:spacing w:line="360" w:lineRule="auto"/>
        <w:rPr>
          <w:rFonts w:ascii="宋体" w:hAnsi="宋体" w:cs="宋体"/>
          <w:sz w:val="24"/>
        </w:rPr>
      </w:pPr>
      <w:r>
        <w:rPr>
          <w:rFonts w:ascii="宋体" w:hAnsi="宋体" w:cs="宋体" w:hint="eastAsia"/>
          <w:sz w:val="24"/>
        </w:rPr>
        <w:t>甲方：栾川县浩德颐康文旅有限公司        乙方：河南鼎甲装饰工程有限公司</w:t>
      </w:r>
    </w:p>
    <w:p w:rsidR="00D511F2" w:rsidRDefault="008D46CA">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法定代表人：</w:t>
      </w:r>
    </w:p>
    <w:p w:rsidR="00D511F2" w:rsidRDefault="008D46CA">
      <w:pPr>
        <w:spacing w:line="360" w:lineRule="auto"/>
        <w:rPr>
          <w:rFonts w:ascii="宋体" w:hAnsi="宋体" w:cs="宋体"/>
          <w:sz w:val="24"/>
        </w:rPr>
      </w:pPr>
      <w:r>
        <w:rPr>
          <w:rFonts w:ascii="宋体" w:hAnsi="宋体" w:cs="宋体" w:hint="eastAsia"/>
          <w:sz w:val="24"/>
        </w:rPr>
        <w:t>或授权委托人：                          或授权委托人：</w:t>
      </w:r>
    </w:p>
    <w:p w:rsidR="00D511F2" w:rsidRDefault="008D46CA">
      <w:pPr>
        <w:spacing w:line="360" w:lineRule="auto"/>
        <w:rPr>
          <w:rFonts w:ascii="宋体" w:hAnsi="宋体" w:cs="宋体"/>
          <w:sz w:val="24"/>
        </w:rPr>
      </w:pPr>
      <w:r>
        <w:rPr>
          <w:rFonts w:ascii="宋体" w:hAnsi="宋体" w:cs="宋体" w:hint="eastAsia"/>
          <w:sz w:val="24"/>
        </w:rPr>
        <w:t xml:space="preserve">税号：                                  税号：91410100561023261W </w:t>
      </w:r>
    </w:p>
    <w:p w:rsidR="00D511F2" w:rsidRDefault="008D46CA">
      <w:pPr>
        <w:spacing w:line="360" w:lineRule="auto"/>
        <w:rPr>
          <w:rFonts w:ascii="宋体" w:hAnsi="宋体" w:cs="宋体"/>
          <w:sz w:val="24"/>
        </w:rPr>
      </w:pPr>
      <w:r>
        <w:rPr>
          <w:rFonts w:ascii="宋体" w:hAnsi="宋体" w:cs="宋体" w:hint="eastAsia"/>
          <w:sz w:val="24"/>
        </w:rPr>
        <w:t>账户：                                  账户：5019916500015</w:t>
      </w:r>
    </w:p>
    <w:p w:rsidR="00D511F2" w:rsidRDefault="008D46CA">
      <w:pPr>
        <w:spacing w:line="360" w:lineRule="auto"/>
        <w:rPr>
          <w:rFonts w:ascii="宋体" w:hAnsi="宋体" w:cs="宋体"/>
          <w:sz w:val="24"/>
        </w:rPr>
      </w:pPr>
      <w:r>
        <w:rPr>
          <w:rFonts w:ascii="宋体" w:hAnsi="宋体" w:cs="宋体" w:hint="eastAsia"/>
          <w:sz w:val="24"/>
        </w:rPr>
        <w:t xml:space="preserve">开户行：                                开户行：中原银行郑州农业路支行 </w:t>
      </w:r>
    </w:p>
    <w:p w:rsidR="00D511F2" w:rsidRDefault="008D46CA">
      <w:pPr>
        <w:spacing w:line="360" w:lineRule="auto"/>
        <w:rPr>
          <w:rFonts w:ascii="宋体" w:hAnsi="宋体" w:cs="宋体"/>
          <w:sz w:val="24"/>
        </w:rPr>
      </w:pPr>
      <w:r>
        <w:rPr>
          <w:rFonts w:ascii="宋体" w:hAnsi="宋体" w:cs="宋体" w:hint="eastAsia"/>
          <w:sz w:val="24"/>
        </w:rPr>
        <w:t>日期：2021年10月</w:t>
      </w:r>
      <w:r>
        <w:rPr>
          <w:rFonts w:ascii="宋体" w:hAnsi="宋体" w:cs="宋体" w:hint="eastAsia"/>
          <w:sz w:val="24"/>
          <w:u w:val="single"/>
        </w:rPr>
        <w:t xml:space="preserve">  </w:t>
      </w:r>
      <w:r>
        <w:rPr>
          <w:rFonts w:ascii="宋体" w:hAnsi="宋体" w:cs="宋体" w:hint="eastAsia"/>
          <w:sz w:val="24"/>
        </w:rPr>
        <w:t>日                  日期：2021年10月</w:t>
      </w:r>
      <w:r>
        <w:rPr>
          <w:rFonts w:ascii="宋体" w:hAnsi="宋体" w:cs="宋体" w:hint="eastAsia"/>
          <w:sz w:val="24"/>
          <w:u w:val="single"/>
        </w:rPr>
        <w:t xml:space="preserve">  </w:t>
      </w:r>
      <w:r>
        <w:rPr>
          <w:rFonts w:ascii="宋体" w:hAnsi="宋体" w:cs="宋体" w:hint="eastAsia"/>
          <w:sz w:val="24"/>
        </w:rPr>
        <w:t>日</w:t>
      </w:r>
    </w:p>
    <w:p w:rsidR="00D511F2" w:rsidRDefault="00D511F2">
      <w:pPr>
        <w:pStyle w:val="1"/>
        <w:ind w:firstLine="420"/>
      </w:pPr>
    </w:p>
    <w:p w:rsidR="00D511F2" w:rsidRDefault="00D511F2">
      <w:pPr>
        <w:pStyle w:val="1"/>
        <w:ind w:firstLine="420"/>
      </w:pPr>
    </w:p>
    <w:p w:rsidR="00D511F2" w:rsidRPr="003B5B2E" w:rsidRDefault="008D46CA">
      <w:pPr>
        <w:spacing w:line="360" w:lineRule="auto"/>
        <w:jc w:val="center"/>
        <w:rPr>
          <w:rFonts w:ascii="宋体" w:hAnsi="宋体"/>
          <w:b/>
          <w:bCs/>
          <w:sz w:val="44"/>
          <w:szCs w:val="44"/>
        </w:rPr>
      </w:pPr>
      <w:r w:rsidRPr="003B5B2E">
        <w:rPr>
          <w:rFonts w:ascii="宋体" w:hAnsi="宋体" w:hint="eastAsia"/>
          <w:b/>
          <w:bCs/>
          <w:sz w:val="44"/>
          <w:szCs w:val="44"/>
        </w:rPr>
        <w:t>廉政合作协议</w:t>
      </w:r>
    </w:p>
    <w:p w:rsidR="00D511F2" w:rsidRDefault="008D46CA">
      <w:pPr>
        <w:spacing w:line="360" w:lineRule="auto"/>
        <w:rPr>
          <w:rFonts w:ascii="宋体" w:hAnsi="宋体" w:cs="宋体"/>
          <w:b/>
          <w:sz w:val="24"/>
        </w:rPr>
      </w:pPr>
      <w:r>
        <w:rPr>
          <w:rFonts w:ascii="宋体" w:hAnsi="宋体" w:cs="宋体" w:hint="eastAsia"/>
          <w:b/>
          <w:sz w:val="24"/>
        </w:rPr>
        <w:t>甲方：栾川县浩德颐康文旅有限公司</w:t>
      </w:r>
    </w:p>
    <w:p w:rsidR="00D511F2" w:rsidRDefault="008D46CA">
      <w:pPr>
        <w:spacing w:line="360" w:lineRule="auto"/>
        <w:rPr>
          <w:rFonts w:ascii="宋体" w:hAnsi="宋体" w:cs="宋体"/>
          <w:b/>
          <w:sz w:val="24"/>
        </w:rPr>
      </w:pPr>
      <w:r>
        <w:rPr>
          <w:rFonts w:ascii="宋体" w:hAnsi="宋体" w:cs="宋体" w:hint="eastAsia"/>
          <w:b/>
          <w:sz w:val="24"/>
        </w:rPr>
        <w:t>乙方：河南鼎甲装饰工程有限公司</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D511F2" w:rsidRDefault="008D46CA">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1．甲方有责任向乙方介绍本单位有关廉政管理的各项制度和规定。</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2．甲方有责任对本单位项目管理人员进行廉政教育。</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3．甲方人员应严格遵守本单位有关廉政管理的规定，不得接受乙方的宴请，不得接受任何形式的实物、现金或礼券。</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4．甲方在项目建设期间发现甲方人员任何形式的索贿受贿行为，均应及时采取措施予以制止，并及时通报乙方单位领导。</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5．甲方人员如违反廉政管理制度及本协议规定，甲方应视情节轻重、影响大小给予处罚。</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6．对于乙方举报甲方人员违反廉政规定的情况，甲方应及时进行调查，根据调查情况</w:t>
      </w:r>
      <w:r>
        <w:rPr>
          <w:rFonts w:ascii="宋体" w:hAnsi="宋体" w:cs="宋体" w:hint="eastAsia"/>
          <w:sz w:val="24"/>
          <w:szCs w:val="28"/>
        </w:rPr>
        <w:lastRenderedPageBreak/>
        <w:t>进行处理。</w:t>
      </w:r>
    </w:p>
    <w:p w:rsidR="00D511F2" w:rsidRDefault="008D46CA">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1．乙方应保证乙方有关人员了解甲方有关廉政管理的各项制度及本协议的规定，并遵照执行。</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2．乙方不得宴请甲方人员，不得以任何形式赠送实物、现金或礼券。</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3．乙方在项目建设期间发现乙方人员任何向甲方人员行贿行为，均应及时采取措施予以制止，并及时通报甲方单位领导。</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4．乙方有责任接受甲方对乙方在项目建设期间廉政管理执行情况的监督。</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6．如因乙方或其人员在项目建设期间贿赂甲方人员，被检查机关立案查处的，甲方有权中止合同履行或解除合同，由此给甲方造成的损失，均由乙方负责赔偿。</w:t>
      </w:r>
    </w:p>
    <w:p w:rsidR="00D511F2" w:rsidRDefault="008D46CA">
      <w:pPr>
        <w:spacing w:line="360" w:lineRule="auto"/>
        <w:ind w:firstLineChars="200" w:firstLine="482"/>
        <w:rPr>
          <w:rFonts w:ascii="宋体" w:hAnsi="宋体"/>
          <w:b/>
          <w:sz w:val="24"/>
          <w:szCs w:val="28"/>
        </w:rPr>
      </w:pPr>
      <w:r>
        <w:rPr>
          <w:rFonts w:ascii="宋体" w:hAnsi="宋体" w:hint="eastAsia"/>
          <w:b/>
          <w:sz w:val="24"/>
          <w:szCs w:val="28"/>
        </w:rPr>
        <w:t>三.为维护甲乙双方的合法利益，营造良好的商务环境，甲方建立多种举报渠道（如下）。甲方风控人员将恪守职业道德，严格履行保密义务！</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（1）微信小程序举报（扫描右侧二维码进入程序，举报信息直达董事长）；</w:t>
      </w:r>
    </w:p>
    <w:p w:rsidR="00D511F2" w:rsidRDefault="008D46CA">
      <w:pPr>
        <w:spacing w:line="360" w:lineRule="auto"/>
        <w:ind w:firstLineChars="200" w:firstLine="480"/>
        <w:rPr>
          <w:rFonts w:ascii="宋体" w:hAnsi="宋体"/>
          <w:sz w:val="24"/>
          <w:szCs w:val="28"/>
        </w:rPr>
      </w:pPr>
      <w:r>
        <w:rPr>
          <w:rFonts w:ascii="宋体" w:hAnsi="宋体" w:hint="eastAsia"/>
          <w:noProof/>
          <w:sz w:val="24"/>
          <w:szCs w:val="28"/>
        </w:rPr>
        <w:drawing>
          <wp:anchor distT="0" distB="0" distL="114300" distR="114300" simplePos="0" relativeHeight="251659264" behindDoc="0" locked="0" layoutInCell="1" allowOverlap="1">
            <wp:simplePos x="0" y="0"/>
            <wp:positionH relativeFrom="column">
              <wp:posOffset>4475480</wp:posOffset>
            </wp:positionH>
            <wp:positionV relativeFrom="paragraph">
              <wp:posOffset>247015</wp:posOffset>
            </wp:positionV>
            <wp:extent cx="1181100" cy="1181100"/>
            <wp:effectExtent l="19050" t="0" r="0" b="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noChangeArrowheads="1"/>
                    </pic:cNvPicPr>
                  </pic:nvPicPr>
                  <pic:blipFill>
                    <a:blip r:embed="rId9" cstate="print"/>
                    <a:srcRect/>
                    <a:stretch>
                      <a:fillRect/>
                    </a:stretch>
                  </pic:blipFill>
                  <pic:spPr>
                    <a:xfrm>
                      <a:off x="0" y="0"/>
                      <a:ext cx="1181100" cy="1181100"/>
                    </a:xfrm>
                    <a:prstGeom prst="rect">
                      <a:avLst/>
                    </a:prstGeom>
                    <a:noFill/>
                    <a:ln w="9525">
                      <a:noFill/>
                      <a:miter lim="800000"/>
                      <a:headEnd/>
                      <a:tailEnd/>
                    </a:ln>
                  </pic:spPr>
                </pic:pic>
              </a:graphicData>
            </a:graphic>
          </wp:anchor>
        </w:drawing>
      </w:r>
      <w:r>
        <w:rPr>
          <w:rFonts w:ascii="宋体" w:hAnsi="宋体" w:hint="eastAsia"/>
          <w:sz w:val="24"/>
          <w:szCs w:val="28"/>
        </w:rPr>
        <w:t>（2）邮箱：</w:t>
      </w:r>
      <w:hyperlink r:id="rId10" w:history="1">
        <w:r>
          <w:rPr>
            <w:rFonts w:ascii="宋体" w:hAnsi="宋体" w:hint="eastAsia"/>
            <w:sz w:val="24"/>
            <w:szCs w:val="28"/>
          </w:rPr>
          <w:t>hddcfkb@Foxmail.com</w:t>
        </w:r>
      </w:hyperlink>
      <w:r>
        <w:rPr>
          <w:rFonts w:ascii="宋体" w:hAnsi="宋体" w:hint="eastAsia"/>
          <w:sz w:val="24"/>
          <w:szCs w:val="28"/>
        </w:rPr>
        <w:t>；</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（3）电话：集团首席风控官：13903793259；</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（4）电话：集团审计总监：</w:t>
      </w:r>
      <w:r>
        <w:rPr>
          <w:rFonts w:ascii="宋体" w:hAnsi="宋体"/>
          <w:sz w:val="24"/>
          <w:szCs w:val="28"/>
        </w:rPr>
        <w:t>1</w:t>
      </w:r>
      <w:r>
        <w:rPr>
          <w:rFonts w:ascii="宋体" w:hAnsi="宋体" w:hint="eastAsia"/>
          <w:sz w:val="24"/>
          <w:szCs w:val="28"/>
        </w:rPr>
        <w:t>8137710188；</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（5）电话：地产风控总监：1</w:t>
      </w:r>
      <w:r>
        <w:rPr>
          <w:rFonts w:ascii="宋体" w:hAnsi="宋体"/>
          <w:sz w:val="24"/>
          <w:szCs w:val="28"/>
        </w:rPr>
        <w:t>8638357</w:t>
      </w:r>
      <w:r>
        <w:rPr>
          <w:rFonts w:ascii="宋体" w:hAnsi="宋体" w:hint="eastAsia"/>
          <w:sz w:val="24"/>
          <w:szCs w:val="28"/>
        </w:rPr>
        <w:t>9</w:t>
      </w:r>
      <w:r>
        <w:rPr>
          <w:rFonts w:ascii="宋体" w:hAnsi="宋体"/>
          <w:sz w:val="24"/>
          <w:szCs w:val="28"/>
        </w:rPr>
        <w:t>73</w:t>
      </w:r>
      <w:r>
        <w:rPr>
          <w:rFonts w:ascii="宋体" w:hAnsi="宋体" w:hint="eastAsia"/>
          <w:sz w:val="24"/>
          <w:szCs w:val="28"/>
        </w:rPr>
        <w:t>；</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（6）电话：地产风控经理：</w:t>
      </w:r>
      <w:r>
        <w:rPr>
          <w:rFonts w:ascii="宋体" w:hAnsi="宋体"/>
          <w:sz w:val="24"/>
          <w:szCs w:val="28"/>
        </w:rPr>
        <w:t>15670305910</w:t>
      </w:r>
      <w:r>
        <w:rPr>
          <w:rFonts w:ascii="宋体" w:hAnsi="宋体" w:hint="eastAsia"/>
          <w:sz w:val="24"/>
          <w:szCs w:val="28"/>
        </w:rPr>
        <w:t>；</w:t>
      </w:r>
    </w:p>
    <w:p w:rsidR="00D511F2" w:rsidRDefault="008D46CA">
      <w:pPr>
        <w:spacing w:line="360" w:lineRule="auto"/>
        <w:ind w:firstLineChars="200" w:firstLine="480"/>
        <w:rPr>
          <w:rFonts w:ascii="宋体" w:hAnsi="宋体"/>
          <w:sz w:val="24"/>
          <w:szCs w:val="28"/>
        </w:rPr>
      </w:pPr>
      <w:r>
        <w:rPr>
          <w:rFonts w:ascii="宋体" w:hAnsi="宋体" w:hint="eastAsia"/>
          <w:sz w:val="24"/>
          <w:szCs w:val="28"/>
        </w:rPr>
        <w:t>（7）直接和风控人员约定场所当面举报。</w:t>
      </w:r>
    </w:p>
    <w:p w:rsidR="00D511F2" w:rsidRDefault="008D46CA">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lastRenderedPageBreak/>
        <w:t>4.出卖、泄露公司商业机密等危害公司行为。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D511F2" w:rsidRDefault="008D46CA">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rsidR="00D511F2" w:rsidRDefault="008D46CA">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D511F2" w:rsidRDefault="008D46CA">
      <w:pPr>
        <w:spacing w:line="360" w:lineRule="auto"/>
        <w:ind w:firstLineChars="200" w:firstLine="480"/>
        <w:rPr>
          <w:rFonts w:ascii="宋体" w:hAnsi="宋体" w:cs="宋体" w:hint="eastAsia"/>
          <w:sz w:val="24"/>
        </w:rPr>
      </w:pPr>
      <w:r>
        <w:rPr>
          <w:rFonts w:ascii="宋体" w:hAnsi="宋体" w:cs="宋体" w:hint="eastAsia"/>
          <w:sz w:val="24"/>
        </w:rPr>
        <w:t>（以下无正文）</w:t>
      </w:r>
    </w:p>
    <w:p w:rsidR="003B5B2E" w:rsidRPr="003B5B2E" w:rsidRDefault="003B5B2E" w:rsidP="003B5B2E">
      <w:pPr>
        <w:pStyle w:val="1"/>
        <w:ind w:firstLine="420"/>
      </w:pPr>
    </w:p>
    <w:p w:rsidR="00D511F2" w:rsidRDefault="008D46CA" w:rsidP="003B5B2E">
      <w:pPr>
        <w:spacing w:line="360" w:lineRule="auto"/>
        <w:ind w:firstLineChars="200" w:firstLine="480"/>
        <w:rPr>
          <w:rFonts w:ascii="宋体" w:hAnsi="宋体" w:cs="宋体"/>
          <w:sz w:val="24"/>
        </w:rPr>
      </w:pPr>
      <w:r>
        <w:rPr>
          <w:rFonts w:ascii="宋体" w:hAnsi="宋体" w:cs="宋体" w:hint="eastAsia"/>
          <w:sz w:val="24"/>
        </w:rPr>
        <w:t>甲方：栾川县浩德颐康文旅有限公司     乙方：河南鼎甲装饰工程有限公司</w:t>
      </w:r>
    </w:p>
    <w:p w:rsidR="00D511F2" w:rsidRDefault="008D46CA" w:rsidP="003B5B2E">
      <w:pPr>
        <w:pStyle w:val="1"/>
        <w:spacing w:line="360" w:lineRule="auto"/>
        <w:ind w:firstLine="480"/>
        <w:rPr>
          <w:rFonts w:ascii="宋体" w:hAnsi="宋体" w:cs="宋体"/>
          <w:sz w:val="24"/>
          <w:szCs w:val="24"/>
        </w:rPr>
      </w:pPr>
      <w:r>
        <w:rPr>
          <w:rFonts w:ascii="宋体" w:hAnsi="宋体" w:cs="宋体" w:hint="eastAsia"/>
          <w:sz w:val="24"/>
        </w:rPr>
        <w:t>签署日期：2021年10月</w:t>
      </w:r>
      <w:r>
        <w:rPr>
          <w:rFonts w:ascii="宋体" w:hAnsi="宋体" w:cs="宋体" w:hint="eastAsia"/>
          <w:sz w:val="24"/>
          <w:u w:val="single"/>
        </w:rPr>
        <w:t xml:space="preserve">  </w:t>
      </w:r>
      <w:r>
        <w:rPr>
          <w:rFonts w:ascii="宋体" w:hAnsi="宋体" w:cs="宋体" w:hint="eastAsia"/>
          <w:sz w:val="24"/>
        </w:rPr>
        <w:t>日            签署日期：2021年10月</w:t>
      </w:r>
      <w:r>
        <w:rPr>
          <w:rFonts w:ascii="宋体" w:hAnsi="宋体" w:cs="宋体" w:hint="eastAsia"/>
          <w:sz w:val="24"/>
          <w:u w:val="single"/>
        </w:rPr>
        <w:t xml:space="preserve">  </w:t>
      </w:r>
      <w:r>
        <w:rPr>
          <w:rFonts w:ascii="宋体" w:hAnsi="宋体" w:cs="宋体" w:hint="eastAsia"/>
          <w:sz w:val="24"/>
        </w:rPr>
        <w:t>日</w:t>
      </w:r>
    </w:p>
    <w:sectPr w:rsidR="00D511F2" w:rsidSect="00D511F2">
      <w:footerReference w:type="default" r:id="rId11"/>
      <w:pgSz w:w="11906" w:h="16838"/>
      <w:pgMar w:top="1134" w:right="1247" w:bottom="1134" w:left="1247" w:header="851" w:footer="851" w:gutter="0"/>
      <w:cols w:space="0"/>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469" w:rsidRDefault="00037469" w:rsidP="00D511F2">
      <w:r>
        <w:separator/>
      </w:r>
    </w:p>
  </w:endnote>
  <w:endnote w:type="continuationSeparator" w:id="0">
    <w:p w:rsidR="00037469" w:rsidRDefault="00037469" w:rsidP="00D51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Cs w:val="18"/>
      </w:rPr>
      <w:id w:val="7748492"/>
      <w:docPartObj>
        <w:docPartGallery w:val="AutoText"/>
      </w:docPartObj>
    </w:sdtPr>
    <w:sdtContent>
      <w:sdt>
        <w:sdtPr>
          <w:rPr>
            <w:rFonts w:asciiTheme="minorEastAsia" w:eastAsiaTheme="minorEastAsia" w:hAnsiTheme="minorEastAsia"/>
            <w:szCs w:val="18"/>
          </w:rPr>
          <w:id w:val="98381352"/>
          <w:docPartObj>
            <w:docPartGallery w:val="AutoText"/>
          </w:docPartObj>
        </w:sdtPr>
        <w:sdtContent>
          <w:p w:rsidR="0035667F" w:rsidRDefault="0035667F">
            <w:pPr>
              <w:pStyle w:val="a5"/>
              <w:jc w:val="center"/>
              <w:rPr>
                <w:rFonts w:asciiTheme="minorEastAsia" w:eastAsiaTheme="minorEastAsia" w:hAnsiTheme="minorEastAsia"/>
                <w:szCs w:val="18"/>
              </w:rPr>
            </w:pPr>
            <w:r>
              <w:rPr>
                <w:rFonts w:asciiTheme="minorEastAsia" w:eastAsiaTheme="minorEastAsia" w:hAnsiTheme="minorEastAsia" w:hint="eastAsia"/>
                <w:szCs w:val="18"/>
                <w:lang w:val="zh-CN"/>
              </w:rPr>
              <w:t>第1页共12页</w:t>
            </w:r>
          </w:p>
        </w:sdtContent>
      </w:sdt>
    </w:sdtContent>
  </w:sdt>
  <w:p w:rsidR="0035667F" w:rsidRDefault="0035667F">
    <w:pPr>
      <w:pStyle w:val="a5"/>
      <w:jc w:val="center"/>
      <w:rPr>
        <w:rFonts w:asciiTheme="minorEastAsia" w:eastAsiaTheme="minorEastAsia" w:hAnsiTheme="minorEastAsia"/>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8503"/>
      <w:docPartObj>
        <w:docPartGallery w:val="AutoText"/>
      </w:docPartObj>
    </w:sdtPr>
    <w:sdtEndPr>
      <w:rPr>
        <w:rFonts w:asciiTheme="minorEastAsia" w:eastAsiaTheme="minorEastAsia" w:hAnsiTheme="minorEastAsia"/>
        <w:szCs w:val="18"/>
      </w:rPr>
    </w:sdtEndPr>
    <w:sdtContent>
      <w:sdt>
        <w:sdtPr>
          <w:id w:val="7748502"/>
          <w:docPartObj>
            <w:docPartGallery w:val="AutoText"/>
          </w:docPartObj>
        </w:sdtPr>
        <w:sdtEndPr>
          <w:rPr>
            <w:rFonts w:asciiTheme="minorEastAsia" w:eastAsiaTheme="minorEastAsia" w:hAnsiTheme="minorEastAsia"/>
            <w:szCs w:val="18"/>
          </w:rPr>
        </w:sdtEndPr>
        <w:sdtContent>
          <w:p w:rsidR="0035667F" w:rsidRDefault="0035667F">
            <w:pPr>
              <w:pStyle w:val="a5"/>
              <w:jc w:val="center"/>
              <w:rPr>
                <w:rFonts w:asciiTheme="minorEastAsia" w:eastAsiaTheme="minorEastAsia" w:hAnsiTheme="minorEastAsia"/>
                <w:szCs w:val="18"/>
              </w:rPr>
            </w:pPr>
            <w:r>
              <w:rPr>
                <w:rFonts w:asciiTheme="minorEastAsia" w:eastAsiaTheme="minorEastAsia" w:hAnsiTheme="minorEastAsia" w:hint="eastAsia"/>
                <w:szCs w:val="18"/>
                <w:lang w:val="zh-CN"/>
              </w:rPr>
              <w:t>第</w:t>
            </w:r>
            <w:r>
              <w:rPr>
                <w:rFonts w:asciiTheme="minorEastAsia" w:eastAsiaTheme="minorEastAsia" w:hAnsiTheme="minorEastAsia"/>
                <w:szCs w:val="18"/>
              </w:rPr>
              <w:fldChar w:fldCharType="begin"/>
            </w:r>
            <w:r>
              <w:rPr>
                <w:rFonts w:asciiTheme="minorEastAsia" w:eastAsiaTheme="minorEastAsia" w:hAnsiTheme="minorEastAsia"/>
                <w:szCs w:val="18"/>
              </w:rPr>
              <w:instrText>PAGE</w:instrText>
            </w:r>
            <w:r>
              <w:rPr>
                <w:rFonts w:asciiTheme="minorEastAsia" w:eastAsiaTheme="minorEastAsia" w:hAnsiTheme="minorEastAsia"/>
                <w:szCs w:val="18"/>
              </w:rPr>
              <w:fldChar w:fldCharType="separate"/>
            </w:r>
            <w:r w:rsidR="00F92EDD">
              <w:rPr>
                <w:rFonts w:asciiTheme="minorEastAsia" w:eastAsiaTheme="minorEastAsia" w:hAnsiTheme="minorEastAsia"/>
                <w:noProof/>
                <w:szCs w:val="18"/>
              </w:rPr>
              <w:t>2</w:t>
            </w:r>
            <w:r>
              <w:rPr>
                <w:rFonts w:asciiTheme="minorEastAsia" w:eastAsiaTheme="minorEastAsia" w:hAnsiTheme="minorEastAsia"/>
                <w:szCs w:val="18"/>
              </w:rPr>
              <w:fldChar w:fldCharType="end"/>
            </w:r>
            <w:r>
              <w:rPr>
                <w:rFonts w:asciiTheme="minorEastAsia" w:eastAsiaTheme="minorEastAsia" w:hAnsiTheme="minorEastAsia" w:hint="eastAsia"/>
                <w:szCs w:val="18"/>
                <w:lang w:val="zh-CN"/>
              </w:rPr>
              <w:t>页共</w:t>
            </w:r>
            <w:r>
              <w:rPr>
                <w:rFonts w:asciiTheme="minorEastAsia" w:eastAsiaTheme="minorEastAsia" w:hAnsiTheme="minorEastAsia"/>
                <w:szCs w:val="18"/>
              </w:rPr>
              <w:fldChar w:fldCharType="begin"/>
            </w:r>
            <w:r>
              <w:rPr>
                <w:rFonts w:asciiTheme="minorEastAsia" w:eastAsiaTheme="minorEastAsia" w:hAnsiTheme="minorEastAsia"/>
                <w:szCs w:val="18"/>
              </w:rPr>
              <w:instrText>NUMPAGES</w:instrText>
            </w:r>
            <w:r>
              <w:rPr>
                <w:rFonts w:asciiTheme="minorEastAsia" w:eastAsiaTheme="minorEastAsia" w:hAnsiTheme="minorEastAsia"/>
                <w:szCs w:val="18"/>
              </w:rPr>
              <w:fldChar w:fldCharType="separate"/>
            </w:r>
            <w:r w:rsidR="00F92EDD">
              <w:rPr>
                <w:rFonts w:asciiTheme="minorEastAsia" w:eastAsiaTheme="minorEastAsia" w:hAnsiTheme="minorEastAsia"/>
                <w:noProof/>
                <w:szCs w:val="18"/>
              </w:rPr>
              <w:t>45</w:t>
            </w:r>
            <w:r>
              <w:rPr>
                <w:rFonts w:asciiTheme="minorEastAsia" w:eastAsiaTheme="minorEastAsia" w:hAnsiTheme="minorEastAsia"/>
                <w:szCs w:val="18"/>
              </w:rPr>
              <w:fldChar w:fldCharType="end"/>
            </w:r>
            <w:r>
              <w:rPr>
                <w:rFonts w:asciiTheme="minorEastAsia" w:eastAsiaTheme="minorEastAsia" w:hAnsiTheme="minorEastAsia" w:hint="eastAsia"/>
                <w:szCs w:val="18"/>
              </w:rPr>
              <w:t>页</w:t>
            </w:r>
          </w:p>
        </w:sdtContent>
      </w:sdt>
    </w:sdtContent>
  </w:sdt>
  <w:p w:rsidR="0035667F" w:rsidRDefault="003566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469" w:rsidRDefault="00037469" w:rsidP="00D511F2">
      <w:r>
        <w:separator/>
      </w:r>
    </w:p>
  </w:footnote>
  <w:footnote w:type="continuationSeparator" w:id="0">
    <w:p w:rsidR="00037469" w:rsidRDefault="00037469" w:rsidP="00D51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7F" w:rsidRDefault="0035667F">
    <w:pPr>
      <w:pStyle w:val="a6"/>
      <w:pBdr>
        <w:bottom w:val="single" w:sz="4" w:space="1" w:color="auto"/>
      </w:pBdr>
    </w:pPr>
    <w:r>
      <w:rPr>
        <w:noProof/>
      </w:rPr>
      <w:drawing>
        <wp:inline distT="0" distB="0" distL="0" distR="0">
          <wp:extent cx="1438275" cy="638175"/>
          <wp:effectExtent l="19050" t="0" r="9525" b="0"/>
          <wp:docPr id="6"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地产横版"/>
                  <pic:cNvPicPr>
                    <a:picLocks noChangeAspect="1" noChangeArrowheads="1"/>
                  </pic:cNvPicPr>
                </pic:nvPicPr>
                <pic:blipFill>
                  <a:blip r:embed="rId1"/>
                  <a:srcRect/>
                  <a:stretch>
                    <a:fillRect/>
                  </a:stretch>
                </pic:blipFill>
                <pic:spPr>
                  <a:xfrm>
                    <a:off x="0" y="0"/>
                    <a:ext cx="1438275" cy="6381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A2807C7"/>
    <w:rsid w:val="00012A4E"/>
    <w:rsid w:val="00037469"/>
    <w:rsid w:val="000437BB"/>
    <w:rsid w:val="000839EE"/>
    <w:rsid w:val="000924C8"/>
    <w:rsid w:val="000A031A"/>
    <w:rsid w:val="000B7810"/>
    <w:rsid w:val="001046D0"/>
    <w:rsid w:val="0013621C"/>
    <w:rsid w:val="00143966"/>
    <w:rsid w:val="00143EB5"/>
    <w:rsid w:val="00146C53"/>
    <w:rsid w:val="001612A6"/>
    <w:rsid w:val="00180885"/>
    <w:rsid w:val="001D6618"/>
    <w:rsid w:val="0021563F"/>
    <w:rsid w:val="00267BAE"/>
    <w:rsid w:val="002845E0"/>
    <w:rsid w:val="002D3158"/>
    <w:rsid w:val="002E0358"/>
    <w:rsid w:val="002E5015"/>
    <w:rsid w:val="002F3AE1"/>
    <w:rsid w:val="00317C75"/>
    <w:rsid w:val="00330B6D"/>
    <w:rsid w:val="0033293B"/>
    <w:rsid w:val="0035667F"/>
    <w:rsid w:val="003674D3"/>
    <w:rsid w:val="00391268"/>
    <w:rsid w:val="003B5B2E"/>
    <w:rsid w:val="003F2B4A"/>
    <w:rsid w:val="003F767A"/>
    <w:rsid w:val="0049774D"/>
    <w:rsid w:val="004E2D20"/>
    <w:rsid w:val="00531D70"/>
    <w:rsid w:val="00561DD6"/>
    <w:rsid w:val="005622D0"/>
    <w:rsid w:val="00595774"/>
    <w:rsid w:val="005A5DDC"/>
    <w:rsid w:val="005B112D"/>
    <w:rsid w:val="005E5CCC"/>
    <w:rsid w:val="00625314"/>
    <w:rsid w:val="00642377"/>
    <w:rsid w:val="006D1751"/>
    <w:rsid w:val="006D1A51"/>
    <w:rsid w:val="00721ADA"/>
    <w:rsid w:val="007275C1"/>
    <w:rsid w:val="00735A31"/>
    <w:rsid w:val="0074612C"/>
    <w:rsid w:val="00774DA9"/>
    <w:rsid w:val="007C47BC"/>
    <w:rsid w:val="007D7455"/>
    <w:rsid w:val="007E5C74"/>
    <w:rsid w:val="008247FA"/>
    <w:rsid w:val="008252CF"/>
    <w:rsid w:val="008346C8"/>
    <w:rsid w:val="008623F3"/>
    <w:rsid w:val="00866550"/>
    <w:rsid w:val="008D46CA"/>
    <w:rsid w:val="008E098D"/>
    <w:rsid w:val="008E604B"/>
    <w:rsid w:val="008F4FFC"/>
    <w:rsid w:val="008F5C15"/>
    <w:rsid w:val="008F6D5A"/>
    <w:rsid w:val="00921CE0"/>
    <w:rsid w:val="009232AC"/>
    <w:rsid w:val="00926EBB"/>
    <w:rsid w:val="00945E93"/>
    <w:rsid w:val="00987CA6"/>
    <w:rsid w:val="009A04A3"/>
    <w:rsid w:val="00A053CC"/>
    <w:rsid w:val="00A30A91"/>
    <w:rsid w:val="00A356AD"/>
    <w:rsid w:val="00A364C6"/>
    <w:rsid w:val="00A81A08"/>
    <w:rsid w:val="00AF0DFB"/>
    <w:rsid w:val="00AF4D93"/>
    <w:rsid w:val="00B0240A"/>
    <w:rsid w:val="00B05195"/>
    <w:rsid w:val="00B43805"/>
    <w:rsid w:val="00B57963"/>
    <w:rsid w:val="00BA38FC"/>
    <w:rsid w:val="00C463CF"/>
    <w:rsid w:val="00C80E91"/>
    <w:rsid w:val="00D0408F"/>
    <w:rsid w:val="00D34250"/>
    <w:rsid w:val="00D43379"/>
    <w:rsid w:val="00D511F2"/>
    <w:rsid w:val="00D62946"/>
    <w:rsid w:val="00D7406C"/>
    <w:rsid w:val="00DA55D2"/>
    <w:rsid w:val="00DD344E"/>
    <w:rsid w:val="00DF5409"/>
    <w:rsid w:val="00DF6098"/>
    <w:rsid w:val="00DF7755"/>
    <w:rsid w:val="00E12A90"/>
    <w:rsid w:val="00E36EA7"/>
    <w:rsid w:val="00E500AD"/>
    <w:rsid w:val="00E503C6"/>
    <w:rsid w:val="00E83AC8"/>
    <w:rsid w:val="00EA698D"/>
    <w:rsid w:val="00F011FC"/>
    <w:rsid w:val="00F05D7E"/>
    <w:rsid w:val="00F1027B"/>
    <w:rsid w:val="00F105D1"/>
    <w:rsid w:val="00F1111A"/>
    <w:rsid w:val="00F11B69"/>
    <w:rsid w:val="00F34CF7"/>
    <w:rsid w:val="00F37AAD"/>
    <w:rsid w:val="00F6270C"/>
    <w:rsid w:val="00F92EDD"/>
    <w:rsid w:val="00F93527"/>
    <w:rsid w:val="00F95915"/>
    <w:rsid w:val="00FB71F8"/>
    <w:rsid w:val="00FC72D9"/>
    <w:rsid w:val="00FF11B5"/>
    <w:rsid w:val="03FD263C"/>
    <w:rsid w:val="087C7A60"/>
    <w:rsid w:val="0B732962"/>
    <w:rsid w:val="114A1A8E"/>
    <w:rsid w:val="16D35D84"/>
    <w:rsid w:val="21110D8D"/>
    <w:rsid w:val="21813456"/>
    <w:rsid w:val="229B0178"/>
    <w:rsid w:val="241E742C"/>
    <w:rsid w:val="26251ECC"/>
    <w:rsid w:val="267074BA"/>
    <w:rsid w:val="2BE15DAB"/>
    <w:rsid w:val="34434F88"/>
    <w:rsid w:val="36605D2D"/>
    <w:rsid w:val="3AE719B2"/>
    <w:rsid w:val="3CF9270C"/>
    <w:rsid w:val="45A74B70"/>
    <w:rsid w:val="54486EE1"/>
    <w:rsid w:val="558D30ED"/>
    <w:rsid w:val="58066615"/>
    <w:rsid w:val="5A2807C7"/>
    <w:rsid w:val="5E1411C7"/>
    <w:rsid w:val="676D0B48"/>
    <w:rsid w:val="7CC55659"/>
    <w:rsid w:val="7F236215"/>
    <w:rsid w:val="7FF274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511F2"/>
    <w:pPr>
      <w:widowControl w:val="0"/>
      <w:jc w:val="both"/>
    </w:pPr>
    <w:rPr>
      <w:rFonts w:ascii="Calibri" w:hAnsi="Calibri"/>
      <w:kern w:val="2"/>
      <w:sz w:val="21"/>
      <w:szCs w:val="22"/>
    </w:rPr>
  </w:style>
  <w:style w:type="paragraph" w:styleId="10">
    <w:name w:val="heading 1"/>
    <w:basedOn w:val="a"/>
    <w:next w:val="a"/>
    <w:link w:val="1Char"/>
    <w:qFormat/>
    <w:rsid w:val="00D511F2"/>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D511F2"/>
    <w:pPr>
      <w:ind w:firstLineChars="200" w:firstLine="200"/>
    </w:pPr>
    <w:rPr>
      <w:rFonts w:ascii="Times New Roman" w:hAnsi="Times New Roman"/>
    </w:rPr>
  </w:style>
  <w:style w:type="character" w:customStyle="1" w:styleId="1Char">
    <w:name w:val="标题 1 Char"/>
    <w:basedOn w:val="a0"/>
    <w:link w:val="10"/>
    <w:qFormat/>
    <w:rsid w:val="00D511F2"/>
    <w:rPr>
      <w:b/>
      <w:bCs/>
      <w:kern w:val="44"/>
      <w:sz w:val="44"/>
      <w:szCs w:val="44"/>
    </w:rPr>
  </w:style>
  <w:style w:type="paragraph" w:styleId="a3">
    <w:name w:val="Plain Text"/>
    <w:basedOn w:val="a"/>
    <w:link w:val="Char"/>
    <w:qFormat/>
    <w:rsid w:val="00D511F2"/>
    <w:pPr>
      <w:spacing w:line="360" w:lineRule="auto"/>
      <w:ind w:firstLineChars="200" w:firstLine="200"/>
    </w:pPr>
    <w:rPr>
      <w:rFonts w:ascii="宋体" w:eastAsia="仿宋_GB2312" w:hAnsi="宋体" w:cs="Courier New"/>
      <w:sz w:val="24"/>
      <w:szCs w:val="21"/>
    </w:rPr>
  </w:style>
  <w:style w:type="character" w:customStyle="1" w:styleId="Char">
    <w:name w:val="纯文本 Char"/>
    <w:basedOn w:val="a0"/>
    <w:link w:val="a3"/>
    <w:qFormat/>
    <w:rsid w:val="00D511F2"/>
    <w:rPr>
      <w:rFonts w:ascii="宋体" w:eastAsia="仿宋_GB2312" w:hAnsi="宋体" w:cs="Courier New"/>
      <w:kern w:val="2"/>
      <w:sz w:val="24"/>
      <w:szCs w:val="21"/>
    </w:rPr>
  </w:style>
  <w:style w:type="paragraph" w:styleId="a4">
    <w:name w:val="Balloon Text"/>
    <w:basedOn w:val="a"/>
    <w:link w:val="Char0"/>
    <w:qFormat/>
    <w:rsid w:val="00D511F2"/>
    <w:rPr>
      <w:sz w:val="18"/>
      <w:szCs w:val="18"/>
    </w:rPr>
  </w:style>
  <w:style w:type="character" w:customStyle="1" w:styleId="Char0">
    <w:name w:val="批注框文本 Char"/>
    <w:basedOn w:val="a0"/>
    <w:link w:val="a4"/>
    <w:rsid w:val="00D511F2"/>
    <w:rPr>
      <w:rFonts w:ascii="Calibri" w:hAnsi="Calibri"/>
      <w:kern w:val="2"/>
      <w:sz w:val="18"/>
      <w:szCs w:val="18"/>
    </w:rPr>
  </w:style>
  <w:style w:type="paragraph" w:styleId="a5">
    <w:name w:val="footer"/>
    <w:basedOn w:val="a"/>
    <w:link w:val="Char1"/>
    <w:uiPriority w:val="99"/>
    <w:qFormat/>
    <w:rsid w:val="00D511F2"/>
    <w:pPr>
      <w:tabs>
        <w:tab w:val="center" w:pos="4153"/>
        <w:tab w:val="right" w:pos="8306"/>
      </w:tabs>
      <w:snapToGrid w:val="0"/>
      <w:jc w:val="left"/>
    </w:pPr>
    <w:rPr>
      <w:sz w:val="18"/>
    </w:rPr>
  </w:style>
  <w:style w:type="character" w:customStyle="1" w:styleId="Char1">
    <w:name w:val="页脚 Char"/>
    <w:basedOn w:val="a0"/>
    <w:link w:val="a5"/>
    <w:uiPriority w:val="99"/>
    <w:rsid w:val="00D511F2"/>
    <w:rPr>
      <w:rFonts w:ascii="Calibri" w:hAnsi="Calibri"/>
      <w:kern w:val="2"/>
      <w:sz w:val="18"/>
      <w:szCs w:val="22"/>
    </w:rPr>
  </w:style>
  <w:style w:type="paragraph" w:styleId="a6">
    <w:name w:val="header"/>
    <w:basedOn w:val="a"/>
    <w:qFormat/>
    <w:rsid w:val="00D511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D511F2"/>
    <w:pPr>
      <w:spacing w:before="100" w:beforeAutospacing="1" w:after="100" w:afterAutospacing="1"/>
      <w:jc w:val="left"/>
    </w:pPr>
    <w:rPr>
      <w:kern w:val="0"/>
      <w:sz w:val="24"/>
    </w:rPr>
  </w:style>
  <w:style w:type="character" w:customStyle="1" w:styleId="font21">
    <w:name w:val="font21"/>
    <w:basedOn w:val="a0"/>
    <w:qFormat/>
    <w:rsid w:val="00D511F2"/>
    <w:rPr>
      <w:rFonts w:ascii="宋体" w:eastAsia="宋体" w:hAnsi="宋体" w:cs="宋体" w:hint="eastAsia"/>
      <w:color w:val="000000"/>
      <w:sz w:val="24"/>
      <w:szCs w:val="24"/>
      <w:u w:val="none"/>
    </w:rPr>
  </w:style>
  <w:style w:type="character" w:customStyle="1" w:styleId="font01">
    <w:name w:val="font01"/>
    <w:basedOn w:val="a0"/>
    <w:qFormat/>
    <w:rsid w:val="00D511F2"/>
    <w:rPr>
      <w:rFonts w:ascii="宋体" w:eastAsia="宋体" w:hAnsi="宋体" w:cs="宋体" w:hint="eastAsia"/>
      <w:color w:val="000000"/>
      <w:sz w:val="24"/>
      <w:szCs w:val="24"/>
      <w:u w:val="none"/>
      <w:vertAlign w:val="superscript"/>
    </w:rPr>
  </w:style>
  <w:style w:type="character" w:customStyle="1" w:styleId="MessageHeaderLabel">
    <w:name w:val="Message Header Label"/>
    <w:qFormat/>
    <w:rsid w:val="00D511F2"/>
    <w:rPr>
      <w:rFonts w:ascii="Arial" w:hAnsi="Arial"/>
      <w:b/>
      <w:spacing w:val="-4"/>
      <w:sz w:val="18"/>
    </w:rPr>
  </w:style>
</w:styles>
</file>

<file path=word/webSettings.xml><?xml version="1.0" encoding="utf-8"?>
<w:webSettings xmlns:r="http://schemas.openxmlformats.org/officeDocument/2006/relationships" xmlns:w="http://schemas.openxmlformats.org/wordprocessingml/2006/main">
  <w:divs>
    <w:div w:id="92669032">
      <w:bodyDiv w:val="1"/>
      <w:marLeft w:val="0"/>
      <w:marRight w:val="0"/>
      <w:marTop w:val="0"/>
      <w:marBottom w:val="0"/>
      <w:divBdr>
        <w:top w:val="none" w:sz="0" w:space="0" w:color="auto"/>
        <w:left w:val="none" w:sz="0" w:space="0" w:color="auto"/>
        <w:bottom w:val="none" w:sz="0" w:space="0" w:color="auto"/>
        <w:right w:val="none" w:sz="0" w:space="0" w:color="auto"/>
      </w:divBdr>
    </w:div>
    <w:div w:id="558782737">
      <w:bodyDiv w:val="1"/>
      <w:marLeft w:val="0"/>
      <w:marRight w:val="0"/>
      <w:marTop w:val="0"/>
      <w:marBottom w:val="0"/>
      <w:divBdr>
        <w:top w:val="none" w:sz="0" w:space="0" w:color="auto"/>
        <w:left w:val="none" w:sz="0" w:space="0" w:color="auto"/>
        <w:bottom w:val="none" w:sz="0" w:space="0" w:color="auto"/>
        <w:right w:val="none" w:sz="0" w:space="0" w:color="auto"/>
      </w:divBdr>
    </w:div>
    <w:div w:id="568811951">
      <w:bodyDiv w:val="1"/>
      <w:marLeft w:val="0"/>
      <w:marRight w:val="0"/>
      <w:marTop w:val="0"/>
      <w:marBottom w:val="0"/>
      <w:divBdr>
        <w:top w:val="none" w:sz="0" w:space="0" w:color="auto"/>
        <w:left w:val="none" w:sz="0" w:space="0" w:color="auto"/>
        <w:bottom w:val="none" w:sz="0" w:space="0" w:color="auto"/>
        <w:right w:val="none" w:sz="0" w:space="0" w:color="auto"/>
      </w:divBdr>
    </w:div>
    <w:div w:id="686100774">
      <w:bodyDiv w:val="1"/>
      <w:marLeft w:val="0"/>
      <w:marRight w:val="0"/>
      <w:marTop w:val="0"/>
      <w:marBottom w:val="0"/>
      <w:divBdr>
        <w:top w:val="none" w:sz="0" w:space="0" w:color="auto"/>
        <w:left w:val="none" w:sz="0" w:space="0" w:color="auto"/>
        <w:bottom w:val="none" w:sz="0" w:space="0" w:color="auto"/>
        <w:right w:val="none" w:sz="0" w:space="0" w:color="auto"/>
      </w:divBdr>
    </w:div>
    <w:div w:id="788745138">
      <w:bodyDiv w:val="1"/>
      <w:marLeft w:val="0"/>
      <w:marRight w:val="0"/>
      <w:marTop w:val="0"/>
      <w:marBottom w:val="0"/>
      <w:divBdr>
        <w:top w:val="none" w:sz="0" w:space="0" w:color="auto"/>
        <w:left w:val="none" w:sz="0" w:space="0" w:color="auto"/>
        <w:bottom w:val="none" w:sz="0" w:space="0" w:color="auto"/>
        <w:right w:val="none" w:sz="0" w:space="0" w:color="auto"/>
      </w:divBdr>
    </w:div>
    <w:div w:id="798913559">
      <w:bodyDiv w:val="1"/>
      <w:marLeft w:val="0"/>
      <w:marRight w:val="0"/>
      <w:marTop w:val="0"/>
      <w:marBottom w:val="0"/>
      <w:divBdr>
        <w:top w:val="none" w:sz="0" w:space="0" w:color="auto"/>
        <w:left w:val="none" w:sz="0" w:space="0" w:color="auto"/>
        <w:bottom w:val="none" w:sz="0" w:space="0" w:color="auto"/>
        <w:right w:val="none" w:sz="0" w:space="0" w:color="auto"/>
      </w:divBdr>
    </w:div>
    <w:div w:id="842402333">
      <w:bodyDiv w:val="1"/>
      <w:marLeft w:val="0"/>
      <w:marRight w:val="0"/>
      <w:marTop w:val="0"/>
      <w:marBottom w:val="0"/>
      <w:divBdr>
        <w:top w:val="none" w:sz="0" w:space="0" w:color="auto"/>
        <w:left w:val="none" w:sz="0" w:space="0" w:color="auto"/>
        <w:bottom w:val="none" w:sz="0" w:space="0" w:color="auto"/>
        <w:right w:val="none" w:sz="0" w:space="0" w:color="auto"/>
      </w:divBdr>
    </w:div>
    <w:div w:id="1410271226">
      <w:bodyDiv w:val="1"/>
      <w:marLeft w:val="0"/>
      <w:marRight w:val="0"/>
      <w:marTop w:val="0"/>
      <w:marBottom w:val="0"/>
      <w:divBdr>
        <w:top w:val="none" w:sz="0" w:space="0" w:color="auto"/>
        <w:left w:val="none" w:sz="0" w:space="0" w:color="auto"/>
        <w:bottom w:val="none" w:sz="0" w:space="0" w:color="auto"/>
        <w:right w:val="none" w:sz="0" w:space="0" w:color="auto"/>
      </w:divBdr>
    </w:div>
    <w:div w:id="1484545105">
      <w:bodyDiv w:val="1"/>
      <w:marLeft w:val="0"/>
      <w:marRight w:val="0"/>
      <w:marTop w:val="0"/>
      <w:marBottom w:val="0"/>
      <w:divBdr>
        <w:top w:val="none" w:sz="0" w:space="0" w:color="auto"/>
        <w:left w:val="none" w:sz="0" w:space="0" w:color="auto"/>
        <w:bottom w:val="none" w:sz="0" w:space="0" w:color="auto"/>
        <w:right w:val="none" w:sz="0" w:space="0" w:color="auto"/>
      </w:divBdr>
    </w:div>
    <w:div w:id="181772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hddcfkb@Foxmail.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45</Pages>
  <Words>4380</Words>
  <Characters>24971</Characters>
  <Application>Microsoft Office Word</Application>
  <DocSecurity>0</DocSecurity>
  <Lines>208</Lines>
  <Paragraphs>58</Paragraphs>
  <ScaleCrop>false</ScaleCrop>
  <Company/>
  <LinksUpToDate>false</LinksUpToDate>
  <CharactersWithSpaces>29293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80</cp:revision>
  <cp:lastPrinted>2021-03-04T10:09:00Z</cp:lastPrinted>
  <dcterms:created xsi:type="dcterms:W3CDTF">2021-02-06T11:25:00Z</dcterms:created>
  <dcterms:modified xsi:type="dcterms:W3CDTF">2021-10-18T08:01:00Z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3C4F7D42F3E6462BB6681E81C7763568</vt:lpwstr>
  </property>
</Properties>
</file>