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2E9" w:rsidRDefault="007052E9">
      <w:pPr>
        <w:widowControl/>
        <w:jc w:val="center"/>
        <w:rPr>
          <w:rFonts w:ascii="黑体" w:eastAsia="黑体" w:hAnsi="新宋体"/>
          <w:b/>
          <w:sz w:val="44"/>
          <w:szCs w:val="44"/>
        </w:rPr>
      </w:pPr>
    </w:p>
    <w:p w:rsidR="007052E9" w:rsidRDefault="007052E9">
      <w:pPr>
        <w:widowControl/>
        <w:jc w:val="center"/>
        <w:rPr>
          <w:rFonts w:ascii="黑体" w:eastAsia="黑体" w:hAnsi="新宋体"/>
          <w:b/>
          <w:sz w:val="44"/>
          <w:szCs w:val="44"/>
        </w:rPr>
      </w:pPr>
    </w:p>
    <w:p w:rsidR="007052E9" w:rsidRDefault="003310DF">
      <w:pPr>
        <w:widowControl/>
        <w:jc w:val="center"/>
        <w:rPr>
          <w:rFonts w:ascii="黑体" w:eastAsia="黑体" w:hAnsi="新宋体"/>
          <w:b/>
          <w:sz w:val="44"/>
          <w:szCs w:val="44"/>
        </w:rPr>
      </w:pPr>
      <w:r>
        <w:rPr>
          <w:rFonts w:ascii="黑体" w:eastAsia="黑体" w:hAnsi="新宋体" w:hint="eastAsia"/>
          <w:b/>
          <w:sz w:val="44"/>
          <w:szCs w:val="44"/>
        </w:rPr>
        <w:t>栾川山水文苑S</w:t>
      </w:r>
      <w:r>
        <w:rPr>
          <w:rFonts w:ascii="黑体" w:eastAsia="黑体" w:hAnsi="新宋体"/>
          <w:b/>
          <w:sz w:val="44"/>
          <w:szCs w:val="44"/>
        </w:rPr>
        <w:t>7</w:t>
      </w:r>
      <w:r>
        <w:rPr>
          <w:rFonts w:ascii="黑体" w:eastAsia="黑体" w:hAnsi="新宋体" w:hint="eastAsia"/>
          <w:b/>
          <w:sz w:val="44"/>
          <w:szCs w:val="44"/>
        </w:rPr>
        <w:t>地块房产面积测绘合同（预测）</w:t>
      </w:r>
    </w:p>
    <w:p w:rsidR="007052E9" w:rsidRDefault="007052E9">
      <w:pPr>
        <w:widowControl/>
        <w:jc w:val="center"/>
        <w:rPr>
          <w:rFonts w:ascii="黑体" w:eastAsia="黑体" w:hAnsi="新宋体"/>
          <w:b/>
          <w:sz w:val="44"/>
          <w:szCs w:val="44"/>
        </w:rPr>
      </w:pPr>
    </w:p>
    <w:p w:rsidR="007052E9" w:rsidRDefault="007052E9">
      <w:pPr>
        <w:widowControl/>
        <w:jc w:val="center"/>
        <w:rPr>
          <w:rFonts w:ascii="黑体" w:eastAsia="黑体" w:hAnsi="新宋体"/>
          <w:b/>
          <w:sz w:val="44"/>
          <w:szCs w:val="44"/>
        </w:rPr>
      </w:pPr>
    </w:p>
    <w:p w:rsidR="007052E9" w:rsidRDefault="007052E9">
      <w:pPr>
        <w:widowControl/>
        <w:jc w:val="center"/>
        <w:rPr>
          <w:rFonts w:ascii="黑体" w:eastAsia="黑体" w:hAnsi="新宋体"/>
          <w:b/>
          <w:sz w:val="44"/>
          <w:szCs w:val="44"/>
        </w:rPr>
      </w:pPr>
    </w:p>
    <w:p w:rsidR="007052E9" w:rsidRDefault="007052E9">
      <w:pPr>
        <w:widowControl/>
        <w:jc w:val="center"/>
        <w:rPr>
          <w:rFonts w:ascii="黑体" w:eastAsia="黑体" w:hAnsi="新宋体"/>
          <w:b/>
          <w:sz w:val="44"/>
          <w:szCs w:val="44"/>
        </w:rPr>
      </w:pPr>
    </w:p>
    <w:p w:rsidR="007052E9" w:rsidRDefault="007052E9">
      <w:pPr>
        <w:pStyle w:val="1"/>
        <w:ind w:firstLine="420"/>
      </w:pPr>
    </w:p>
    <w:p w:rsidR="007052E9" w:rsidRDefault="007052E9">
      <w:pPr>
        <w:pStyle w:val="1"/>
        <w:ind w:firstLine="420"/>
      </w:pPr>
    </w:p>
    <w:p w:rsidR="007052E9" w:rsidRDefault="007052E9">
      <w:pPr>
        <w:pStyle w:val="1"/>
        <w:ind w:firstLine="420"/>
      </w:pPr>
    </w:p>
    <w:p w:rsidR="007052E9" w:rsidRDefault="007052E9">
      <w:pPr>
        <w:rPr>
          <w:rFonts w:ascii="宋体" w:hAnsi="宋体" w:cs="宋体"/>
          <w:b/>
          <w:bCs/>
          <w:sz w:val="32"/>
          <w:szCs w:val="28"/>
        </w:rPr>
      </w:pPr>
    </w:p>
    <w:p w:rsidR="007052E9" w:rsidRDefault="003310DF">
      <w:pPr>
        <w:rPr>
          <w:rFonts w:ascii="宋体" w:hAnsi="宋体" w:cs="宋体"/>
          <w:b/>
          <w:bCs/>
          <w:sz w:val="32"/>
          <w:szCs w:val="28"/>
        </w:rPr>
      </w:pPr>
      <w:r>
        <w:rPr>
          <w:rFonts w:ascii="宋体" w:hAnsi="宋体" w:cs="宋体" w:hint="eastAsia"/>
          <w:b/>
          <w:bCs/>
          <w:sz w:val="32"/>
          <w:szCs w:val="28"/>
        </w:rPr>
        <w:t xml:space="preserve">          合同编号：</w:t>
      </w:r>
      <w:r w:rsidR="00F6196E" w:rsidRPr="00F6196E">
        <w:rPr>
          <w:rFonts w:ascii="宋体" w:hAnsi="宋体" w:cs="宋体"/>
          <w:b/>
          <w:bCs/>
          <w:sz w:val="32"/>
          <w:szCs w:val="28"/>
        </w:rPr>
        <w:t>LCS7-QQ-021</w:t>
      </w:r>
    </w:p>
    <w:p w:rsidR="007052E9" w:rsidRDefault="003310DF">
      <w:pPr>
        <w:rPr>
          <w:rFonts w:ascii="宋体" w:hAnsi="宋体" w:cs="宋体"/>
          <w:b/>
          <w:bCs/>
          <w:sz w:val="32"/>
          <w:szCs w:val="28"/>
        </w:rPr>
      </w:pPr>
      <w:r>
        <w:rPr>
          <w:rFonts w:ascii="宋体" w:hAnsi="宋体" w:cs="宋体" w:hint="eastAsia"/>
          <w:b/>
          <w:bCs/>
          <w:sz w:val="32"/>
          <w:szCs w:val="28"/>
        </w:rPr>
        <w:t xml:space="preserve">          成本代码：</w:t>
      </w:r>
      <w:r w:rsidR="00F6196E" w:rsidRPr="00F6196E">
        <w:rPr>
          <w:rFonts w:ascii="宋体" w:hAnsi="宋体" w:cs="宋体"/>
          <w:b/>
          <w:bCs/>
          <w:sz w:val="32"/>
          <w:szCs w:val="28"/>
        </w:rPr>
        <w:t>020505</w:t>
      </w:r>
    </w:p>
    <w:p w:rsidR="007052E9" w:rsidRDefault="007052E9">
      <w:pPr>
        <w:ind w:firstLineChars="500" w:firstLine="1606"/>
        <w:rPr>
          <w:rFonts w:ascii="宋体" w:hAnsi="宋体" w:cs="宋体"/>
          <w:b/>
          <w:bCs/>
          <w:sz w:val="32"/>
          <w:szCs w:val="28"/>
        </w:rPr>
      </w:pPr>
    </w:p>
    <w:p w:rsidR="007052E9" w:rsidRDefault="007052E9">
      <w:pPr>
        <w:ind w:firstLineChars="500" w:firstLine="1606"/>
        <w:rPr>
          <w:rFonts w:ascii="宋体" w:hAnsi="宋体" w:cs="宋体"/>
          <w:b/>
          <w:bCs/>
          <w:sz w:val="32"/>
          <w:szCs w:val="28"/>
        </w:rPr>
      </w:pPr>
    </w:p>
    <w:p w:rsidR="007052E9" w:rsidRDefault="007052E9">
      <w:pPr>
        <w:pStyle w:val="1"/>
        <w:ind w:firstLine="420"/>
      </w:pPr>
    </w:p>
    <w:p w:rsidR="007052E9" w:rsidRDefault="007052E9">
      <w:pPr>
        <w:ind w:firstLineChars="500" w:firstLine="1606"/>
        <w:rPr>
          <w:rFonts w:ascii="宋体" w:hAnsi="宋体" w:cs="宋体"/>
          <w:b/>
          <w:bCs/>
          <w:sz w:val="32"/>
          <w:szCs w:val="28"/>
        </w:rPr>
      </w:pPr>
    </w:p>
    <w:p w:rsidR="007052E9" w:rsidRDefault="007052E9">
      <w:pPr>
        <w:rPr>
          <w:rFonts w:ascii="宋体" w:hAnsi="宋体" w:cs="宋体"/>
          <w:b/>
          <w:bCs/>
          <w:sz w:val="32"/>
          <w:szCs w:val="28"/>
        </w:rPr>
      </w:pPr>
    </w:p>
    <w:p w:rsidR="007052E9" w:rsidRDefault="007052E9">
      <w:pPr>
        <w:pStyle w:val="1"/>
        <w:ind w:firstLine="420"/>
      </w:pPr>
    </w:p>
    <w:p w:rsidR="007052E9" w:rsidRDefault="007052E9">
      <w:pPr>
        <w:rPr>
          <w:rFonts w:ascii="Times New Roman" w:hAnsi="Times New Roman"/>
        </w:rPr>
      </w:pPr>
    </w:p>
    <w:p w:rsidR="007052E9" w:rsidRDefault="003310DF">
      <w:pPr>
        <w:rPr>
          <w:rFonts w:ascii="宋体" w:hAnsi="宋体" w:cs="宋体"/>
          <w:b/>
          <w:bCs/>
          <w:sz w:val="32"/>
          <w:szCs w:val="28"/>
        </w:rPr>
      </w:pPr>
      <w:r>
        <w:rPr>
          <w:rFonts w:ascii="宋体" w:hAnsi="宋体" w:cs="宋体" w:hint="eastAsia"/>
          <w:b/>
          <w:bCs/>
          <w:sz w:val="32"/>
          <w:szCs w:val="28"/>
        </w:rPr>
        <w:t>委托方（以下简称甲方）：栾川县浩德颐康文旅有限公司</w:t>
      </w:r>
    </w:p>
    <w:p w:rsidR="007052E9" w:rsidRDefault="003310DF">
      <w:pPr>
        <w:rPr>
          <w:rFonts w:ascii="宋体" w:hAnsi="宋体" w:cs="宋体"/>
          <w:b/>
          <w:bCs/>
          <w:sz w:val="32"/>
          <w:szCs w:val="28"/>
        </w:rPr>
      </w:pPr>
      <w:r>
        <w:rPr>
          <w:rFonts w:ascii="宋体" w:hAnsi="宋体" w:cs="宋体" w:hint="eastAsia"/>
          <w:b/>
          <w:bCs/>
          <w:sz w:val="32"/>
          <w:szCs w:val="28"/>
        </w:rPr>
        <w:t>受托方（以下简称乙方）：洛阳启源测绘技术有限公司</w:t>
      </w:r>
    </w:p>
    <w:p w:rsidR="007052E9" w:rsidRDefault="003310DF">
      <w:pPr>
        <w:rPr>
          <w:rFonts w:ascii="宋体" w:hAnsi="宋体" w:cs="宋体"/>
          <w:b/>
          <w:bCs/>
          <w:sz w:val="32"/>
          <w:szCs w:val="28"/>
        </w:rPr>
      </w:pPr>
      <w:r>
        <w:rPr>
          <w:rFonts w:ascii="宋体" w:hAnsi="宋体" w:cs="宋体" w:hint="eastAsia"/>
          <w:b/>
          <w:bCs/>
          <w:sz w:val="32"/>
          <w:szCs w:val="32"/>
        </w:rPr>
        <w:t>签</w:t>
      </w:r>
      <w:r>
        <w:rPr>
          <w:rFonts w:ascii="宋体" w:hAnsi="宋体" w:cs="宋体"/>
          <w:b/>
          <w:bCs/>
          <w:sz w:val="32"/>
          <w:szCs w:val="32"/>
        </w:rPr>
        <w:t xml:space="preserve">    </w:t>
      </w:r>
      <w:r>
        <w:rPr>
          <w:rFonts w:ascii="宋体" w:hAnsi="宋体" w:cs="宋体" w:hint="eastAsia"/>
          <w:b/>
          <w:bCs/>
          <w:sz w:val="32"/>
          <w:szCs w:val="32"/>
        </w:rPr>
        <w:t xml:space="preserve">订 </w:t>
      </w:r>
      <w:r>
        <w:rPr>
          <w:rFonts w:ascii="宋体" w:hAnsi="宋体" w:cs="宋体"/>
          <w:b/>
          <w:bCs/>
          <w:sz w:val="32"/>
          <w:szCs w:val="32"/>
        </w:rPr>
        <w:t xml:space="preserve">    </w:t>
      </w:r>
      <w:r>
        <w:rPr>
          <w:rFonts w:ascii="宋体" w:hAnsi="宋体" w:cs="宋体" w:hint="eastAsia"/>
          <w:b/>
          <w:bCs/>
          <w:sz w:val="32"/>
          <w:szCs w:val="32"/>
        </w:rPr>
        <w:t xml:space="preserve">日 </w:t>
      </w:r>
      <w:r>
        <w:rPr>
          <w:rFonts w:ascii="宋体" w:hAnsi="宋体" w:cs="宋体"/>
          <w:b/>
          <w:bCs/>
          <w:sz w:val="32"/>
          <w:szCs w:val="32"/>
        </w:rPr>
        <w:t xml:space="preserve">    </w:t>
      </w:r>
      <w:r>
        <w:rPr>
          <w:rFonts w:ascii="宋体" w:hAnsi="宋体" w:cs="宋体" w:hint="eastAsia"/>
          <w:b/>
          <w:bCs/>
          <w:sz w:val="32"/>
          <w:szCs w:val="32"/>
        </w:rPr>
        <w:t>期：2021年11月</w:t>
      </w:r>
      <w:r w:rsidR="001A50AA">
        <w:rPr>
          <w:rFonts w:ascii="宋体" w:hAnsi="宋体" w:cs="宋体"/>
          <w:b/>
          <w:bCs/>
          <w:sz w:val="32"/>
          <w:szCs w:val="32"/>
          <w:u w:val="single"/>
        </w:rPr>
        <w:t xml:space="preserve">   </w:t>
      </w:r>
      <w:r>
        <w:rPr>
          <w:rFonts w:ascii="宋体" w:hAnsi="宋体" w:cs="宋体" w:hint="eastAsia"/>
          <w:b/>
          <w:bCs/>
          <w:sz w:val="32"/>
          <w:szCs w:val="32"/>
        </w:rPr>
        <w:t>日</w:t>
      </w:r>
    </w:p>
    <w:p w:rsidR="007052E9" w:rsidRDefault="007052E9">
      <w:pPr>
        <w:widowControl/>
        <w:jc w:val="left"/>
        <w:rPr>
          <w:rFonts w:ascii="宋体" w:eastAsia="宋体" w:hAnsi="宋体" w:cs="宋体"/>
          <w:kern w:val="0"/>
          <w:sz w:val="28"/>
          <w:szCs w:val="28"/>
          <w:u w:val="single"/>
        </w:rPr>
      </w:pPr>
    </w:p>
    <w:p w:rsidR="007052E9" w:rsidRDefault="003310DF">
      <w:pPr>
        <w:widowControl/>
        <w:jc w:val="center"/>
        <w:rPr>
          <w:rFonts w:asciiTheme="minorEastAsia" w:hAnsiTheme="minorEastAsia"/>
          <w:b/>
          <w:sz w:val="28"/>
          <w:szCs w:val="28"/>
        </w:rPr>
      </w:pPr>
      <w:r>
        <w:rPr>
          <w:rFonts w:asciiTheme="minorEastAsia" w:hAnsiTheme="minorEastAsia" w:hint="eastAsia"/>
          <w:b/>
          <w:sz w:val="28"/>
          <w:szCs w:val="28"/>
        </w:rPr>
        <w:lastRenderedPageBreak/>
        <w:t>栾川山水文苑S</w:t>
      </w:r>
      <w:r>
        <w:rPr>
          <w:rFonts w:asciiTheme="minorEastAsia" w:hAnsiTheme="minorEastAsia"/>
          <w:b/>
          <w:sz w:val="28"/>
          <w:szCs w:val="28"/>
        </w:rPr>
        <w:t>7</w:t>
      </w:r>
      <w:r>
        <w:rPr>
          <w:rFonts w:asciiTheme="minorEastAsia" w:hAnsiTheme="minorEastAsia" w:hint="eastAsia"/>
          <w:b/>
          <w:sz w:val="28"/>
          <w:szCs w:val="28"/>
        </w:rPr>
        <w:t>地块房产面积测绘合同（预测）</w:t>
      </w:r>
    </w:p>
    <w:p w:rsidR="007052E9" w:rsidRDefault="003310DF">
      <w:pPr>
        <w:spacing w:line="360" w:lineRule="auto"/>
        <w:rPr>
          <w:rFonts w:ascii="宋体" w:eastAsia="宋体" w:hAnsi="宋体" w:cs="宋体"/>
          <w:b/>
          <w:kern w:val="0"/>
          <w:sz w:val="24"/>
        </w:rPr>
      </w:pPr>
      <w:r>
        <w:rPr>
          <w:rFonts w:ascii="宋体" w:eastAsia="宋体" w:hAnsi="宋体" w:cs="宋体" w:hint="eastAsia"/>
          <w:b/>
          <w:kern w:val="0"/>
          <w:sz w:val="24"/>
        </w:rPr>
        <w:t>甲方：栾川县浩德颐康文旅有限公司</w:t>
      </w:r>
    </w:p>
    <w:p w:rsidR="007052E9" w:rsidRDefault="003310DF">
      <w:pPr>
        <w:spacing w:line="360" w:lineRule="auto"/>
        <w:rPr>
          <w:rFonts w:ascii="宋体" w:eastAsia="宋体" w:hAnsi="宋体" w:cs="宋体"/>
          <w:b/>
          <w:kern w:val="0"/>
          <w:sz w:val="24"/>
        </w:rPr>
      </w:pPr>
      <w:r>
        <w:rPr>
          <w:rFonts w:ascii="宋体" w:eastAsia="宋体" w:hAnsi="宋体" w:cs="宋体" w:hint="eastAsia"/>
          <w:b/>
          <w:kern w:val="0"/>
          <w:sz w:val="24"/>
        </w:rPr>
        <w:t>统一社会信用代码：</w:t>
      </w:r>
      <w:r>
        <w:rPr>
          <w:rFonts w:ascii="宋体" w:eastAsia="宋体" w:hAnsi="宋体" w:cs="宋体"/>
          <w:b/>
          <w:kern w:val="0"/>
          <w:sz w:val="24"/>
        </w:rPr>
        <w:t>91410324MA9FJURUXE</w:t>
      </w:r>
    </w:p>
    <w:p w:rsidR="007052E9" w:rsidRDefault="003310DF">
      <w:pPr>
        <w:spacing w:line="360" w:lineRule="auto"/>
        <w:rPr>
          <w:rFonts w:ascii="宋体" w:eastAsia="宋体" w:hAnsi="宋体" w:cs="宋体"/>
          <w:b/>
          <w:kern w:val="0"/>
          <w:sz w:val="24"/>
        </w:rPr>
      </w:pPr>
      <w:r>
        <w:rPr>
          <w:rFonts w:ascii="宋体" w:eastAsia="宋体" w:hAnsi="宋体" w:cs="宋体" w:hint="eastAsia"/>
          <w:b/>
          <w:kern w:val="0"/>
          <w:sz w:val="24"/>
        </w:rPr>
        <w:t>乙方：洛阳启源测绘技术有限公司</w:t>
      </w:r>
    </w:p>
    <w:p w:rsidR="007052E9" w:rsidRDefault="003310DF">
      <w:pPr>
        <w:spacing w:line="360" w:lineRule="auto"/>
        <w:rPr>
          <w:rFonts w:ascii="宋体" w:eastAsia="宋体" w:hAnsi="宋体" w:cs="宋体"/>
          <w:b/>
          <w:kern w:val="0"/>
          <w:sz w:val="24"/>
        </w:rPr>
      </w:pPr>
      <w:r>
        <w:rPr>
          <w:rFonts w:ascii="宋体" w:eastAsia="宋体" w:hAnsi="宋体" w:cs="宋体" w:hint="eastAsia"/>
          <w:b/>
          <w:kern w:val="0"/>
          <w:sz w:val="24"/>
        </w:rPr>
        <w:t>统一社会信用代码：91410307551603916C</w:t>
      </w:r>
    </w:p>
    <w:p w:rsidR="007052E9" w:rsidRDefault="003310DF">
      <w:pPr>
        <w:widowControl/>
        <w:spacing w:line="360" w:lineRule="auto"/>
        <w:ind w:firstLineChars="200" w:firstLine="480"/>
        <w:jc w:val="left"/>
        <w:rPr>
          <w:rFonts w:ascii="宋体" w:eastAsia="宋体" w:hAnsi="宋体" w:cs="宋体"/>
          <w:bCs/>
          <w:kern w:val="0"/>
          <w:sz w:val="24"/>
          <w:szCs w:val="24"/>
        </w:rPr>
      </w:pPr>
      <w:r>
        <w:rPr>
          <w:rFonts w:ascii="宋体" w:eastAsia="宋体" w:hAnsi="宋体" w:cs="宋体" w:hint="eastAsia"/>
          <w:bCs/>
          <w:kern w:val="0"/>
          <w:sz w:val="24"/>
          <w:szCs w:val="24"/>
        </w:rPr>
        <w:t>依照《中华人民共和国民法典》《中华人民共和国建筑法》及其他有关法律、行政法规的规定，在遵循平等、自愿、公平和诚实信用的原则上，双方就栾川山水文苑S7地块房产面积测绘（预测）事项协商一致，订立本合同。</w:t>
      </w:r>
    </w:p>
    <w:p w:rsidR="007052E9" w:rsidRDefault="003310DF">
      <w:pPr>
        <w:widowControl/>
        <w:spacing w:line="360" w:lineRule="auto"/>
        <w:jc w:val="left"/>
        <w:rPr>
          <w:rFonts w:ascii="宋体" w:eastAsia="宋体" w:hAnsi="宋体" w:cs="宋体"/>
          <w:b/>
          <w:sz w:val="24"/>
          <w:szCs w:val="24"/>
        </w:rPr>
      </w:pPr>
      <w:r>
        <w:rPr>
          <w:rFonts w:ascii="宋体" w:eastAsia="宋体" w:hAnsi="宋体" w:cs="宋体" w:hint="eastAsia"/>
          <w:b/>
          <w:sz w:val="24"/>
          <w:szCs w:val="24"/>
        </w:rPr>
        <w:t>第一条 委托测量房屋基本情况</w:t>
      </w:r>
    </w:p>
    <w:p w:rsidR="007052E9" w:rsidRDefault="003310DF">
      <w:pPr>
        <w:spacing w:line="360" w:lineRule="auto"/>
        <w:rPr>
          <w:rFonts w:ascii="宋体" w:eastAsia="宋体" w:hAnsi="宋体" w:cs="宋体"/>
          <w:bCs/>
          <w:kern w:val="0"/>
          <w:sz w:val="24"/>
          <w:szCs w:val="24"/>
        </w:rPr>
      </w:pPr>
      <w:r>
        <w:rPr>
          <w:rFonts w:ascii="宋体" w:eastAsia="宋体" w:hAnsi="宋体" w:cs="宋体" w:hint="eastAsia"/>
          <w:bCs/>
          <w:kern w:val="0"/>
          <w:sz w:val="24"/>
          <w:szCs w:val="24"/>
        </w:rPr>
        <w:t>项目名称：栾川山水文苑S</w:t>
      </w:r>
      <w:r>
        <w:rPr>
          <w:rFonts w:ascii="宋体" w:eastAsia="宋体" w:hAnsi="宋体" w:cs="宋体"/>
          <w:bCs/>
          <w:kern w:val="0"/>
          <w:sz w:val="24"/>
          <w:szCs w:val="24"/>
        </w:rPr>
        <w:t>7</w:t>
      </w:r>
      <w:r>
        <w:rPr>
          <w:rFonts w:ascii="宋体" w:eastAsia="宋体" w:hAnsi="宋体" w:cs="宋体" w:hint="eastAsia"/>
          <w:bCs/>
          <w:kern w:val="0"/>
          <w:sz w:val="24"/>
          <w:szCs w:val="24"/>
        </w:rPr>
        <w:t xml:space="preserve">地块      </w:t>
      </w:r>
    </w:p>
    <w:p w:rsidR="007052E9" w:rsidRPr="0066462B" w:rsidRDefault="003310DF" w:rsidP="0066462B">
      <w:pPr>
        <w:spacing w:line="360" w:lineRule="auto"/>
        <w:rPr>
          <w:rFonts w:ascii="宋体" w:eastAsia="宋体" w:hAnsi="宋体" w:cs="宋体"/>
          <w:sz w:val="24"/>
          <w:szCs w:val="24"/>
        </w:rPr>
      </w:pPr>
      <w:r>
        <w:rPr>
          <w:rFonts w:ascii="宋体" w:eastAsia="宋体" w:hAnsi="宋体" w:cs="宋体" w:hint="eastAsia"/>
          <w:bCs/>
          <w:kern w:val="0"/>
          <w:sz w:val="24"/>
          <w:szCs w:val="24"/>
        </w:rPr>
        <w:t xml:space="preserve">建设位置：栾川县栾川乡湾滩村  </w:t>
      </w:r>
      <w:r>
        <w:rPr>
          <w:rFonts w:ascii="宋体" w:eastAsia="宋体" w:hAnsi="宋体" w:cs="宋体" w:hint="eastAsia"/>
          <w:sz w:val="24"/>
          <w:szCs w:val="24"/>
        </w:rPr>
        <w:t xml:space="preserve">       </w:t>
      </w:r>
    </w:p>
    <w:tbl>
      <w:tblPr>
        <w:tblStyle w:val="aa"/>
        <w:tblW w:w="8044" w:type="dxa"/>
        <w:tblInd w:w="195" w:type="dxa"/>
        <w:tblLayout w:type="fixed"/>
        <w:tblLook w:val="04A0" w:firstRow="1" w:lastRow="0" w:firstColumn="1" w:lastColumn="0" w:noHBand="0" w:noVBand="1"/>
      </w:tblPr>
      <w:tblGrid>
        <w:gridCol w:w="802"/>
        <w:gridCol w:w="869"/>
        <w:gridCol w:w="1260"/>
        <w:gridCol w:w="1655"/>
        <w:gridCol w:w="1593"/>
        <w:gridCol w:w="21"/>
        <w:gridCol w:w="1822"/>
        <w:gridCol w:w="22"/>
      </w:tblGrid>
      <w:tr w:rsidR="007052E9" w:rsidTr="0066462B">
        <w:trPr>
          <w:gridAfter w:val="1"/>
          <w:wAfter w:w="22" w:type="dxa"/>
          <w:trHeight w:val="90"/>
        </w:trPr>
        <w:tc>
          <w:tcPr>
            <w:tcW w:w="802" w:type="dxa"/>
            <w:vMerge w:val="restart"/>
            <w:tcBorders>
              <w:top w:val="single" w:sz="4" w:space="0" w:color="auto"/>
              <w:left w:val="single" w:sz="4" w:space="0" w:color="auto"/>
              <w:right w:val="single" w:sz="4" w:space="0" w:color="auto"/>
            </w:tcBorders>
            <w:vAlign w:val="center"/>
          </w:tcPr>
          <w:p w:rsidR="007052E9" w:rsidRDefault="007052E9">
            <w:pPr>
              <w:ind w:rightChars="-58" w:right="-122"/>
              <w:jc w:val="center"/>
              <w:rPr>
                <w:rFonts w:ascii="宋体" w:eastAsia="宋体" w:hAnsi="宋体" w:cs="宋体"/>
                <w:color w:val="000000" w:themeColor="text1"/>
                <w:sz w:val="28"/>
                <w:szCs w:val="28"/>
              </w:rPr>
            </w:pPr>
          </w:p>
        </w:tc>
        <w:tc>
          <w:tcPr>
            <w:tcW w:w="5377" w:type="dxa"/>
            <w:gridSpan w:val="4"/>
            <w:tcBorders>
              <w:top w:val="single" w:sz="4" w:space="0" w:color="auto"/>
              <w:left w:val="single" w:sz="4" w:space="0" w:color="auto"/>
              <w:right w:val="single" w:sz="4" w:space="0" w:color="auto"/>
            </w:tcBorders>
            <w:vAlign w:val="center"/>
          </w:tcPr>
          <w:p w:rsidR="007052E9" w:rsidRDefault="003310DF">
            <w:pPr>
              <w:jc w:val="center"/>
              <w:rPr>
                <w:rFonts w:ascii="宋体" w:eastAsia="宋体" w:hAnsi="宋体" w:cs="宋体"/>
                <w:sz w:val="28"/>
                <w:szCs w:val="28"/>
              </w:rPr>
            </w:pPr>
            <w:r>
              <w:rPr>
                <w:rFonts w:ascii="宋体" w:eastAsia="宋体" w:hAnsi="宋体" w:cs="宋体" w:hint="eastAsia"/>
                <w:sz w:val="28"/>
                <w:szCs w:val="28"/>
              </w:rPr>
              <w:t>建筑面积（平方米）</w:t>
            </w:r>
          </w:p>
        </w:tc>
        <w:tc>
          <w:tcPr>
            <w:tcW w:w="1843" w:type="dxa"/>
            <w:gridSpan w:val="2"/>
            <w:tcBorders>
              <w:top w:val="single" w:sz="4" w:space="0" w:color="auto"/>
              <w:left w:val="single" w:sz="4" w:space="0" w:color="auto"/>
              <w:right w:val="single" w:sz="4" w:space="0" w:color="auto"/>
            </w:tcBorders>
            <w:vAlign w:val="center"/>
          </w:tcPr>
          <w:p w:rsidR="007052E9" w:rsidRDefault="003310DF">
            <w:pPr>
              <w:jc w:val="center"/>
              <w:rPr>
                <w:rFonts w:ascii="宋体" w:eastAsia="宋体" w:hAnsi="宋体" w:cs="宋体"/>
                <w:sz w:val="28"/>
                <w:szCs w:val="28"/>
              </w:rPr>
            </w:pPr>
            <w:r>
              <w:rPr>
                <w:rFonts w:ascii="宋体" w:eastAsia="宋体" w:hAnsi="宋体" w:cs="宋体" w:hint="eastAsia"/>
                <w:sz w:val="28"/>
                <w:szCs w:val="28"/>
              </w:rPr>
              <w:t>建筑功能</w:t>
            </w:r>
          </w:p>
        </w:tc>
      </w:tr>
      <w:tr w:rsidR="007052E9">
        <w:trPr>
          <w:trHeight w:val="90"/>
        </w:trPr>
        <w:tc>
          <w:tcPr>
            <w:tcW w:w="802" w:type="dxa"/>
            <w:vMerge/>
            <w:tcBorders>
              <w:left w:val="single" w:sz="4" w:space="0" w:color="auto"/>
              <w:bottom w:val="single" w:sz="4" w:space="0" w:color="auto"/>
              <w:right w:val="single" w:sz="4" w:space="0" w:color="auto"/>
            </w:tcBorders>
            <w:vAlign w:val="center"/>
          </w:tcPr>
          <w:p w:rsidR="007052E9" w:rsidRDefault="007052E9">
            <w:pPr>
              <w:jc w:val="center"/>
              <w:rPr>
                <w:color w:val="000000" w:themeColor="text1"/>
              </w:rPr>
            </w:pPr>
          </w:p>
        </w:tc>
        <w:tc>
          <w:tcPr>
            <w:tcW w:w="869" w:type="dxa"/>
            <w:tcBorders>
              <w:top w:val="single" w:sz="4" w:space="0" w:color="auto"/>
              <w:left w:val="single" w:sz="4" w:space="0" w:color="auto"/>
              <w:bottom w:val="single" w:sz="4" w:space="0" w:color="auto"/>
              <w:right w:val="single" w:sz="4" w:space="0" w:color="auto"/>
            </w:tcBorders>
            <w:vAlign w:val="center"/>
          </w:tcPr>
          <w:p w:rsidR="007052E9" w:rsidRDefault="003310DF">
            <w:pPr>
              <w:jc w:val="center"/>
              <w:rPr>
                <w:rFonts w:ascii="宋体" w:eastAsia="宋体" w:hAnsi="宋体" w:cs="宋体"/>
                <w:sz w:val="28"/>
                <w:szCs w:val="28"/>
              </w:rPr>
            </w:pPr>
            <w:r>
              <w:rPr>
                <w:rFonts w:ascii="宋体" w:eastAsia="宋体" w:hAnsi="宋体" w:cs="宋体" w:hint="eastAsia"/>
                <w:sz w:val="28"/>
                <w:szCs w:val="28"/>
              </w:rPr>
              <w:t>地上</w:t>
            </w:r>
            <w:r w:rsidR="00B96804">
              <w:rPr>
                <w:rFonts w:ascii="宋体" w:eastAsia="宋体" w:hAnsi="宋体" w:cs="宋体" w:hint="eastAsia"/>
                <w:sz w:val="28"/>
                <w:szCs w:val="28"/>
              </w:rPr>
              <w:t>(层)</w:t>
            </w:r>
          </w:p>
        </w:tc>
        <w:tc>
          <w:tcPr>
            <w:tcW w:w="1260" w:type="dxa"/>
            <w:tcBorders>
              <w:left w:val="single" w:sz="4" w:space="0" w:color="auto"/>
              <w:bottom w:val="single" w:sz="4" w:space="0" w:color="auto"/>
              <w:right w:val="single" w:sz="4" w:space="0" w:color="auto"/>
            </w:tcBorders>
            <w:vAlign w:val="center"/>
          </w:tcPr>
          <w:p w:rsidR="007052E9" w:rsidRDefault="003310DF">
            <w:pPr>
              <w:jc w:val="center"/>
              <w:rPr>
                <w:rFonts w:ascii="宋体" w:eastAsia="宋体" w:hAnsi="宋体" w:cs="宋体"/>
                <w:sz w:val="28"/>
                <w:szCs w:val="28"/>
              </w:rPr>
            </w:pPr>
            <w:r>
              <w:rPr>
                <w:rFonts w:ascii="宋体" w:eastAsia="宋体" w:hAnsi="宋体" w:cs="宋体" w:hint="eastAsia"/>
                <w:sz w:val="28"/>
                <w:szCs w:val="28"/>
              </w:rPr>
              <w:t>地下</w:t>
            </w:r>
            <w:r w:rsidR="00B96804">
              <w:rPr>
                <w:rFonts w:ascii="宋体" w:eastAsia="宋体" w:hAnsi="宋体" w:cs="宋体"/>
                <w:sz w:val="28"/>
                <w:szCs w:val="28"/>
              </w:rPr>
              <w:t>(</w:t>
            </w:r>
            <w:r w:rsidR="00B96804">
              <w:rPr>
                <w:rFonts w:ascii="宋体" w:eastAsia="宋体" w:hAnsi="宋体" w:cs="宋体" w:hint="eastAsia"/>
                <w:sz w:val="28"/>
                <w:szCs w:val="28"/>
              </w:rPr>
              <w:t>㎡)</w:t>
            </w:r>
          </w:p>
        </w:tc>
        <w:tc>
          <w:tcPr>
            <w:tcW w:w="1655" w:type="dxa"/>
            <w:tcBorders>
              <w:left w:val="single" w:sz="4" w:space="0" w:color="auto"/>
              <w:bottom w:val="single" w:sz="4" w:space="0" w:color="auto"/>
              <w:right w:val="single" w:sz="4" w:space="0" w:color="auto"/>
            </w:tcBorders>
            <w:vAlign w:val="center"/>
          </w:tcPr>
          <w:p w:rsidR="00B96804" w:rsidRDefault="003310DF">
            <w:pPr>
              <w:jc w:val="center"/>
              <w:rPr>
                <w:rFonts w:ascii="宋体" w:eastAsia="宋体" w:hAnsi="宋体" w:cs="宋体"/>
                <w:sz w:val="28"/>
                <w:szCs w:val="28"/>
              </w:rPr>
            </w:pPr>
            <w:r>
              <w:rPr>
                <w:rFonts w:ascii="宋体" w:eastAsia="宋体" w:hAnsi="宋体" w:cs="宋体" w:hint="eastAsia"/>
                <w:sz w:val="28"/>
                <w:szCs w:val="28"/>
              </w:rPr>
              <w:t>地上</w:t>
            </w:r>
          </w:p>
          <w:p w:rsidR="007052E9" w:rsidRDefault="00B96804">
            <w:pPr>
              <w:jc w:val="center"/>
              <w:rPr>
                <w:rFonts w:ascii="宋体" w:eastAsia="宋体" w:hAnsi="宋体" w:cs="宋体"/>
                <w:sz w:val="28"/>
                <w:szCs w:val="28"/>
              </w:rPr>
            </w:pPr>
            <w:r>
              <w:rPr>
                <w:rFonts w:ascii="宋体" w:eastAsia="宋体" w:hAnsi="宋体" w:cs="宋体"/>
                <w:sz w:val="28"/>
                <w:szCs w:val="28"/>
              </w:rPr>
              <w:t>(</w:t>
            </w:r>
            <w:r>
              <w:rPr>
                <w:rFonts w:ascii="宋体" w:eastAsia="宋体" w:hAnsi="宋体" w:cs="宋体" w:hint="eastAsia"/>
                <w:sz w:val="28"/>
                <w:szCs w:val="28"/>
              </w:rPr>
              <w:t>㎡)</w:t>
            </w:r>
          </w:p>
        </w:tc>
        <w:tc>
          <w:tcPr>
            <w:tcW w:w="1614" w:type="dxa"/>
            <w:gridSpan w:val="2"/>
            <w:tcBorders>
              <w:left w:val="single" w:sz="4" w:space="0" w:color="auto"/>
              <w:bottom w:val="single" w:sz="4" w:space="0" w:color="auto"/>
              <w:right w:val="single" w:sz="4" w:space="0" w:color="auto"/>
            </w:tcBorders>
            <w:vAlign w:val="center"/>
          </w:tcPr>
          <w:p w:rsidR="007052E9" w:rsidRDefault="003310DF">
            <w:pPr>
              <w:jc w:val="center"/>
              <w:rPr>
                <w:rFonts w:ascii="宋体" w:eastAsia="宋体" w:hAnsi="宋体" w:cs="宋体"/>
                <w:sz w:val="28"/>
                <w:szCs w:val="28"/>
              </w:rPr>
            </w:pPr>
            <w:r>
              <w:rPr>
                <w:rFonts w:ascii="宋体" w:eastAsia="宋体" w:hAnsi="宋体" w:cs="宋体" w:hint="eastAsia"/>
                <w:sz w:val="28"/>
                <w:szCs w:val="28"/>
              </w:rPr>
              <w:t>总面积</w:t>
            </w:r>
            <w:r w:rsidR="00B96804">
              <w:rPr>
                <w:rFonts w:ascii="宋体" w:eastAsia="宋体" w:hAnsi="宋体" w:cs="宋体"/>
                <w:sz w:val="28"/>
                <w:szCs w:val="28"/>
              </w:rPr>
              <w:t>(</w:t>
            </w:r>
            <w:r w:rsidR="00B96804">
              <w:rPr>
                <w:rFonts w:ascii="宋体" w:eastAsia="宋体" w:hAnsi="宋体" w:cs="宋体" w:hint="eastAsia"/>
                <w:sz w:val="28"/>
                <w:szCs w:val="28"/>
              </w:rPr>
              <w:t>㎡)</w:t>
            </w:r>
          </w:p>
        </w:tc>
        <w:tc>
          <w:tcPr>
            <w:tcW w:w="1844" w:type="dxa"/>
            <w:gridSpan w:val="2"/>
            <w:tcBorders>
              <w:left w:val="single" w:sz="4" w:space="0" w:color="auto"/>
              <w:right w:val="single" w:sz="4" w:space="0" w:color="auto"/>
            </w:tcBorders>
            <w:vAlign w:val="center"/>
          </w:tcPr>
          <w:p w:rsidR="007052E9" w:rsidRDefault="007052E9">
            <w:pPr>
              <w:jc w:val="center"/>
              <w:rPr>
                <w:rFonts w:ascii="宋体" w:eastAsia="宋体" w:hAnsi="宋体" w:cs="宋体"/>
                <w:sz w:val="28"/>
                <w:szCs w:val="28"/>
                <w:highlight w:val="yellow"/>
              </w:rPr>
            </w:pPr>
          </w:p>
        </w:tc>
      </w:tr>
      <w:tr w:rsidR="007052E9" w:rsidTr="00B96804">
        <w:trPr>
          <w:trHeight w:val="463"/>
        </w:trPr>
        <w:tc>
          <w:tcPr>
            <w:tcW w:w="802"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1#</w:t>
            </w:r>
          </w:p>
        </w:tc>
        <w:tc>
          <w:tcPr>
            <w:tcW w:w="869"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sz w:val="24"/>
              </w:rPr>
            </w:pPr>
            <w:r w:rsidRPr="00B96804">
              <w:rPr>
                <w:rFonts w:ascii="宋体" w:hAnsi="宋体" w:hint="eastAsia"/>
                <w:color w:val="000000"/>
                <w:sz w:val="24"/>
              </w:rPr>
              <w:t>3</w:t>
            </w:r>
          </w:p>
        </w:tc>
        <w:tc>
          <w:tcPr>
            <w:tcW w:w="1260" w:type="dxa"/>
            <w:tcBorders>
              <w:top w:val="single" w:sz="4" w:space="0" w:color="auto"/>
              <w:left w:val="single" w:sz="4" w:space="0" w:color="auto"/>
              <w:bottom w:val="single" w:sz="4" w:space="0" w:color="auto"/>
              <w:right w:val="single" w:sz="4" w:space="0" w:color="auto"/>
            </w:tcBorders>
            <w:vAlign w:val="bottom"/>
          </w:tcPr>
          <w:p w:rsidR="007052E9" w:rsidRPr="00B96804" w:rsidRDefault="00B96804" w:rsidP="00B96804">
            <w:pPr>
              <w:jc w:val="center"/>
              <w:rPr>
                <w:rFonts w:ascii="宋体" w:hAnsi="宋体"/>
                <w:color w:val="000000"/>
                <w:sz w:val="24"/>
              </w:rPr>
            </w:pPr>
            <w:r w:rsidRPr="00B96804">
              <w:rPr>
                <w:rFonts w:ascii="宋体" w:hAnsi="宋体" w:hint="eastAsia"/>
                <w:color w:val="000000"/>
                <w:sz w:val="24"/>
              </w:rPr>
              <w:t>/</w:t>
            </w:r>
          </w:p>
        </w:tc>
        <w:tc>
          <w:tcPr>
            <w:tcW w:w="1655"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sz w:val="24"/>
              </w:rPr>
            </w:pPr>
            <w:r w:rsidRPr="00B96804">
              <w:rPr>
                <w:rFonts w:ascii="宋体" w:eastAsia="宋体" w:hAnsi="宋体" w:cs="宋体" w:hint="eastAsia"/>
                <w:color w:val="000000"/>
                <w:kern w:val="0"/>
                <w:sz w:val="22"/>
                <w:lang w:bidi="ar"/>
              </w:rPr>
              <w:t>2810.08</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sz w:val="24"/>
              </w:rPr>
            </w:pPr>
            <w:r w:rsidRPr="00B96804">
              <w:rPr>
                <w:rFonts w:ascii="宋体" w:eastAsia="宋体" w:hAnsi="宋体" w:cs="宋体" w:hint="eastAsia"/>
                <w:color w:val="000000"/>
                <w:kern w:val="0"/>
                <w:sz w:val="22"/>
                <w:lang w:bidi="ar"/>
              </w:rPr>
              <w:t>2810.08</w:t>
            </w:r>
          </w:p>
        </w:tc>
        <w:tc>
          <w:tcPr>
            <w:tcW w:w="1844" w:type="dxa"/>
            <w:gridSpan w:val="2"/>
            <w:tcBorders>
              <w:top w:val="single" w:sz="4" w:space="0" w:color="auto"/>
              <w:left w:val="single" w:sz="4" w:space="0" w:color="auto"/>
              <w:bottom w:val="single" w:sz="4" w:space="0" w:color="auto"/>
              <w:right w:val="single" w:sz="4" w:space="0" w:color="auto"/>
            </w:tcBorders>
          </w:tcPr>
          <w:p w:rsidR="007052E9" w:rsidRPr="00B96804" w:rsidRDefault="003310DF" w:rsidP="00B96804">
            <w:pPr>
              <w:jc w:val="center"/>
              <w:rPr>
                <w:rFonts w:ascii="宋体" w:eastAsia="宋体" w:hAnsi="宋体" w:cs="宋体"/>
                <w:sz w:val="28"/>
                <w:szCs w:val="28"/>
              </w:rPr>
            </w:pPr>
            <w:r w:rsidRPr="00B96804">
              <w:rPr>
                <w:rFonts w:ascii="宋体" w:eastAsia="宋体" w:hAnsi="宋体" w:cs="宋体" w:hint="eastAsia"/>
                <w:sz w:val="28"/>
                <w:szCs w:val="28"/>
              </w:rPr>
              <w:t>幼儿园</w:t>
            </w:r>
          </w:p>
        </w:tc>
      </w:tr>
      <w:tr w:rsidR="007052E9" w:rsidTr="00B96804">
        <w:trPr>
          <w:trHeight w:val="401"/>
        </w:trPr>
        <w:tc>
          <w:tcPr>
            <w:tcW w:w="802"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2#</w:t>
            </w:r>
          </w:p>
        </w:tc>
        <w:tc>
          <w:tcPr>
            <w:tcW w:w="869"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sz w:val="24"/>
              </w:rPr>
            </w:pPr>
            <w:r w:rsidRPr="00B96804">
              <w:rPr>
                <w:rFonts w:ascii="宋体" w:hAnsi="宋体" w:hint="eastAsia"/>
                <w:color w:val="000000"/>
                <w:sz w:val="24"/>
              </w:rPr>
              <w:t>9</w:t>
            </w:r>
          </w:p>
        </w:tc>
        <w:tc>
          <w:tcPr>
            <w:tcW w:w="1260" w:type="dxa"/>
            <w:tcBorders>
              <w:top w:val="single" w:sz="4" w:space="0" w:color="auto"/>
              <w:left w:val="single" w:sz="4" w:space="0" w:color="auto"/>
              <w:bottom w:val="single" w:sz="4" w:space="0" w:color="auto"/>
              <w:right w:val="single" w:sz="4" w:space="0" w:color="auto"/>
            </w:tcBorders>
            <w:vAlign w:val="center"/>
          </w:tcPr>
          <w:p w:rsidR="007052E9" w:rsidRPr="00B96804" w:rsidRDefault="00B96804" w:rsidP="00B96804">
            <w:pPr>
              <w:jc w:val="center"/>
              <w:rPr>
                <w:rFonts w:ascii="宋体" w:hAnsi="宋体"/>
                <w:color w:val="000000"/>
                <w:sz w:val="24"/>
              </w:rPr>
            </w:pPr>
            <w:r w:rsidRPr="00B96804">
              <w:rPr>
                <w:rFonts w:ascii="宋体" w:hAnsi="宋体" w:hint="eastAsia"/>
                <w:color w:val="000000"/>
                <w:sz w:val="24"/>
              </w:rPr>
              <w:t>/</w:t>
            </w:r>
          </w:p>
        </w:tc>
        <w:tc>
          <w:tcPr>
            <w:tcW w:w="1655"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sz w:val="24"/>
              </w:rPr>
            </w:pPr>
            <w:r w:rsidRPr="00B96804">
              <w:rPr>
                <w:rFonts w:ascii="宋体" w:eastAsia="宋体" w:hAnsi="宋体" w:cs="宋体" w:hint="eastAsia"/>
                <w:color w:val="000000"/>
                <w:kern w:val="0"/>
                <w:sz w:val="22"/>
                <w:lang w:bidi="ar"/>
              </w:rPr>
              <w:t>5540.16</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sz w:val="24"/>
              </w:rPr>
            </w:pPr>
            <w:r w:rsidRPr="00B96804">
              <w:rPr>
                <w:rFonts w:ascii="宋体" w:eastAsia="宋体" w:hAnsi="宋体" w:cs="宋体" w:hint="eastAsia"/>
                <w:color w:val="000000"/>
                <w:kern w:val="0"/>
                <w:sz w:val="22"/>
                <w:lang w:bidi="ar"/>
              </w:rPr>
              <w:t>5540.16</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7052E9" w:rsidP="00B96804">
            <w:pPr>
              <w:jc w:val="center"/>
              <w:rPr>
                <w:rFonts w:ascii="宋体" w:eastAsia="宋体" w:hAnsi="宋体" w:cs="宋体"/>
                <w:sz w:val="28"/>
                <w:szCs w:val="28"/>
              </w:rPr>
            </w:pPr>
          </w:p>
        </w:tc>
      </w:tr>
      <w:tr w:rsidR="007052E9">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3#</w:t>
            </w:r>
          </w:p>
        </w:tc>
        <w:tc>
          <w:tcPr>
            <w:tcW w:w="869"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sz w:val="24"/>
              </w:rPr>
            </w:pPr>
            <w:r w:rsidRPr="00B96804">
              <w:rPr>
                <w:rFonts w:ascii="宋体" w:hAnsi="宋体" w:hint="eastAsia"/>
                <w:color w:val="000000"/>
                <w:sz w:val="24"/>
              </w:rPr>
              <w:t>9</w:t>
            </w:r>
          </w:p>
        </w:tc>
        <w:tc>
          <w:tcPr>
            <w:tcW w:w="1260" w:type="dxa"/>
            <w:tcBorders>
              <w:top w:val="single" w:sz="4" w:space="0" w:color="auto"/>
              <w:left w:val="single" w:sz="4" w:space="0" w:color="auto"/>
              <w:bottom w:val="single" w:sz="4" w:space="0" w:color="auto"/>
              <w:right w:val="single" w:sz="4" w:space="0" w:color="auto"/>
            </w:tcBorders>
            <w:vAlign w:val="center"/>
          </w:tcPr>
          <w:p w:rsidR="007052E9" w:rsidRPr="00B96804" w:rsidRDefault="00B96804" w:rsidP="00B96804">
            <w:pPr>
              <w:jc w:val="center"/>
              <w:rPr>
                <w:rFonts w:ascii="宋体" w:hAnsi="宋体"/>
                <w:color w:val="000000" w:themeColor="text1"/>
                <w:sz w:val="24"/>
              </w:rPr>
            </w:pPr>
            <w:r w:rsidRPr="00B96804">
              <w:rPr>
                <w:rFonts w:ascii="宋体" w:hAnsi="宋体" w:hint="eastAsia"/>
                <w:color w:val="000000" w:themeColor="text1"/>
                <w:sz w:val="24"/>
              </w:rPr>
              <w:t>/</w:t>
            </w:r>
          </w:p>
        </w:tc>
        <w:tc>
          <w:tcPr>
            <w:tcW w:w="1655"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themeColor="text1"/>
                <w:sz w:val="24"/>
              </w:rPr>
            </w:pPr>
            <w:r w:rsidRPr="00B96804">
              <w:rPr>
                <w:rFonts w:ascii="宋体" w:eastAsia="宋体" w:hAnsi="宋体" w:cs="宋体" w:hint="eastAsia"/>
                <w:color w:val="000000"/>
                <w:kern w:val="0"/>
                <w:sz w:val="22"/>
                <w:lang w:bidi="ar"/>
              </w:rPr>
              <w:t>5540.16</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b/>
                <w:bCs/>
                <w:color w:val="000000"/>
                <w:sz w:val="24"/>
              </w:rPr>
            </w:pPr>
            <w:r w:rsidRPr="00B96804">
              <w:rPr>
                <w:rFonts w:ascii="宋体" w:eastAsia="宋体" w:hAnsi="宋体" w:cs="宋体" w:hint="eastAsia"/>
                <w:color w:val="000000"/>
                <w:kern w:val="0"/>
                <w:sz w:val="22"/>
                <w:lang w:bidi="ar"/>
              </w:rPr>
              <w:t>5540.16</w:t>
            </w:r>
          </w:p>
        </w:tc>
        <w:tc>
          <w:tcPr>
            <w:tcW w:w="1844" w:type="dxa"/>
            <w:gridSpan w:val="2"/>
            <w:tcBorders>
              <w:top w:val="single" w:sz="4" w:space="0" w:color="auto"/>
              <w:left w:val="single" w:sz="4" w:space="0" w:color="auto"/>
              <w:bottom w:val="single" w:sz="4" w:space="0" w:color="auto"/>
              <w:right w:val="single" w:sz="4" w:space="0" w:color="auto"/>
            </w:tcBorders>
          </w:tcPr>
          <w:p w:rsidR="007052E9" w:rsidRPr="00B96804" w:rsidRDefault="007052E9" w:rsidP="00B96804">
            <w:pPr>
              <w:jc w:val="center"/>
              <w:rPr>
                <w:rFonts w:ascii="宋体" w:eastAsia="宋体" w:hAnsi="宋体" w:cs="宋体"/>
                <w:sz w:val="28"/>
                <w:szCs w:val="28"/>
              </w:rPr>
            </w:pPr>
          </w:p>
        </w:tc>
      </w:tr>
      <w:tr w:rsidR="007052E9">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5#</w:t>
            </w:r>
          </w:p>
        </w:tc>
        <w:tc>
          <w:tcPr>
            <w:tcW w:w="869"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sz w:val="24"/>
              </w:rPr>
            </w:pPr>
            <w:r w:rsidRPr="00B96804">
              <w:rPr>
                <w:rFonts w:ascii="宋体" w:hAnsi="宋体" w:hint="eastAsia"/>
                <w:color w:val="000000"/>
                <w:sz w:val="24"/>
              </w:rPr>
              <w:t>9</w:t>
            </w:r>
          </w:p>
        </w:tc>
        <w:tc>
          <w:tcPr>
            <w:tcW w:w="1260" w:type="dxa"/>
            <w:tcBorders>
              <w:top w:val="single" w:sz="4" w:space="0" w:color="auto"/>
              <w:left w:val="single" w:sz="4" w:space="0" w:color="auto"/>
              <w:bottom w:val="single" w:sz="4" w:space="0" w:color="auto"/>
              <w:right w:val="single" w:sz="4" w:space="0" w:color="auto"/>
            </w:tcBorders>
            <w:vAlign w:val="center"/>
          </w:tcPr>
          <w:p w:rsidR="007052E9" w:rsidRPr="00B96804" w:rsidRDefault="00B96804" w:rsidP="00B96804">
            <w:pPr>
              <w:jc w:val="center"/>
              <w:rPr>
                <w:rFonts w:ascii="宋体" w:hAnsi="宋体"/>
                <w:color w:val="000000" w:themeColor="text1"/>
                <w:sz w:val="24"/>
              </w:rPr>
            </w:pPr>
            <w:r w:rsidRPr="00B96804">
              <w:rPr>
                <w:rFonts w:ascii="宋体" w:hAnsi="宋体" w:hint="eastAsia"/>
                <w:color w:val="000000" w:themeColor="text1"/>
                <w:sz w:val="24"/>
              </w:rPr>
              <w:t>/</w:t>
            </w:r>
          </w:p>
        </w:tc>
        <w:tc>
          <w:tcPr>
            <w:tcW w:w="1655"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themeColor="text1"/>
                <w:sz w:val="24"/>
              </w:rPr>
            </w:pPr>
            <w:r w:rsidRPr="00B96804">
              <w:rPr>
                <w:rFonts w:ascii="宋体" w:eastAsia="宋体" w:hAnsi="宋体" w:cs="宋体" w:hint="eastAsia"/>
                <w:color w:val="000000"/>
                <w:kern w:val="0"/>
                <w:sz w:val="22"/>
                <w:lang w:bidi="ar"/>
              </w:rPr>
              <w:t>4894.62</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sz w:val="24"/>
              </w:rPr>
            </w:pPr>
            <w:r w:rsidRPr="00B96804">
              <w:rPr>
                <w:rFonts w:ascii="宋体" w:eastAsia="宋体" w:hAnsi="宋体" w:cs="宋体" w:hint="eastAsia"/>
                <w:color w:val="000000"/>
                <w:kern w:val="0"/>
                <w:sz w:val="22"/>
                <w:lang w:bidi="ar"/>
              </w:rPr>
              <w:t>4894.62</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7052E9" w:rsidP="00B96804">
            <w:pPr>
              <w:jc w:val="center"/>
              <w:rPr>
                <w:rFonts w:ascii="宋体" w:eastAsia="宋体" w:hAnsi="宋体" w:cs="宋体"/>
                <w:sz w:val="28"/>
                <w:szCs w:val="28"/>
              </w:rPr>
            </w:pPr>
          </w:p>
        </w:tc>
      </w:tr>
      <w:tr w:rsidR="007052E9">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6#</w:t>
            </w:r>
          </w:p>
        </w:tc>
        <w:tc>
          <w:tcPr>
            <w:tcW w:w="869"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sz w:val="24"/>
              </w:rPr>
            </w:pPr>
            <w:r w:rsidRPr="00B96804">
              <w:rPr>
                <w:rFonts w:ascii="宋体" w:hAnsi="宋体" w:hint="eastAsia"/>
                <w:color w:val="000000"/>
                <w:sz w:val="24"/>
              </w:rPr>
              <w:t>17</w:t>
            </w:r>
          </w:p>
        </w:tc>
        <w:tc>
          <w:tcPr>
            <w:tcW w:w="1260"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themeColor="text1"/>
                <w:sz w:val="24"/>
              </w:rPr>
            </w:pPr>
            <w:r w:rsidRPr="00B96804">
              <w:rPr>
                <w:rFonts w:ascii="宋体" w:eastAsia="宋体" w:hAnsi="宋体" w:cs="宋体" w:hint="eastAsia"/>
                <w:color w:val="000000"/>
                <w:kern w:val="0"/>
                <w:sz w:val="22"/>
                <w:lang w:bidi="ar"/>
              </w:rPr>
              <w:t>699.58</w:t>
            </w:r>
          </w:p>
        </w:tc>
        <w:tc>
          <w:tcPr>
            <w:tcW w:w="1655"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themeColor="text1"/>
                <w:sz w:val="24"/>
              </w:rPr>
            </w:pPr>
            <w:r w:rsidRPr="00B96804">
              <w:rPr>
                <w:rFonts w:ascii="宋体" w:eastAsia="宋体" w:hAnsi="宋体" w:cs="宋体" w:hint="eastAsia"/>
                <w:color w:val="000000"/>
                <w:kern w:val="0"/>
                <w:sz w:val="22"/>
                <w:lang w:bidi="ar"/>
              </w:rPr>
              <w:t>12017.79</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sz w:val="24"/>
              </w:rPr>
            </w:pPr>
            <w:r w:rsidRPr="00B96804">
              <w:rPr>
                <w:rFonts w:ascii="宋体" w:eastAsia="宋体" w:hAnsi="宋体" w:cs="宋体" w:hint="eastAsia"/>
                <w:color w:val="000000"/>
                <w:kern w:val="0"/>
                <w:sz w:val="22"/>
                <w:lang w:bidi="ar"/>
              </w:rPr>
              <w:t>12717.37</w:t>
            </w:r>
          </w:p>
        </w:tc>
        <w:tc>
          <w:tcPr>
            <w:tcW w:w="1844" w:type="dxa"/>
            <w:gridSpan w:val="2"/>
            <w:tcBorders>
              <w:top w:val="single" w:sz="4" w:space="0" w:color="auto"/>
              <w:left w:val="single" w:sz="4" w:space="0" w:color="auto"/>
              <w:bottom w:val="single" w:sz="4" w:space="0" w:color="auto"/>
              <w:right w:val="single" w:sz="4" w:space="0" w:color="auto"/>
            </w:tcBorders>
          </w:tcPr>
          <w:p w:rsidR="007052E9" w:rsidRPr="00B96804" w:rsidRDefault="007052E9" w:rsidP="00B96804">
            <w:pPr>
              <w:jc w:val="center"/>
              <w:rPr>
                <w:rFonts w:ascii="宋体" w:eastAsia="宋体" w:hAnsi="宋体" w:cs="宋体"/>
                <w:sz w:val="28"/>
                <w:szCs w:val="28"/>
              </w:rPr>
            </w:pPr>
          </w:p>
        </w:tc>
      </w:tr>
      <w:tr w:rsidR="007052E9">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7#</w:t>
            </w:r>
          </w:p>
        </w:tc>
        <w:tc>
          <w:tcPr>
            <w:tcW w:w="869"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sz w:val="24"/>
              </w:rPr>
            </w:pPr>
            <w:r w:rsidRPr="00B96804">
              <w:rPr>
                <w:rFonts w:ascii="宋体" w:hAnsi="宋体" w:hint="eastAsia"/>
                <w:color w:val="000000"/>
                <w:sz w:val="24"/>
              </w:rPr>
              <w:t>11</w:t>
            </w:r>
          </w:p>
        </w:tc>
        <w:tc>
          <w:tcPr>
            <w:tcW w:w="1260"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themeColor="text1"/>
                <w:sz w:val="24"/>
              </w:rPr>
            </w:pPr>
            <w:r w:rsidRPr="00B96804">
              <w:rPr>
                <w:rFonts w:ascii="宋体" w:eastAsia="宋体" w:hAnsi="宋体" w:cs="宋体" w:hint="eastAsia"/>
                <w:color w:val="000000"/>
                <w:kern w:val="0"/>
                <w:sz w:val="22"/>
                <w:lang w:bidi="ar"/>
              </w:rPr>
              <w:t>521.70</w:t>
            </w:r>
          </w:p>
        </w:tc>
        <w:tc>
          <w:tcPr>
            <w:tcW w:w="1655"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themeColor="text1"/>
                <w:sz w:val="24"/>
              </w:rPr>
            </w:pPr>
            <w:r w:rsidRPr="00B96804">
              <w:rPr>
                <w:rFonts w:ascii="宋体" w:eastAsia="宋体" w:hAnsi="宋体" w:cs="宋体" w:hint="eastAsia"/>
                <w:color w:val="000000"/>
                <w:kern w:val="0"/>
                <w:sz w:val="22"/>
                <w:lang w:bidi="ar"/>
              </w:rPr>
              <w:t>6020.69</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sz w:val="24"/>
              </w:rPr>
            </w:pPr>
            <w:r w:rsidRPr="00B96804">
              <w:rPr>
                <w:rFonts w:ascii="宋体" w:eastAsia="宋体" w:hAnsi="宋体" w:cs="宋体" w:hint="eastAsia"/>
                <w:color w:val="000000"/>
                <w:kern w:val="0"/>
                <w:sz w:val="22"/>
                <w:lang w:bidi="ar"/>
              </w:rPr>
              <w:t>6542.39</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7052E9" w:rsidP="00B96804">
            <w:pPr>
              <w:jc w:val="center"/>
              <w:rPr>
                <w:rFonts w:ascii="宋体" w:eastAsia="宋体" w:hAnsi="宋体" w:cs="宋体"/>
                <w:sz w:val="28"/>
                <w:szCs w:val="28"/>
              </w:rPr>
            </w:pPr>
          </w:p>
        </w:tc>
      </w:tr>
      <w:tr w:rsidR="007052E9">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8#</w:t>
            </w:r>
          </w:p>
        </w:tc>
        <w:tc>
          <w:tcPr>
            <w:tcW w:w="869"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sz w:val="24"/>
              </w:rPr>
            </w:pPr>
            <w:r w:rsidRPr="00B96804">
              <w:rPr>
                <w:rFonts w:ascii="宋体" w:hAnsi="宋体" w:hint="eastAsia"/>
                <w:sz w:val="24"/>
              </w:rPr>
              <w:t>11</w:t>
            </w:r>
          </w:p>
        </w:tc>
        <w:tc>
          <w:tcPr>
            <w:tcW w:w="1260"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themeColor="text1"/>
                <w:sz w:val="24"/>
              </w:rPr>
            </w:pPr>
            <w:r w:rsidRPr="00B96804">
              <w:rPr>
                <w:rFonts w:ascii="宋体" w:eastAsia="宋体" w:hAnsi="宋体" w:cs="宋体" w:hint="eastAsia"/>
                <w:color w:val="000000"/>
                <w:kern w:val="0"/>
                <w:sz w:val="22"/>
                <w:lang w:bidi="ar"/>
              </w:rPr>
              <w:t>521.70</w:t>
            </w:r>
          </w:p>
        </w:tc>
        <w:tc>
          <w:tcPr>
            <w:tcW w:w="1655"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themeColor="text1"/>
                <w:sz w:val="24"/>
              </w:rPr>
            </w:pPr>
            <w:r w:rsidRPr="00B96804">
              <w:rPr>
                <w:rFonts w:ascii="宋体" w:eastAsia="宋体" w:hAnsi="宋体" w:cs="宋体" w:hint="eastAsia"/>
                <w:color w:val="000000"/>
                <w:kern w:val="0"/>
                <w:sz w:val="22"/>
                <w:lang w:bidi="ar"/>
              </w:rPr>
              <w:t>6020.69</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6542.39</w:t>
            </w:r>
          </w:p>
        </w:tc>
        <w:tc>
          <w:tcPr>
            <w:tcW w:w="1844" w:type="dxa"/>
            <w:gridSpan w:val="2"/>
            <w:tcBorders>
              <w:top w:val="single" w:sz="4" w:space="0" w:color="auto"/>
              <w:left w:val="single" w:sz="4" w:space="0" w:color="auto"/>
              <w:bottom w:val="single" w:sz="4" w:space="0" w:color="auto"/>
              <w:right w:val="single" w:sz="4" w:space="0" w:color="auto"/>
            </w:tcBorders>
          </w:tcPr>
          <w:p w:rsidR="007052E9" w:rsidRPr="00B96804" w:rsidRDefault="007052E9" w:rsidP="00B96804">
            <w:pPr>
              <w:jc w:val="center"/>
              <w:rPr>
                <w:rFonts w:ascii="宋体" w:eastAsia="宋体" w:hAnsi="宋体" w:cs="宋体"/>
                <w:sz w:val="28"/>
                <w:szCs w:val="28"/>
              </w:rPr>
            </w:pPr>
          </w:p>
        </w:tc>
      </w:tr>
      <w:tr w:rsidR="007052E9">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9#</w:t>
            </w:r>
          </w:p>
        </w:tc>
        <w:tc>
          <w:tcPr>
            <w:tcW w:w="869"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sz w:val="24"/>
              </w:rPr>
            </w:pPr>
            <w:r w:rsidRPr="00B96804">
              <w:rPr>
                <w:rFonts w:ascii="宋体" w:hAnsi="宋体" w:hint="eastAsia"/>
                <w:sz w:val="24"/>
              </w:rPr>
              <w:t>13</w:t>
            </w:r>
          </w:p>
        </w:tc>
        <w:tc>
          <w:tcPr>
            <w:tcW w:w="1260" w:type="dxa"/>
            <w:tcBorders>
              <w:top w:val="single" w:sz="4" w:space="0" w:color="auto"/>
              <w:left w:val="single" w:sz="4" w:space="0" w:color="auto"/>
              <w:bottom w:val="single" w:sz="4" w:space="0" w:color="auto"/>
              <w:right w:val="single" w:sz="4" w:space="0" w:color="auto"/>
            </w:tcBorders>
            <w:vAlign w:val="bottom"/>
          </w:tcPr>
          <w:p w:rsidR="007052E9" w:rsidRPr="00B96804" w:rsidRDefault="00B96804" w:rsidP="00B96804">
            <w:pPr>
              <w:jc w:val="center"/>
              <w:rPr>
                <w:rFonts w:ascii="宋体" w:hAnsi="宋体"/>
                <w:color w:val="000000" w:themeColor="text1"/>
                <w:sz w:val="24"/>
              </w:rPr>
            </w:pPr>
            <w:r w:rsidRPr="00B96804">
              <w:rPr>
                <w:rFonts w:ascii="宋体" w:hAnsi="宋体" w:hint="eastAsia"/>
                <w:color w:val="000000" w:themeColor="text1"/>
                <w:sz w:val="24"/>
              </w:rPr>
              <w:t>/</w:t>
            </w:r>
          </w:p>
        </w:tc>
        <w:tc>
          <w:tcPr>
            <w:tcW w:w="1655"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themeColor="text1"/>
                <w:sz w:val="24"/>
              </w:rPr>
            </w:pPr>
            <w:r w:rsidRPr="00B96804">
              <w:rPr>
                <w:rFonts w:ascii="宋体" w:eastAsia="宋体" w:hAnsi="宋体" w:cs="宋体" w:hint="eastAsia"/>
                <w:color w:val="000000"/>
                <w:kern w:val="0"/>
                <w:sz w:val="22"/>
                <w:lang w:bidi="ar"/>
              </w:rPr>
              <w:t>6742.69</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6742.69</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7052E9" w:rsidP="00B96804">
            <w:pPr>
              <w:jc w:val="center"/>
              <w:rPr>
                <w:rFonts w:ascii="宋体" w:eastAsia="宋体" w:hAnsi="宋体" w:cs="宋体"/>
                <w:sz w:val="28"/>
                <w:szCs w:val="28"/>
              </w:rPr>
            </w:pPr>
          </w:p>
        </w:tc>
      </w:tr>
      <w:tr w:rsidR="007052E9">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10#</w:t>
            </w:r>
          </w:p>
        </w:tc>
        <w:tc>
          <w:tcPr>
            <w:tcW w:w="869"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sz w:val="24"/>
              </w:rPr>
            </w:pPr>
            <w:r w:rsidRPr="00B96804">
              <w:rPr>
                <w:rFonts w:ascii="宋体" w:hAnsi="宋体" w:hint="eastAsia"/>
                <w:sz w:val="24"/>
              </w:rPr>
              <w:t>20</w:t>
            </w:r>
          </w:p>
        </w:tc>
        <w:tc>
          <w:tcPr>
            <w:tcW w:w="1260"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themeColor="text1"/>
                <w:sz w:val="24"/>
              </w:rPr>
            </w:pPr>
            <w:r w:rsidRPr="00B96804">
              <w:rPr>
                <w:rFonts w:ascii="宋体" w:eastAsia="宋体" w:hAnsi="宋体" w:cs="宋体" w:hint="eastAsia"/>
                <w:color w:val="000000"/>
                <w:kern w:val="0"/>
                <w:sz w:val="22"/>
                <w:lang w:bidi="ar"/>
              </w:rPr>
              <w:t>699.58</w:t>
            </w:r>
          </w:p>
        </w:tc>
        <w:tc>
          <w:tcPr>
            <w:tcW w:w="1655"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themeColor="text1"/>
                <w:sz w:val="24"/>
              </w:rPr>
            </w:pPr>
            <w:r w:rsidRPr="00B96804">
              <w:rPr>
                <w:rFonts w:ascii="宋体" w:eastAsia="宋体" w:hAnsi="宋体" w:cs="宋体" w:hint="eastAsia"/>
                <w:color w:val="000000"/>
                <w:kern w:val="0"/>
                <w:sz w:val="22"/>
                <w:lang w:bidi="ar"/>
              </w:rPr>
              <w:t>14120.70</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14820.28</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7052E9" w:rsidP="00B96804">
            <w:pPr>
              <w:jc w:val="center"/>
              <w:rPr>
                <w:rFonts w:ascii="宋体" w:eastAsia="宋体" w:hAnsi="宋体" w:cs="宋体"/>
                <w:sz w:val="28"/>
                <w:szCs w:val="28"/>
              </w:rPr>
            </w:pPr>
          </w:p>
        </w:tc>
      </w:tr>
      <w:tr w:rsidR="007052E9">
        <w:trPr>
          <w:trHeight w:val="90"/>
        </w:trPr>
        <w:tc>
          <w:tcPr>
            <w:tcW w:w="802"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11#</w:t>
            </w:r>
          </w:p>
        </w:tc>
        <w:tc>
          <w:tcPr>
            <w:tcW w:w="869"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spacing w:line="320" w:lineRule="exact"/>
              <w:jc w:val="center"/>
              <w:rPr>
                <w:rFonts w:ascii="宋体" w:hAnsi="宋体"/>
                <w:sz w:val="24"/>
              </w:rPr>
            </w:pPr>
            <w:r w:rsidRPr="00B96804">
              <w:rPr>
                <w:rFonts w:ascii="宋体" w:hAnsi="宋体" w:hint="eastAsia"/>
                <w:sz w:val="24"/>
              </w:rPr>
              <w:t>18</w:t>
            </w:r>
          </w:p>
        </w:tc>
        <w:tc>
          <w:tcPr>
            <w:tcW w:w="1260" w:type="dxa"/>
            <w:tcBorders>
              <w:top w:val="single" w:sz="4" w:space="0" w:color="auto"/>
              <w:left w:val="single" w:sz="4" w:space="0" w:color="auto"/>
              <w:bottom w:val="single" w:sz="4" w:space="0" w:color="auto"/>
              <w:right w:val="single" w:sz="4" w:space="0" w:color="auto"/>
            </w:tcBorders>
            <w:vAlign w:val="bottom"/>
          </w:tcPr>
          <w:p w:rsidR="007052E9" w:rsidRPr="00B96804" w:rsidRDefault="003310DF" w:rsidP="00B96804">
            <w:pPr>
              <w:widowControl/>
              <w:jc w:val="center"/>
              <w:textAlignment w:val="bottom"/>
              <w:rPr>
                <w:rFonts w:ascii="宋体" w:hAnsi="宋体"/>
                <w:color w:val="000000" w:themeColor="text1"/>
                <w:sz w:val="24"/>
              </w:rPr>
            </w:pPr>
            <w:r w:rsidRPr="00B96804">
              <w:rPr>
                <w:rFonts w:ascii="宋体" w:eastAsia="宋体" w:hAnsi="宋体" w:cs="宋体" w:hint="eastAsia"/>
                <w:color w:val="000000"/>
                <w:kern w:val="0"/>
                <w:sz w:val="22"/>
                <w:lang w:bidi="ar"/>
              </w:rPr>
              <w:t>492.20</w:t>
            </w:r>
          </w:p>
        </w:tc>
        <w:tc>
          <w:tcPr>
            <w:tcW w:w="1655" w:type="dxa"/>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color w:val="000000" w:themeColor="text1"/>
                <w:sz w:val="24"/>
              </w:rPr>
            </w:pPr>
            <w:r w:rsidRPr="00B96804">
              <w:rPr>
                <w:rFonts w:ascii="宋体" w:eastAsia="宋体" w:hAnsi="宋体" w:cs="宋体" w:hint="eastAsia"/>
                <w:color w:val="000000"/>
                <w:kern w:val="0"/>
                <w:sz w:val="22"/>
                <w:lang w:bidi="ar"/>
              </w:rPr>
              <w:t>9289.54</w:t>
            </w:r>
          </w:p>
        </w:tc>
        <w:tc>
          <w:tcPr>
            <w:tcW w:w="161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9781.74</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7052E9" w:rsidRPr="00B96804" w:rsidRDefault="007052E9" w:rsidP="00B96804">
            <w:pPr>
              <w:ind w:firstLineChars="200" w:firstLine="560"/>
              <w:jc w:val="center"/>
              <w:rPr>
                <w:rFonts w:ascii="宋体" w:eastAsia="宋体" w:hAnsi="宋体" w:cs="宋体"/>
                <w:sz w:val="28"/>
                <w:szCs w:val="28"/>
              </w:rPr>
            </w:pPr>
          </w:p>
        </w:tc>
      </w:tr>
      <w:tr w:rsidR="007052E9">
        <w:trPr>
          <w:trHeight w:val="90"/>
        </w:trPr>
        <w:tc>
          <w:tcPr>
            <w:tcW w:w="802" w:type="dxa"/>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lastRenderedPageBreak/>
              <w:t>12#</w:t>
            </w:r>
          </w:p>
        </w:tc>
        <w:tc>
          <w:tcPr>
            <w:tcW w:w="869" w:type="dxa"/>
            <w:vAlign w:val="center"/>
          </w:tcPr>
          <w:p w:rsidR="007052E9" w:rsidRPr="00B96804" w:rsidRDefault="003310DF" w:rsidP="00B96804">
            <w:pPr>
              <w:spacing w:line="320" w:lineRule="exact"/>
              <w:jc w:val="center"/>
              <w:rPr>
                <w:rFonts w:ascii="宋体" w:hAnsi="宋体"/>
                <w:sz w:val="24"/>
              </w:rPr>
            </w:pPr>
            <w:r w:rsidRPr="00B96804">
              <w:rPr>
                <w:rFonts w:ascii="宋体" w:hAnsi="宋体" w:hint="eastAsia"/>
                <w:sz w:val="24"/>
              </w:rPr>
              <w:t>11</w:t>
            </w:r>
          </w:p>
        </w:tc>
        <w:tc>
          <w:tcPr>
            <w:tcW w:w="1260" w:type="dxa"/>
            <w:vAlign w:val="center"/>
          </w:tcPr>
          <w:p w:rsidR="007052E9" w:rsidRPr="00B96804" w:rsidRDefault="00B96804" w:rsidP="00B96804">
            <w:pPr>
              <w:jc w:val="center"/>
              <w:rPr>
                <w:rFonts w:ascii="宋体" w:hAnsi="宋体"/>
                <w:sz w:val="24"/>
              </w:rPr>
            </w:pPr>
            <w:r w:rsidRPr="00B96804">
              <w:rPr>
                <w:rFonts w:ascii="宋体" w:hAnsi="宋体" w:hint="eastAsia"/>
                <w:sz w:val="24"/>
              </w:rPr>
              <w:t>/</w:t>
            </w:r>
          </w:p>
        </w:tc>
        <w:tc>
          <w:tcPr>
            <w:tcW w:w="1655" w:type="dxa"/>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3023.00</w:t>
            </w:r>
          </w:p>
        </w:tc>
        <w:tc>
          <w:tcPr>
            <w:tcW w:w="1614" w:type="dxa"/>
            <w:gridSpan w:val="2"/>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3023.00</w:t>
            </w:r>
          </w:p>
        </w:tc>
        <w:tc>
          <w:tcPr>
            <w:tcW w:w="1844" w:type="dxa"/>
            <w:gridSpan w:val="2"/>
          </w:tcPr>
          <w:p w:rsidR="007052E9" w:rsidRPr="00B96804" w:rsidRDefault="007052E9" w:rsidP="00B96804">
            <w:pPr>
              <w:ind w:firstLineChars="200" w:firstLine="560"/>
              <w:jc w:val="center"/>
              <w:rPr>
                <w:rFonts w:ascii="宋体" w:eastAsia="宋体" w:hAnsi="宋体" w:cs="宋体"/>
                <w:sz w:val="28"/>
                <w:szCs w:val="28"/>
              </w:rPr>
            </w:pPr>
          </w:p>
        </w:tc>
      </w:tr>
      <w:tr w:rsidR="007052E9">
        <w:trPr>
          <w:trHeight w:val="90"/>
        </w:trPr>
        <w:tc>
          <w:tcPr>
            <w:tcW w:w="802" w:type="dxa"/>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13#</w:t>
            </w:r>
          </w:p>
        </w:tc>
        <w:tc>
          <w:tcPr>
            <w:tcW w:w="869" w:type="dxa"/>
            <w:vAlign w:val="center"/>
          </w:tcPr>
          <w:p w:rsidR="007052E9" w:rsidRPr="00B96804" w:rsidRDefault="003310DF" w:rsidP="00B96804">
            <w:pPr>
              <w:spacing w:line="320" w:lineRule="exact"/>
              <w:jc w:val="center"/>
              <w:rPr>
                <w:rFonts w:ascii="宋体" w:hAnsi="宋体"/>
                <w:sz w:val="24"/>
              </w:rPr>
            </w:pPr>
            <w:r w:rsidRPr="00B96804">
              <w:rPr>
                <w:rFonts w:ascii="宋体" w:hAnsi="宋体" w:hint="eastAsia"/>
                <w:sz w:val="24"/>
              </w:rPr>
              <w:t>20</w:t>
            </w:r>
          </w:p>
        </w:tc>
        <w:tc>
          <w:tcPr>
            <w:tcW w:w="1260" w:type="dxa"/>
            <w:vAlign w:val="center"/>
          </w:tcPr>
          <w:p w:rsidR="007052E9" w:rsidRPr="00B96804" w:rsidRDefault="00B96804" w:rsidP="00B96804">
            <w:pPr>
              <w:jc w:val="center"/>
              <w:rPr>
                <w:rFonts w:ascii="宋体" w:hAnsi="宋体"/>
                <w:sz w:val="24"/>
              </w:rPr>
            </w:pPr>
            <w:r w:rsidRPr="00B96804">
              <w:rPr>
                <w:rFonts w:ascii="宋体" w:hAnsi="宋体" w:hint="eastAsia"/>
                <w:sz w:val="24"/>
              </w:rPr>
              <w:t>/</w:t>
            </w:r>
          </w:p>
        </w:tc>
        <w:tc>
          <w:tcPr>
            <w:tcW w:w="1655" w:type="dxa"/>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16204.91</w:t>
            </w:r>
          </w:p>
        </w:tc>
        <w:tc>
          <w:tcPr>
            <w:tcW w:w="1614" w:type="dxa"/>
            <w:gridSpan w:val="2"/>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16204.91</w:t>
            </w:r>
          </w:p>
        </w:tc>
        <w:tc>
          <w:tcPr>
            <w:tcW w:w="1844" w:type="dxa"/>
            <w:gridSpan w:val="2"/>
          </w:tcPr>
          <w:p w:rsidR="007052E9" w:rsidRPr="00B96804" w:rsidRDefault="007052E9" w:rsidP="00B96804">
            <w:pPr>
              <w:ind w:firstLineChars="200" w:firstLine="560"/>
              <w:jc w:val="center"/>
              <w:rPr>
                <w:rFonts w:ascii="宋体" w:eastAsia="宋体" w:hAnsi="宋体" w:cs="宋体"/>
                <w:sz w:val="28"/>
                <w:szCs w:val="28"/>
              </w:rPr>
            </w:pPr>
          </w:p>
        </w:tc>
      </w:tr>
      <w:tr w:rsidR="007052E9">
        <w:trPr>
          <w:trHeight w:val="90"/>
        </w:trPr>
        <w:tc>
          <w:tcPr>
            <w:tcW w:w="802" w:type="dxa"/>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15#</w:t>
            </w:r>
          </w:p>
        </w:tc>
        <w:tc>
          <w:tcPr>
            <w:tcW w:w="869" w:type="dxa"/>
            <w:vAlign w:val="center"/>
          </w:tcPr>
          <w:p w:rsidR="007052E9" w:rsidRPr="00B96804" w:rsidRDefault="003310DF" w:rsidP="00B96804">
            <w:pPr>
              <w:spacing w:line="320" w:lineRule="exact"/>
              <w:jc w:val="center"/>
              <w:rPr>
                <w:rFonts w:ascii="宋体" w:hAnsi="宋体"/>
                <w:sz w:val="24"/>
              </w:rPr>
            </w:pPr>
            <w:r w:rsidRPr="00B96804">
              <w:rPr>
                <w:rFonts w:ascii="宋体" w:hAnsi="宋体" w:hint="eastAsia"/>
                <w:sz w:val="24"/>
              </w:rPr>
              <w:t>18</w:t>
            </w:r>
          </w:p>
        </w:tc>
        <w:tc>
          <w:tcPr>
            <w:tcW w:w="1260" w:type="dxa"/>
            <w:vAlign w:val="bottom"/>
          </w:tcPr>
          <w:p w:rsidR="007052E9" w:rsidRPr="00B96804" w:rsidRDefault="003310DF" w:rsidP="00B96804">
            <w:pPr>
              <w:widowControl/>
              <w:jc w:val="center"/>
              <w:textAlignment w:val="bottom"/>
              <w:rPr>
                <w:rFonts w:ascii="宋体" w:hAnsi="宋体"/>
                <w:sz w:val="24"/>
              </w:rPr>
            </w:pPr>
            <w:r w:rsidRPr="00B96804">
              <w:rPr>
                <w:rFonts w:ascii="宋体" w:eastAsia="宋体" w:hAnsi="宋体" w:cs="宋体" w:hint="eastAsia"/>
                <w:color w:val="000000"/>
                <w:kern w:val="0"/>
                <w:sz w:val="22"/>
                <w:lang w:bidi="ar"/>
              </w:rPr>
              <w:t>492.20</w:t>
            </w:r>
          </w:p>
        </w:tc>
        <w:tc>
          <w:tcPr>
            <w:tcW w:w="1655" w:type="dxa"/>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9289.54</w:t>
            </w:r>
          </w:p>
        </w:tc>
        <w:tc>
          <w:tcPr>
            <w:tcW w:w="1614" w:type="dxa"/>
            <w:gridSpan w:val="2"/>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9781.74</w:t>
            </w:r>
          </w:p>
        </w:tc>
        <w:tc>
          <w:tcPr>
            <w:tcW w:w="1844" w:type="dxa"/>
            <w:gridSpan w:val="2"/>
          </w:tcPr>
          <w:p w:rsidR="007052E9" w:rsidRPr="00B96804" w:rsidRDefault="007052E9" w:rsidP="00B96804">
            <w:pPr>
              <w:ind w:firstLineChars="200" w:firstLine="560"/>
              <w:jc w:val="center"/>
              <w:rPr>
                <w:rFonts w:ascii="宋体" w:eastAsia="宋体" w:hAnsi="宋体" w:cs="宋体"/>
                <w:sz w:val="28"/>
                <w:szCs w:val="28"/>
              </w:rPr>
            </w:pPr>
          </w:p>
        </w:tc>
      </w:tr>
      <w:tr w:rsidR="007052E9">
        <w:trPr>
          <w:trHeight w:val="90"/>
        </w:trPr>
        <w:tc>
          <w:tcPr>
            <w:tcW w:w="802" w:type="dxa"/>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16#</w:t>
            </w:r>
          </w:p>
        </w:tc>
        <w:tc>
          <w:tcPr>
            <w:tcW w:w="869" w:type="dxa"/>
            <w:vAlign w:val="center"/>
          </w:tcPr>
          <w:p w:rsidR="007052E9" w:rsidRPr="00B96804" w:rsidRDefault="003310DF" w:rsidP="00B96804">
            <w:pPr>
              <w:spacing w:line="320" w:lineRule="exact"/>
              <w:jc w:val="center"/>
              <w:rPr>
                <w:rFonts w:ascii="宋体" w:hAnsi="宋体"/>
                <w:sz w:val="24"/>
              </w:rPr>
            </w:pPr>
            <w:r w:rsidRPr="00B96804">
              <w:rPr>
                <w:rFonts w:ascii="宋体" w:hAnsi="宋体" w:hint="eastAsia"/>
                <w:sz w:val="24"/>
              </w:rPr>
              <w:t>20</w:t>
            </w:r>
          </w:p>
        </w:tc>
        <w:tc>
          <w:tcPr>
            <w:tcW w:w="1260" w:type="dxa"/>
            <w:vAlign w:val="center"/>
          </w:tcPr>
          <w:p w:rsidR="007052E9" w:rsidRPr="00B96804" w:rsidRDefault="00B96804" w:rsidP="00B96804">
            <w:pPr>
              <w:jc w:val="center"/>
              <w:rPr>
                <w:rFonts w:ascii="宋体" w:hAnsi="宋体"/>
                <w:sz w:val="24"/>
              </w:rPr>
            </w:pPr>
            <w:r w:rsidRPr="00B96804">
              <w:rPr>
                <w:rFonts w:ascii="宋体" w:hAnsi="宋体" w:hint="eastAsia"/>
                <w:sz w:val="24"/>
              </w:rPr>
              <w:t>/</w:t>
            </w:r>
          </w:p>
        </w:tc>
        <w:tc>
          <w:tcPr>
            <w:tcW w:w="1655" w:type="dxa"/>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14159.12</w:t>
            </w:r>
          </w:p>
        </w:tc>
        <w:tc>
          <w:tcPr>
            <w:tcW w:w="1614" w:type="dxa"/>
            <w:gridSpan w:val="2"/>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14159.12</w:t>
            </w:r>
          </w:p>
        </w:tc>
        <w:tc>
          <w:tcPr>
            <w:tcW w:w="1844" w:type="dxa"/>
            <w:gridSpan w:val="2"/>
          </w:tcPr>
          <w:p w:rsidR="007052E9" w:rsidRPr="00B96804" w:rsidRDefault="007052E9" w:rsidP="00B96804">
            <w:pPr>
              <w:ind w:firstLineChars="200" w:firstLine="560"/>
              <w:jc w:val="center"/>
              <w:rPr>
                <w:rFonts w:ascii="宋体" w:eastAsia="宋体" w:hAnsi="宋体" w:cs="宋体"/>
                <w:sz w:val="28"/>
                <w:szCs w:val="28"/>
              </w:rPr>
            </w:pPr>
          </w:p>
        </w:tc>
      </w:tr>
      <w:tr w:rsidR="007052E9">
        <w:trPr>
          <w:trHeight w:val="90"/>
        </w:trPr>
        <w:tc>
          <w:tcPr>
            <w:tcW w:w="802" w:type="dxa"/>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17#</w:t>
            </w:r>
          </w:p>
        </w:tc>
        <w:tc>
          <w:tcPr>
            <w:tcW w:w="869" w:type="dxa"/>
            <w:vAlign w:val="center"/>
          </w:tcPr>
          <w:p w:rsidR="007052E9" w:rsidRPr="00B96804" w:rsidRDefault="003310DF" w:rsidP="00B96804">
            <w:pPr>
              <w:spacing w:line="320" w:lineRule="exact"/>
              <w:jc w:val="center"/>
              <w:rPr>
                <w:rFonts w:ascii="宋体" w:hAnsi="宋体"/>
                <w:sz w:val="24"/>
              </w:rPr>
            </w:pPr>
            <w:r w:rsidRPr="00B96804">
              <w:rPr>
                <w:rFonts w:ascii="宋体" w:hAnsi="宋体" w:hint="eastAsia"/>
                <w:sz w:val="24"/>
              </w:rPr>
              <w:t>18</w:t>
            </w:r>
          </w:p>
        </w:tc>
        <w:tc>
          <w:tcPr>
            <w:tcW w:w="1260" w:type="dxa"/>
            <w:vAlign w:val="center"/>
          </w:tcPr>
          <w:p w:rsidR="007052E9" w:rsidRPr="00B96804" w:rsidRDefault="00B96804" w:rsidP="00B96804">
            <w:pPr>
              <w:jc w:val="center"/>
              <w:rPr>
                <w:rFonts w:ascii="宋体" w:hAnsi="宋体"/>
                <w:sz w:val="24"/>
              </w:rPr>
            </w:pPr>
            <w:r w:rsidRPr="00B96804">
              <w:rPr>
                <w:rFonts w:ascii="宋体" w:hAnsi="宋体" w:hint="eastAsia"/>
                <w:sz w:val="24"/>
              </w:rPr>
              <w:t>/</w:t>
            </w:r>
          </w:p>
        </w:tc>
        <w:tc>
          <w:tcPr>
            <w:tcW w:w="1655" w:type="dxa"/>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9289.54</w:t>
            </w:r>
          </w:p>
        </w:tc>
        <w:tc>
          <w:tcPr>
            <w:tcW w:w="1614" w:type="dxa"/>
            <w:gridSpan w:val="2"/>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9289.54</w:t>
            </w:r>
          </w:p>
        </w:tc>
        <w:tc>
          <w:tcPr>
            <w:tcW w:w="1844" w:type="dxa"/>
            <w:gridSpan w:val="2"/>
          </w:tcPr>
          <w:p w:rsidR="007052E9" w:rsidRPr="00B96804" w:rsidRDefault="007052E9" w:rsidP="00B96804">
            <w:pPr>
              <w:ind w:firstLineChars="200" w:firstLine="560"/>
              <w:jc w:val="center"/>
              <w:rPr>
                <w:rFonts w:ascii="宋体" w:eastAsia="宋体" w:hAnsi="宋体" w:cs="宋体"/>
                <w:sz w:val="28"/>
                <w:szCs w:val="28"/>
              </w:rPr>
            </w:pPr>
          </w:p>
        </w:tc>
      </w:tr>
      <w:tr w:rsidR="007052E9">
        <w:trPr>
          <w:trHeight w:val="90"/>
        </w:trPr>
        <w:tc>
          <w:tcPr>
            <w:tcW w:w="802" w:type="dxa"/>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18#</w:t>
            </w:r>
          </w:p>
        </w:tc>
        <w:tc>
          <w:tcPr>
            <w:tcW w:w="869" w:type="dxa"/>
            <w:vAlign w:val="center"/>
          </w:tcPr>
          <w:p w:rsidR="007052E9" w:rsidRPr="00B96804" w:rsidRDefault="003310DF" w:rsidP="00B96804">
            <w:pPr>
              <w:spacing w:line="320" w:lineRule="exact"/>
              <w:jc w:val="center"/>
              <w:rPr>
                <w:rFonts w:ascii="宋体" w:hAnsi="宋体"/>
                <w:sz w:val="24"/>
              </w:rPr>
            </w:pPr>
            <w:r w:rsidRPr="00B96804">
              <w:rPr>
                <w:rFonts w:ascii="宋体" w:hAnsi="宋体" w:hint="eastAsia"/>
                <w:sz w:val="24"/>
              </w:rPr>
              <w:t>20</w:t>
            </w:r>
          </w:p>
        </w:tc>
        <w:tc>
          <w:tcPr>
            <w:tcW w:w="1260" w:type="dxa"/>
            <w:vAlign w:val="center"/>
          </w:tcPr>
          <w:p w:rsidR="007052E9" w:rsidRPr="00B96804" w:rsidRDefault="00B96804" w:rsidP="00B96804">
            <w:pPr>
              <w:jc w:val="center"/>
              <w:rPr>
                <w:rFonts w:ascii="宋体" w:hAnsi="宋体"/>
                <w:sz w:val="24"/>
              </w:rPr>
            </w:pPr>
            <w:r w:rsidRPr="00B96804">
              <w:rPr>
                <w:rFonts w:ascii="宋体" w:hAnsi="宋体" w:hint="eastAsia"/>
                <w:sz w:val="24"/>
              </w:rPr>
              <w:t>/</w:t>
            </w:r>
          </w:p>
        </w:tc>
        <w:tc>
          <w:tcPr>
            <w:tcW w:w="1655" w:type="dxa"/>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14177.49</w:t>
            </w:r>
          </w:p>
        </w:tc>
        <w:tc>
          <w:tcPr>
            <w:tcW w:w="1614" w:type="dxa"/>
            <w:gridSpan w:val="2"/>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14177.49</w:t>
            </w:r>
          </w:p>
        </w:tc>
        <w:tc>
          <w:tcPr>
            <w:tcW w:w="1844" w:type="dxa"/>
            <w:gridSpan w:val="2"/>
          </w:tcPr>
          <w:p w:rsidR="007052E9" w:rsidRPr="00B96804" w:rsidRDefault="007052E9" w:rsidP="00B96804">
            <w:pPr>
              <w:ind w:firstLineChars="200" w:firstLine="560"/>
              <w:jc w:val="center"/>
              <w:rPr>
                <w:rFonts w:ascii="宋体" w:eastAsia="宋体" w:hAnsi="宋体" w:cs="宋体"/>
                <w:sz w:val="28"/>
                <w:szCs w:val="28"/>
              </w:rPr>
            </w:pPr>
          </w:p>
        </w:tc>
      </w:tr>
      <w:tr w:rsidR="007052E9">
        <w:trPr>
          <w:trHeight w:val="90"/>
        </w:trPr>
        <w:tc>
          <w:tcPr>
            <w:tcW w:w="802" w:type="dxa"/>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19#</w:t>
            </w:r>
          </w:p>
        </w:tc>
        <w:tc>
          <w:tcPr>
            <w:tcW w:w="869" w:type="dxa"/>
            <w:vAlign w:val="center"/>
          </w:tcPr>
          <w:p w:rsidR="007052E9" w:rsidRPr="00B96804" w:rsidRDefault="003310DF" w:rsidP="00B96804">
            <w:pPr>
              <w:spacing w:line="320" w:lineRule="exact"/>
              <w:jc w:val="center"/>
              <w:rPr>
                <w:rFonts w:ascii="宋体" w:hAnsi="宋体"/>
                <w:sz w:val="24"/>
              </w:rPr>
            </w:pPr>
            <w:r w:rsidRPr="00B96804">
              <w:rPr>
                <w:rFonts w:ascii="宋体" w:hAnsi="宋体" w:hint="eastAsia"/>
                <w:sz w:val="24"/>
              </w:rPr>
              <w:t>20</w:t>
            </w:r>
          </w:p>
        </w:tc>
        <w:tc>
          <w:tcPr>
            <w:tcW w:w="1260" w:type="dxa"/>
            <w:vAlign w:val="center"/>
          </w:tcPr>
          <w:p w:rsidR="007052E9" w:rsidRPr="00B96804" w:rsidRDefault="00B96804" w:rsidP="00B96804">
            <w:pPr>
              <w:jc w:val="center"/>
              <w:rPr>
                <w:rFonts w:ascii="宋体" w:hAnsi="宋体"/>
                <w:sz w:val="24"/>
              </w:rPr>
            </w:pPr>
            <w:r w:rsidRPr="00B96804">
              <w:rPr>
                <w:rFonts w:ascii="宋体" w:hAnsi="宋体" w:hint="eastAsia"/>
                <w:sz w:val="24"/>
              </w:rPr>
              <w:t>/</w:t>
            </w:r>
          </w:p>
        </w:tc>
        <w:tc>
          <w:tcPr>
            <w:tcW w:w="1655" w:type="dxa"/>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16225.32</w:t>
            </w:r>
          </w:p>
        </w:tc>
        <w:tc>
          <w:tcPr>
            <w:tcW w:w="1614" w:type="dxa"/>
            <w:gridSpan w:val="2"/>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16225.32</w:t>
            </w:r>
          </w:p>
        </w:tc>
        <w:tc>
          <w:tcPr>
            <w:tcW w:w="1844" w:type="dxa"/>
            <w:gridSpan w:val="2"/>
          </w:tcPr>
          <w:p w:rsidR="007052E9" w:rsidRPr="00B96804" w:rsidRDefault="007052E9" w:rsidP="00B96804">
            <w:pPr>
              <w:ind w:firstLineChars="200" w:firstLine="560"/>
              <w:jc w:val="center"/>
              <w:rPr>
                <w:rFonts w:ascii="宋体" w:eastAsia="宋体" w:hAnsi="宋体" w:cs="宋体"/>
                <w:sz w:val="28"/>
                <w:szCs w:val="28"/>
              </w:rPr>
            </w:pPr>
          </w:p>
        </w:tc>
      </w:tr>
      <w:tr w:rsidR="007052E9">
        <w:trPr>
          <w:trHeight w:val="90"/>
        </w:trPr>
        <w:tc>
          <w:tcPr>
            <w:tcW w:w="802" w:type="dxa"/>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20#</w:t>
            </w:r>
          </w:p>
        </w:tc>
        <w:tc>
          <w:tcPr>
            <w:tcW w:w="869" w:type="dxa"/>
            <w:vAlign w:val="center"/>
          </w:tcPr>
          <w:p w:rsidR="007052E9" w:rsidRPr="00B96804" w:rsidRDefault="003310DF" w:rsidP="00B96804">
            <w:pPr>
              <w:spacing w:line="320" w:lineRule="exact"/>
              <w:jc w:val="center"/>
              <w:rPr>
                <w:rFonts w:ascii="宋体" w:hAnsi="宋体"/>
                <w:sz w:val="24"/>
              </w:rPr>
            </w:pPr>
            <w:r w:rsidRPr="00B96804">
              <w:rPr>
                <w:rFonts w:ascii="宋体" w:hAnsi="宋体" w:hint="eastAsia"/>
                <w:sz w:val="24"/>
              </w:rPr>
              <w:t>3</w:t>
            </w:r>
          </w:p>
        </w:tc>
        <w:tc>
          <w:tcPr>
            <w:tcW w:w="1260" w:type="dxa"/>
            <w:vAlign w:val="center"/>
          </w:tcPr>
          <w:p w:rsidR="007052E9" w:rsidRPr="00B96804" w:rsidRDefault="00B96804" w:rsidP="00B96804">
            <w:pPr>
              <w:jc w:val="center"/>
              <w:rPr>
                <w:rFonts w:ascii="宋体" w:hAnsi="宋体"/>
                <w:sz w:val="24"/>
              </w:rPr>
            </w:pPr>
            <w:r w:rsidRPr="00B96804">
              <w:rPr>
                <w:rFonts w:ascii="宋体" w:hAnsi="宋体" w:hint="eastAsia"/>
                <w:sz w:val="24"/>
              </w:rPr>
              <w:t>/</w:t>
            </w:r>
          </w:p>
        </w:tc>
        <w:tc>
          <w:tcPr>
            <w:tcW w:w="1655" w:type="dxa"/>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1288.43</w:t>
            </w:r>
          </w:p>
        </w:tc>
        <w:tc>
          <w:tcPr>
            <w:tcW w:w="1614" w:type="dxa"/>
            <w:gridSpan w:val="2"/>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1288.43</w:t>
            </w:r>
          </w:p>
        </w:tc>
        <w:tc>
          <w:tcPr>
            <w:tcW w:w="1844" w:type="dxa"/>
            <w:gridSpan w:val="2"/>
          </w:tcPr>
          <w:p w:rsidR="007052E9" w:rsidRPr="00B96804" w:rsidRDefault="007052E9" w:rsidP="00B96804">
            <w:pPr>
              <w:ind w:firstLineChars="200" w:firstLine="560"/>
              <w:jc w:val="center"/>
              <w:rPr>
                <w:rFonts w:ascii="宋体" w:eastAsia="宋体" w:hAnsi="宋体" w:cs="宋体"/>
                <w:sz w:val="28"/>
                <w:szCs w:val="28"/>
              </w:rPr>
            </w:pPr>
          </w:p>
        </w:tc>
      </w:tr>
      <w:tr w:rsidR="007052E9">
        <w:trPr>
          <w:trHeight w:val="90"/>
        </w:trPr>
        <w:tc>
          <w:tcPr>
            <w:tcW w:w="802" w:type="dxa"/>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地下车库</w:t>
            </w:r>
          </w:p>
        </w:tc>
        <w:tc>
          <w:tcPr>
            <w:tcW w:w="869" w:type="dxa"/>
            <w:vAlign w:val="center"/>
          </w:tcPr>
          <w:p w:rsidR="007052E9" w:rsidRPr="00B96804" w:rsidRDefault="003310DF" w:rsidP="00B96804">
            <w:pPr>
              <w:spacing w:line="320" w:lineRule="exact"/>
              <w:jc w:val="center"/>
              <w:rPr>
                <w:rFonts w:ascii="宋体" w:hAnsi="宋体"/>
                <w:sz w:val="24"/>
              </w:rPr>
            </w:pPr>
            <w:r w:rsidRPr="00B96804">
              <w:rPr>
                <w:rFonts w:ascii="宋体" w:hAnsi="宋体" w:hint="eastAsia"/>
                <w:sz w:val="24"/>
              </w:rPr>
              <w:t>0</w:t>
            </w:r>
          </w:p>
        </w:tc>
        <w:tc>
          <w:tcPr>
            <w:tcW w:w="1260" w:type="dxa"/>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53791.65</w:t>
            </w:r>
          </w:p>
        </w:tc>
        <w:tc>
          <w:tcPr>
            <w:tcW w:w="1655" w:type="dxa"/>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120.00</w:t>
            </w:r>
          </w:p>
        </w:tc>
        <w:tc>
          <w:tcPr>
            <w:tcW w:w="1614" w:type="dxa"/>
            <w:gridSpan w:val="2"/>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53911.65</w:t>
            </w:r>
          </w:p>
        </w:tc>
        <w:tc>
          <w:tcPr>
            <w:tcW w:w="1844" w:type="dxa"/>
            <w:gridSpan w:val="2"/>
          </w:tcPr>
          <w:p w:rsidR="007052E9" w:rsidRPr="00B96804" w:rsidRDefault="007052E9" w:rsidP="00B96804">
            <w:pPr>
              <w:ind w:firstLineChars="200" w:firstLine="560"/>
              <w:jc w:val="center"/>
              <w:rPr>
                <w:rFonts w:ascii="宋体" w:eastAsia="宋体" w:hAnsi="宋体" w:cs="宋体"/>
                <w:sz w:val="28"/>
                <w:szCs w:val="28"/>
              </w:rPr>
            </w:pPr>
          </w:p>
        </w:tc>
      </w:tr>
      <w:tr w:rsidR="007052E9">
        <w:trPr>
          <w:trHeight w:val="90"/>
        </w:trPr>
        <w:tc>
          <w:tcPr>
            <w:tcW w:w="802" w:type="dxa"/>
            <w:vAlign w:val="center"/>
          </w:tcPr>
          <w:p w:rsidR="007052E9" w:rsidRPr="00B96804" w:rsidRDefault="003310DF" w:rsidP="00B96804">
            <w:pPr>
              <w:spacing w:line="320" w:lineRule="exact"/>
              <w:jc w:val="center"/>
              <w:rPr>
                <w:rFonts w:ascii="宋体" w:hAnsi="宋体"/>
                <w:color w:val="000000" w:themeColor="text1"/>
                <w:sz w:val="24"/>
              </w:rPr>
            </w:pPr>
            <w:r w:rsidRPr="00B96804">
              <w:rPr>
                <w:rFonts w:ascii="宋体" w:hAnsi="宋体" w:hint="eastAsia"/>
                <w:color w:val="000000" w:themeColor="text1"/>
                <w:sz w:val="24"/>
              </w:rPr>
              <w:t>合计</w:t>
            </w:r>
          </w:p>
        </w:tc>
        <w:tc>
          <w:tcPr>
            <w:tcW w:w="869" w:type="dxa"/>
            <w:vAlign w:val="center"/>
          </w:tcPr>
          <w:p w:rsidR="007052E9" w:rsidRPr="00B96804" w:rsidRDefault="007052E9" w:rsidP="00B96804">
            <w:pPr>
              <w:spacing w:line="320" w:lineRule="exact"/>
              <w:jc w:val="center"/>
              <w:rPr>
                <w:rFonts w:ascii="宋体" w:hAnsi="宋体"/>
                <w:sz w:val="24"/>
              </w:rPr>
            </w:pPr>
          </w:p>
        </w:tc>
        <w:tc>
          <w:tcPr>
            <w:tcW w:w="1260" w:type="dxa"/>
            <w:vAlign w:val="bottom"/>
          </w:tcPr>
          <w:p w:rsidR="007052E9" w:rsidRPr="00B96804" w:rsidRDefault="003310DF" w:rsidP="00B96804">
            <w:pPr>
              <w:widowControl/>
              <w:jc w:val="center"/>
              <w:textAlignment w:val="bottom"/>
              <w:rPr>
                <w:rFonts w:ascii="宋体" w:hAnsi="宋体"/>
                <w:sz w:val="24"/>
              </w:rPr>
            </w:pPr>
            <w:r w:rsidRPr="00B96804">
              <w:rPr>
                <w:rFonts w:ascii="宋体" w:eastAsia="宋体" w:hAnsi="宋体" w:cs="宋体" w:hint="eastAsia"/>
                <w:color w:val="000000"/>
                <w:kern w:val="0"/>
                <w:sz w:val="22"/>
                <w:lang w:bidi="ar"/>
              </w:rPr>
              <w:t>57218.61</w:t>
            </w:r>
          </w:p>
        </w:tc>
        <w:tc>
          <w:tcPr>
            <w:tcW w:w="1655" w:type="dxa"/>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156774.47</w:t>
            </w:r>
          </w:p>
        </w:tc>
        <w:tc>
          <w:tcPr>
            <w:tcW w:w="1614" w:type="dxa"/>
            <w:gridSpan w:val="2"/>
            <w:vAlign w:val="center"/>
          </w:tcPr>
          <w:p w:rsidR="007052E9" w:rsidRPr="00B96804" w:rsidRDefault="003310DF" w:rsidP="00B96804">
            <w:pPr>
              <w:widowControl/>
              <w:jc w:val="center"/>
              <w:textAlignment w:val="center"/>
              <w:rPr>
                <w:rFonts w:ascii="宋体" w:hAnsi="宋体"/>
                <w:sz w:val="24"/>
              </w:rPr>
            </w:pPr>
            <w:r w:rsidRPr="00B96804">
              <w:rPr>
                <w:rFonts w:ascii="宋体" w:eastAsia="宋体" w:hAnsi="宋体" w:cs="宋体" w:hint="eastAsia"/>
                <w:color w:val="000000"/>
                <w:kern w:val="0"/>
                <w:sz w:val="22"/>
                <w:lang w:bidi="ar"/>
              </w:rPr>
              <w:t>213993.08</w:t>
            </w:r>
          </w:p>
        </w:tc>
        <w:tc>
          <w:tcPr>
            <w:tcW w:w="1844" w:type="dxa"/>
            <w:gridSpan w:val="2"/>
          </w:tcPr>
          <w:p w:rsidR="007052E9" w:rsidRPr="00B96804" w:rsidRDefault="007052E9" w:rsidP="00B96804">
            <w:pPr>
              <w:jc w:val="center"/>
              <w:rPr>
                <w:rFonts w:ascii="宋体" w:eastAsia="宋体" w:hAnsi="宋体" w:cs="宋体"/>
                <w:sz w:val="28"/>
                <w:szCs w:val="28"/>
              </w:rPr>
            </w:pPr>
          </w:p>
        </w:tc>
      </w:tr>
    </w:tbl>
    <w:p w:rsidR="007052E9" w:rsidRDefault="003310DF">
      <w:pPr>
        <w:rPr>
          <w:rFonts w:ascii="宋体" w:eastAsia="宋体" w:hAnsi="宋体" w:cs="宋体"/>
          <w:b/>
          <w:sz w:val="24"/>
          <w:szCs w:val="24"/>
        </w:rPr>
      </w:pPr>
      <w:r>
        <w:rPr>
          <w:rFonts w:ascii="宋体" w:eastAsia="宋体" w:hAnsi="宋体" w:cs="宋体" w:hint="eastAsia"/>
          <w:b/>
          <w:sz w:val="24"/>
          <w:szCs w:val="24"/>
        </w:rPr>
        <w:t>第二条  测绘作业期限及成果的确认</w:t>
      </w:r>
    </w:p>
    <w:p w:rsidR="00B96804" w:rsidRDefault="00B96804" w:rsidP="00B9680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1、乙方自收到甲方提供的测绘资料之日起</w:t>
      </w:r>
      <w:r>
        <w:rPr>
          <w:rFonts w:asciiTheme="minorEastAsia" w:hAnsiTheme="minorEastAsia" w:hint="eastAsia"/>
          <w:sz w:val="24"/>
          <w:szCs w:val="24"/>
          <w:u w:val="single"/>
        </w:rPr>
        <w:t xml:space="preserve">  7  </w:t>
      </w:r>
      <w:r>
        <w:rPr>
          <w:rFonts w:asciiTheme="minorEastAsia" w:hAnsiTheme="minorEastAsia" w:hint="eastAsia"/>
          <w:sz w:val="24"/>
          <w:szCs w:val="24"/>
        </w:rPr>
        <w:t>个工作日内向甲方提供该项目相关的纸质版房屋面积预测测绘报告（一式</w:t>
      </w:r>
      <w:r w:rsidR="00BB4365">
        <w:rPr>
          <w:rFonts w:asciiTheme="minorEastAsia" w:hAnsiTheme="minorEastAsia" w:hint="eastAsia"/>
          <w:sz w:val="24"/>
          <w:szCs w:val="24"/>
        </w:rPr>
        <w:t>肆</w:t>
      </w:r>
      <w:r>
        <w:rPr>
          <w:rFonts w:asciiTheme="minorEastAsia" w:hAnsiTheme="minorEastAsia" w:hint="eastAsia"/>
          <w:sz w:val="24"/>
          <w:szCs w:val="24"/>
        </w:rPr>
        <w:t>份）；</w:t>
      </w:r>
    </w:p>
    <w:p w:rsidR="00B96804" w:rsidRDefault="00B96804" w:rsidP="00B96804">
      <w:pPr>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2、如遇不可抗力，乙方应及时通知甲方，双方可协商延长作业期限；</w:t>
      </w:r>
    </w:p>
    <w:p w:rsidR="00B96804" w:rsidRDefault="00B96804" w:rsidP="00B9680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3、测绘报告经甲方验收合格后，房屋面积预测测绘报告送交房产行政主管部门进行备案，备案所需时间不在作业期限内；</w:t>
      </w:r>
    </w:p>
    <w:p w:rsidR="00B96804" w:rsidRDefault="00B96804" w:rsidP="00B9680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4、如果甲方所提供的资料不齐全或现场不具备测绘条件，致使乙方无法作业的，乙方测绘作业期限应合理顺延。</w:t>
      </w:r>
    </w:p>
    <w:p w:rsidR="007052E9" w:rsidRDefault="003310DF">
      <w:pPr>
        <w:spacing w:line="360" w:lineRule="auto"/>
        <w:rPr>
          <w:rFonts w:asciiTheme="minorEastAsia" w:hAnsiTheme="minorEastAsia" w:cs="宋体"/>
          <w:b/>
          <w:sz w:val="24"/>
          <w:szCs w:val="24"/>
        </w:rPr>
      </w:pPr>
      <w:r>
        <w:rPr>
          <w:rFonts w:asciiTheme="minorEastAsia" w:hAnsiTheme="minorEastAsia" w:cs="宋体" w:hint="eastAsia"/>
          <w:b/>
          <w:sz w:val="24"/>
          <w:szCs w:val="24"/>
        </w:rPr>
        <w:t xml:space="preserve">第三条   双方的权利和义务 </w:t>
      </w:r>
    </w:p>
    <w:p w:rsidR="00B96804" w:rsidRDefault="00B96804" w:rsidP="00B9680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一、甲方的权利和义务</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（一）</w:t>
      </w:r>
      <w:r>
        <w:rPr>
          <w:rFonts w:asciiTheme="minorEastAsia" w:hAnsiTheme="minorEastAsia" w:hint="eastAsia"/>
          <w:sz w:val="24"/>
          <w:szCs w:val="24"/>
        </w:rPr>
        <w:t>为保证本次测绘活动的合法性和准确性，甲方应向乙方无偿提交测绘有关的证件、资料（下附），并保证</w:t>
      </w:r>
      <w:r>
        <w:rPr>
          <w:rFonts w:asciiTheme="minorEastAsia" w:hAnsiTheme="minorEastAsia" w:cs="宋体" w:hint="eastAsia"/>
          <w:sz w:val="24"/>
          <w:szCs w:val="24"/>
        </w:rPr>
        <w:t>其真实、合法、完整、准确、有效，</w:t>
      </w:r>
      <w:r>
        <w:rPr>
          <w:rFonts w:asciiTheme="minorEastAsia" w:hAnsiTheme="minorEastAsia" w:hint="eastAsia"/>
          <w:sz w:val="24"/>
          <w:szCs w:val="24"/>
        </w:rPr>
        <w:t>如有虚假，一切后果由甲方自负。</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1、营业执照和资质证书复印件；</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2、法人身份证明及身份证复印件；</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3、项目立项信息（发改委红头文件）复印件；</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4、国有土地使用证复印件；</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5、建设用地规划许可证复印件；</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6、建设工程规划许可证复印件；</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7、施工许可证复印件；</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8、人防工程证明复印件；</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9、授权委托书及委托人身份证复印件；</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10、规划总平面图电子版以及建设工程规划许可证附图电子版；</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11、各栋楼建筑图纸电子版，如有地下室及人防工程另需提供地下室及人防工程图纸电子版；</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12、设计方提供的共有建筑面积分摊说明；</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13、甲方提供的房屋房号、单元号、车位号编排说明。</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14、其它应该提交的资料（乙方应至少提前</w:t>
      </w:r>
      <w:r>
        <w:rPr>
          <w:rFonts w:asciiTheme="minorEastAsia" w:hAnsiTheme="minorEastAsia" w:cs="宋体"/>
          <w:sz w:val="24"/>
          <w:szCs w:val="24"/>
        </w:rPr>
        <w:t>3</w:t>
      </w:r>
      <w:r>
        <w:rPr>
          <w:rFonts w:asciiTheme="minorEastAsia" w:hAnsiTheme="minorEastAsia" w:cs="宋体" w:hint="eastAsia"/>
          <w:sz w:val="24"/>
          <w:szCs w:val="24"/>
        </w:rPr>
        <w:t>个工作日告知甲方）。</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甲方准备好以上纸质资料后加盖公章，交付乙方留存。</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（二）甲方应当密切配合乙方的测绘工作，为乙方提供力所能及的便利和支持，</w:t>
      </w:r>
      <w:r>
        <w:rPr>
          <w:rFonts w:asciiTheme="minorEastAsia" w:hAnsiTheme="minorEastAsia" w:hint="eastAsia"/>
          <w:sz w:val="24"/>
          <w:szCs w:val="24"/>
        </w:rPr>
        <w:t>由于甲方的原因导致测绘工作无法进行的，作业期限相应顺延。</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三）如测量过程中甲方对委托测量工作有重大变更的，甲方需另提供有关方面同意变更的有效材料。因上述原因，影响乙方工期的，则工期顺延。具体顺延时间由双方书面确定，如未确定，则顺延时间不低于5个工作日。</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四）甲方须向乙方如实提供该项目相关证明文件的复印件和有关技术资料，对所提供材料的真实性及有效性负责。若由甲方提供的材料虚假、失效，或设计图纸变更、施工过程中发生变化未及时书面通知乙方等原因，导致房屋测绘面积与实际不一致的，责任应由甲方承担。</w:t>
      </w:r>
    </w:p>
    <w:p w:rsidR="00B96804" w:rsidRDefault="00B96804" w:rsidP="00B96804">
      <w:pPr>
        <w:spacing w:line="360" w:lineRule="auto"/>
        <w:ind w:firstLineChars="200" w:firstLine="482"/>
        <w:rPr>
          <w:rFonts w:asciiTheme="minorEastAsia" w:hAnsiTheme="minorEastAsia" w:cs="宋体"/>
          <w:b/>
          <w:sz w:val="24"/>
          <w:szCs w:val="24"/>
        </w:rPr>
      </w:pPr>
      <w:r>
        <w:rPr>
          <w:rFonts w:asciiTheme="minorEastAsia" w:hAnsiTheme="minorEastAsia" w:cs="宋体" w:hint="eastAsia"/>
          <w:b/>
          <w:sz w:val="24"/>
          <w:szCs w:val="24"/>
        </w:rPr>
        <w:t>二、乙方的权利和义务</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（一）对甲方提供的资料是否符合测绘要求进行审查，如发现甲方提供的资料不齐全或不符合测绘要求，应于收到资料后</w:t>
      </w:r>
      <w:r>
        <w:rPr>
          <w:rFonts w:asciiTheme="minorEastAsia" w:hAnsiTheme="minorEastAsia" w:cs="宋体"/>
          <w:sz w:val="24"/>
          <w:szCs w:val="24"/>
        </w:rPr>
        <w:t>3</w:t>
      </w:r>
      <w:r>
        <w:rPr>
          <w:rFonts w:asciiTheme="minorEastAsia" w:hAnsiTheme="minorEastAsia" w:cs="宋体" w:hint="eastAsia"/>
          <w:sz w:val="24"/>
          <w:szCs w:val="24"/>
        </w:rPr>
        <w:t>日内一次性通知甲方，逾期未通知的，视为材料符合测绘要求；</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（二）乙方应严格遵守国家有关法律、法规，应当严格执行中华人民共和国国家标准GB/T 17986-2000《房产测量规范》、建设部“关于房屋建筑面积计算与房屋权属登记有关问题的通知”（建住房〔2002〕74号），不得违规测绘，不</w:t>
      </w:r>
      <w:r>
        <w:rPr>
          <w:rFonts w:asciiTheme="minorEastAsia" w:hAnsiTheme="minorEastAsia" w:cs="宋体" w:hint="eastAsia"/>
          <w:sz w:val="24"/>
          <w:szCs w:val="24"/>
        </w:rPr>
        <w:lastRenderedPageBreak/>
        <w:t>得弄虚作假，不得损害国家利益、社会公共利益和他人合法利益，保证测绘成果的完整、准确，对所完成的房产测绘成果负责；</w:t>
      </w:r>
    </w:p>
    <w:p w:rsidR="00B96804" w:rsidRDefault="00B96804" w:rsidP="00B96804">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（三）消费者对乙方测绘的房屋建筑面积有异议时，乙方有解释和核实的义务；</w:t>
      </w:r>
    </w:p>
    <w:p w:rsidR="00B96804" w:rsidRDefault="00B96804" w:rsidP="00B96804">
      <w:pPr>
        <w:spacing w:line="360" w:lineRule="auto"/>
        <w:ind w:firstLineChars="200" w:firstLine="480"/>
        <w:rPr>
          <w:rFonts w:asciiTheme="minorEastAsia" w:hAnsiTheme="minorEastAsia"/>
          <w:sz w:val="24"/>
          <w:szCs w:val="24"/>
        </w:rPr>
      </w:pPr>
      <w:r>
        <w:rPr>
          <w:rFonts w:asciiTheme="minorEastAsia" w:hAnsiTheme="minorEastAsia" w:cs="宋体" w:hint="eastAsia"/>
          <w:sz w:val="24"/>
          <w:szCs w:val="24"/>
        </w:rPr>
        <w:t>（四）</w:t>
      </w:r>
      <w:r>
        <w:rPr>
          <w:rFonts w:asciiTheme="minorEastAsia" w:hAnsiTheme="minorEastAsia" w:hint="eastAsia"/>
          <w:sz w:val="24"/>
          <w:szCs w:val="24"/>
        </w:rPr>
        <w:t>由于乙方自身原因造成测绘成果错算、漏算、多算的，无法通过甲方验收及/或房产行政主管部门备案的，乙方无偿在</w:t>
      </w:r>
      <w:r>
        <w:rPr>
          <w:rFonts w:asciiTheme="minorEastAsia" w:hAnsiTheme="minorEastAsia"/>
          <w:sz w:val="24"/>
          <w:szCs w:val="24"/>
        </w:rPr>
        <w:t>3</w:t>
      </w:r>
      <w:r>
        <w:rPr>
          <w:rFonts w:asciiTheme="minorEastAsia" w:hAnsiTheme="minorEastAsia" w:hint="eastAsia"/>
          <w:sz w:val="24"/>
          <w:szCs w:val="24"/>
        </w:rPr>
        <w:t>日内予以重测并确保在测量完成后   日内通过房产行政主管部门的备案；</w:t>
      </w:r>
    </w:p>
    <w:p w:rsidR="00B96804" w:rsidRDefault="00B96804" w:rsidP="00B96804">
      <w:pPr>
        <w:spacing w:line="360" w:lineRule="auto"/>
        <w:ind w:firstLineChars="200" w:firstLine="480"/>
        <w:rPr>
          <w:rFonts w:asciiTheme="minorEastAsia" w:hAnsiTheme="minorEastAsia"/>
          <w:sz w:val="24"/>
          <w:szCs w:val="24"/>
        </w:rPr>
      </w:pPr>
      <w:r>
        <w:rPr>
          <w:rFonts w:asciiTheme="minorEastAsia" w:hAnsiTheme="minorEastAsia" w:cs="宋体" w:hint="eastAsia"/>
          <w:sz w:val="24"/>
          <w:szCs w:val="24"/>
        </w:rPr>
        <w:t>（五）</w:t>
      </w:r>
      <w:r>
        <w:rPr>
          <w:rFonts w:asciiTheme="minorEastAsia" w:hAnsiTheme="minorEastAsia" w:hint="eastAsia"/>
          <w:sz w:val="24"/>
          <w:szCs w:val="24"/>
        </w:rPr>
        <w:t>因国家或地方法律、法规及技术标准发生变化造成的房产测绘成果差异，乙方不承担责任；</w:t>
      </w:r>
    </w:p>
    <w:p w:rsidR="00B96804" w:rsidRDefault="00B96804" w:rsidP="00B96804">
      <w:pPr>
        <w:spacing w:line="360" w:lineRule="auto"/>
        <w:ind w:firstLineChars="200" w:firstLine="480"/>
        <w:rPr>
          <w:rFonts w:asciiTheme="minorEastAsia" w:hAnsiTheme="minorEastAsia"/>
          <w:sz w:val="24"/>
          <w:szCs w:val="24"/>
        </w:rPr>
      </w:pPr>
      <w:r>
        <w:rPr>
          <w:rFonts w:asciiTheme="minorEastAsia" w:hAnsiTheme="minorEastAsia" w:cs="宋体" w:hint="eastAsia"/>
          <w:sz w:val="24"/>
          <w:szCs w:val="24"/>
        </w:rPr>
        <w:t>（六）预测报告为委托方预售使用，办证最终结果以不动产登记部门相关规定为准，</w:t>
      </w:r>
      <w:r>
        <w:rPr>
          <w:rFonts w:asciiTheme="minorEastAsia" w:hAnsiTheme="minorEastAsia" w:hint="eastAsia"/>
          <w:sz w:val="24"/>
          <w:szCs w:val="24"/>
        </w:rPr>
        <w:t>因甲方超范围使用房屋面积预测测绘报告所造成的后果，乙方不承担法律责任。</w:t>
      </w:r>
    </w:p>
    <w:p w:rsidR="007052E9" w:rsidRDefault="003310DF">
      <w:pPr>
        <w:spacing w:line="360" w:lineRule="auto"/>
        <w:rPr>
          <w:rFonts w:asciiTheme="minorEastAsia" w:hAnsiTheme="minorEastAsia" w:cs="宋体"/>
          <w:b/>
          <w:kern w:val="0"/>
          <w:sz w:val="24"/>
          <w:szCs w:val="24"/>
        </w:rPr>
      </w:pPr>
      <w:r>
        <w:rPr>
          <w:rFonts w:asciiTheme="minorEastAsia" w:hAnsiTheme="minorEastAsia" w:cs="宋体" w:hint="eastAsia"/>
          <w:b/>
          <w:kern w:val="0"/>
          <w:sz w:val="24"/>
          <w:szCs w:val="24"/>
        </w:rPr>
        <w:t>第四条</w:t>
      </w:r>
      <w:r>
        <w:rPr>
          <w:rFonts w:asciiTheme="minorEastAsia" w:hAnsiTheme="minorEastAsia" w:cs="宋体"/>
          <w:b/>
          <w:kern w:val="0"/>
          <w:sz w:val="24"/>
          <w:szCs w:val="24"/>
        </w:rPr>
        <w:t xml:space="preserve">  </w:t>
      </w:r>
      <w:r>
        <w:rPr>
          <w:rFonts w:asciiTheme="minorEastAsia" w:hAnsiTheme="minorEastAsia" w:cs="宋体" w:hint="eastAsia"/>
          <w:b/>
          <w:kern w:val="0"/>
          <w:sz w:val="24"/>
          <w:szCs w:val="24"/>
        </w:rPr>
        <w:t>测绘项目费用</w:t>
      </w:r>
    </w:p>
    <w:p w:rsidR="007052E9" w:rsidRDefault="003310DF">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sz w:val="24"/>
          <w:szCs w:val="24"/>
        </w:rPr>
        <w:t>(一)按照</w:t>
      </w:r>
      <w:r>
        <w:rPr>
          <w:rFonts w:asciiTheme="minorEastAsia" w:hAnsiTheme="minorEastAsia" w:cs="宋体" w:hint="eastAsia"/>
          <w:kern w:val="0"/>
          <w:sz w:val="24"/>
          <w:szCs w:val="24"/>
        </w:rPr>
        <w:t>豫发改收费﹝2005﹞1007号收费标准，计价收费：</w:t>
      </w:r>
    </w:p>
    <w:tbl>
      <w:tblPr>
        <w:tblStyle w:val="aa"/>
        <w:tblW w:w="0" w:type="auto"/>
        <w:tblInd w:w="-72" w:type="dxa"/>
        <w:tblLayout w:type="fixed"/>
        <w:tblLook w:val="04A0" w:firstRow="1" w:lastRow="0" w:firstColumn="1" w:lastColumn="0" w:noHBand="0" w:noVBand="1"/>
      </w:tblPr>
      <w:tblGrid>
        <w:gridCol w:w="2981"/>
        <w:gridCol w:w="5038"/>
      </w:tblGrid>
      <w:tr w:rsidR="007052E9">
        <w:trPr>
          <w:trHeight w:val="629"/>
        </w:trPr>
        <w:tc>
          <w:tcPr>
            <w:tcW w:w="2981" w:type="dxa"/>
            <w:tcBorders>
              <w:top w:val="single" w:sz="4" w:space="0" w:color="auto"/>
              <w:left w:val="single" w:sz="4" w:space="0" w:color="auto"/>
              <w:bottom w:val="single" w:sz="4" w:space="0" w:color="auto"/>
              <w:right w:val="single" w:sz="4" w:space="0" w:color="auto"/>
            </w:tcBorders>
            <w:vAlign w:val="center"/>
          </w:tcPr>
          <w:p w:rsidR="007052E9" w:rsidRDefault="003310DF" w:rsidP="0066462B">
            <w:pPr>
              <w:pStyle w:val="a9"/>
              <w:jc w:val="center"/>
              <w:rPr>
                <w:rFonts w:asciiTheme="minorEastAsia" w:hAnsiTheme="minorEastAsia"/>
                <w:szCs w:val="24"/>
              </w:rPr>
            </w:pPr>
            <w:r>
              <w:rPr>
                <w:rFonts w:asciiTheme="minorEastAsia" w:hAnsiTheme="minorEastAsia" w:hint="eastAsia"/>
                <w:szCs w:val="24"/>
              </w:rPr>
              <w:t>房屋类型</w:t>
            </w:r>
          </w:p>
        </w:tc>
        <w:tc>
          <w:tcPr>
            <w:tcW w:w="5038" w:type="dxa"/>
            <w:tcBorders>
              <w:top w:val="single" w:sz="4" w:space="0" w:color="auto"/>
              <w:left w:val="single" w:sz="4" w:space="0" w:color="auto"/>
              <w:bottom w:val="single" w:sz="4" w:space="0" w:color="auto"/>
              <w:right w:val="single" w:sz="4" w:space="0" w:color="auto"/>
            </w:tcBorders>
            <w:vAlign w:val="center"/>
          </w:tcPr>
          <w:p w:rsidR="007052E9" w:rsidRDefault="003310DF" w:rsidP="0066462B">
            <w:pPr>
              <w:pStyle w:val="a9"/>
              <w:jc w:val="center"/>
              <w:rPr>
                <w:rFonts w:asciiTheme="minorEastAsia" w:hAnsiTheme="minorEastAsia"/>
                <w:szCs w:val="24"/>
              </w:rPr>
            </w:pPr>
            <w:r>
              <w:rPr>
                <w:rFonts w:asciiTheme="minorEastAsia" w:hAnsiTheme="minorEastAsia" w:hint="eastAsia"/>
                <w:szCs w:val="24"/>
              </w:rPr>
              <w:t>住宅用房</w:t>
            </w:r>
          </w:p>
        </w:tc>
      </w:tr>
      <w:tr w:rsidR="007052E9">
        <w:trPr>
          <w:trHeight w:val="638"/>
        </w:trPr>
        <w:tc>
          <w:tcPr>
            <w:tcW w:w="2981" w:type="dxa"/>
            <w:tcBorders>
              <w:top w:val="single" w:sz="4" w:space="0" w:color="auto"/>
              <w:left w:val="single" w:sz="4" w:space="0" w:color="auto"/>
              <w:bottom w:val="single" w:sz="4" w:space="0" w:color="auto"/>
              <w:right w:val="single" w:sz="4" w:space="0" w:color="auto"/>
            </w:tcBorders>
            <w:vAlign w:val="center"/>
          </w:tcPr>
          <w:p w:rsidR="007052E9" w:rsidRDefault="003310DF" w:rsidP="0066462B">
            <w:pPr>
              <w:pStyle w:val="a9"/>
              <w:jc w:val="center"/>
              <w:rPr>
                <w:rFonts w:asciiTheme="minorEastAsia" w:hAnsiTheme="minorEastAsia"/>
                <w:szCs w:val="24"/>
              </w:rPr>
            </w:pPr>
            <w:r>
              <w:rPr>
                <w:rFonts w:asciiTheme="minorEastAsia" w:hAnsiTheme="minorEastAsia" w:hint="eastAsia"/>
                <w:szCs w:val="24"/>
              </w:rPr>
              <w:t>收费标准</w:t>
            </w:r>
          </w:p>
        </w:tc>
        <w:tc>
          <w:tcPr>
            <w:tcW w:w="5038" w:type="dxa"/>
            <w:tcBorders>
              <w:top w:val="single" w:sz="4" w:space="0" w:color="auto"/>
              <w:left w:val="single" w:sz="4" w:space="0" w:color="auto"/>
              <w:bottom w:val="single" w:sz="4" w:space="0" w:color="auto"/>
              <w:right w:val="single" w:sz="4" w:space="0" w:color="auto"/>
            </w:tcBorders>
            <w:vAlign w:val="center"/>
          </w:tcPr>
          <w:p w:rsidR="007052E9" w:rsidRDefault="003310DF" w:rsidP="0066462B">
            <w:pPr>
              <w:pStyle w:val="a9"/>
              <w:jc w:val="center"/>
              <w:rPr>
                <w:rFonts w:asciiTheme="minorEastAsia" w:hAnsiTheme="minorEastAsia"/>
                <w:szCs w:val="24"/>
              </w:rPr>
            </w:pPr>
            <w:r>
              <w:rPr>
                <w:rFonts w:asciiTheme="minorEastAsia" w:hAnsiTheme="minorEastAsia" w:hint="eastAsia"/>
                <w:szCs w:val="24"/>
              </w:rPr>
              <w:t>0.9元/平方米</w:t>
            </w:r>
          </w:p>
        </w:tc>
      </w:tr>
    </w:tbl>
    <w:p w:rsidR="007052E9" w:rsidRDefault="003310DF" w:rsidP="0066462B">
      <w:pPr>
        <w:pStyle w:val="a9"/>
        <w:numPr>
          <w:ilvl w:val="0"/>
          <w:numId w:val="1"/>
        </w:numPr>
        <w:ind w:firstLineChars="200" w:firstLine="480"/>
        <w:rPr>
          <w:rFonts w:asciiTheme="minorEastAsia" w:hAnsiTheme="minorEastAsia"/>
          <w:szCs w:val="24"/>
        </w:rPr>
      </w:pPr>
      <w:r>
        <w:rPr>
          <w:rFonts w:asciiTheme="minorEastAsia" w:hAnsiTheme="minorEastAsia" w:hint="eastAsia"/>
          <w:szCs w:val="24"/>
        </w:rPr>
        <w:t>本测绘项目估算价款表：</w:t>
      </w:r>
    </w:p>
    <w:tbl>
      <w:tblPr>
        <w:tblpPr w:leftFromText="180" w:rightFromText="180" w:vertAnchor="text" w:horzAnchor="page" w:tblpX="1612" w:tblpY="183"/>
        <w:tblOverlap w:val="never"/>
        <w:tblW w:w="8895" w:type="dxa"/>
        <w:tblCellMar>
          <w:left w:w="0" w:type="dxa"/>
          <w:right w:w="0" w:type="dxa"/>
        </w:tblCellMar>
        <w:tblLook w:val="04A0" w:firstRow="1" w:lastRow="0" w:firstColumn="1" w:lastColumn="0" w:noHBand="0" w:noVBand="1"/>
      </w:tblPr>
      <w:tblGrid>
        <w:gridCol w:w="1355"/>
        <w:gridCol w:w="1422"/>
        <w:gridCol w:w="1169"/>
        <w:gridCol w:w="1379"/>
        <w:gridCol w:w="2400"/>
        <w:gridCol w:w="1170"/>
      </w:tblGrid>
      <w:tr w:rsidR="007052E9">
        <w:trPr>
          <w:trHeight w:val="525"/>
        </w:trPr>
        <w:tc>
          <w:tcPr>
            <w:tcW w:w="1355" w:type="dxa"/>
            <w:vMerge w:val="restart"/>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kern w:val="0"/>
                <w:sz w:val="24"/>
                <w:szCs w:val="24"/>
                <w:lang w:bidi="ar"/>
              </w:rPr>
              <w:t>幢号</w:t>
            </w:r>
          </w:p>
        </w:tc>
        <w:tc>
          <w:tcPr>
            <w:tcW w:w="1422"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kern w:val="0"/>
                <w:sz w:val="24"/>
                <w:szCs w:val="24"/>
                <w:lang w:bidi="ar"/>
              </w:rPr>
              <w:t>用途</w:t>
            </w:r>
          </w:p>
        </w:tc>
        <w:tc>
          <w:tcPr>
            <w:tcW w:w="116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kern w:val="0"/>
                <w:sz w:val="24"/>
                <w:szCs w:val="24"/>
                <w:lang w:bidi="ar"/>
              </w:rPr>
              <w:t>标 准(元/m</w:t>
            </w:r>
            <w:r>
              <w:rPr>
                <w:rFonts w:asciiTheme="minorEastAsia" w:hAnsiTheme="minorEastAsia" w:cs="宋体" w:hint="eastAsia"/>
                <w:color w:val="000000"/>
                <w:kern w:val="0"/>
                <w:sz w:val="24"/>
                <w:szCs w:val="24"/>
                <w:vertAlign w:val="superscript"/>
                <w:lang w:bidi="ar"/>
              </w:rPr>
              <w:t>2</w:t>
            </w:r>
            <w:r>
              <w:rPr>
                <w:rFonts w:asciiTheme="minorEastAsia" w:hAnsiTheme="minorEastAsia" w:cs="宋体" w:hint="eastAsia"/>
                <w:color w:val="000000"/>
                <w:kern w:val="0"/>
                <w:sz w:val="24"/>
                <w:szCs w:val="24"/>
                <w:lang w:bidi="ar"/>
              </w:rPr>
              <w:t>)</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kern w:val="0"/>
                <w:sz w:val="24"/>
                <w:szCs w:val="24"/>
                <w:lang w:bidi="ar"/>
              </w:rPr>
              <w:t>建筑面积(m</w:t>
            </w:r>
            <w:r>
              <w:rPr>
                <w:rFonts w:asciiTheme="minorEastAsia" w:hAnsiTheme="minorEastAsia" w:cs="宋体" w:hint="eastAsia"/>
                <w:color w:val="000000"/>
                <w:kern w:val="0"/>
                <w:sz w:val="24"/>
                <w:szCs w:val="24"/>
                <w:vertAlign w:val="superscript"/>
                <w:lang w:bidi="ar"/>
              </w:rPr>
              <w:t>2</w:t>
            </w:r>
            <w:r>
              <w:rPr>
                <w:rFonts w:asciiTheme="minorEastAsia" w:hAnsiTheme="minorEastAsia" w:cs="宋体" w:hint="eastAsia"/>
                <w:color w:val="000000"/>
                <w:kern w:val="0"/>
                <w:sz w:val="24"/>
                <w:szCs w:val="24"/>
                <w:lang w:bidi="ar"/>
              </w:rPr>
              <w:t>)</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sz w:val="24"/>
                <w:szCs w:val="24"/>
              </w:rPr>
            </w:pPr>
            <w:r>
              <w:rPr>
                <w:rFonts w:asciiTheme="minorEastAsia" w:hAnsiTheme="minorEastAsia" w:cs="宋体" w:hint="eastAsia"/>
                <w:color w:val="000000" w:themeColor="text1"/>
                <w:kern w:val="0"/>
                <w:sz w:val="24"/>
                <w:szCs w:val="24"/>
                <w:lang w:bidi="ar"/>
              </w:rPr>
              <w:t>出图类型</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kern w:val="0"/>
                <w:sz w:val="24"/>
                <w:szCs w:val="24"/>
                <w:lang w:bidi="ar"/>
              </w:rPr>
              <w:t>金 额(元)</w:t>
            </w:r>
          </w:p>
        </w:tc>
      </w:tr>
      <w:tr w:rsidR="007052E9">
        <w:trPr>
          <w:trHeight w:val="600"/>
        </w:trPr>
        <w:tc>
          <w:tcPr>
            <w:tcW w:w="1355" w:type="dxa"/>
            <w:vMerge/>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7052E9">
            <w:pPr>
              <w:spacing w:line="360" w:lineRule="auto"/>
              <w:jc w:val="center"/>
              <w:rPr>
                <w:rFonts w:asciiTheme="minorEastAsia" w:hAnsiTheme="minorEastAsia" w:cs="宋体"/>
                <w:color w:val="000000"/>
                <w:sz w:val="24"/>
                <w:szCs w:val="24"/>
                <w:highlight w:val="yellow"/>
              </w:rPr>
            </w:pPr>
          </w:p>
        </w:tc>
        <w:tc>
          <w:tcPr>
            <w:tcW w:w="1422"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7052E9">
            <w:pPr>
              <w:spacing w:line="360" w:lineRule="auto"/>
              <w:jc w:val="center"/>
              <w:rPr>
                <w:rFonts w:asciiTheme="minorEastAsia" w:hAnsiTheme="minorEastAsia" w:cs="宋体"/>
                <w:color w:val="000000"/>
                <w:sz w:val="24"/>
                <w:szCs w:val="24"/>
                <w:highlight w:val="yellow"/>
              </w:rPr>
            </w:pPr>
          </w:p>
        </w:tc>
        <w:tc>
          <w:tcPr>
            <w:tcW w:w="116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052E9" w:rsidRDefault="007052E9">
            <w:pPr>
              <w:spacing w:line="360" w:lineRule="auto"/>
              <w:jc w:val="center"/>
              <w:rPr>
                <w:rFonts w:asciiTheme="minorEastAsia" w:hAnsiTheme="minorEastAsia" w:cs="宋体"/>
                <w:color w:val="000000"/>
                <w:sz w:val="24"/>
                <w:szCs w:val="24"/>
                <w:highlight w:val="yellow"/>
              </w:rPr>
            </w:pP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052E9" w:rsidRDefault="007052E9">
            <w:pPr>
              <w:spacing w:line="360" w:lineRule="auto"/>
              <w:jc w:val="center"/>
              <w:rPr>
                <w:rFonts w:asciiTheme="minorEastAsia" w:hAnsiTheme="minorEastAsia" w:cs="宋体"/>
                <w:color w:val="000000"/>
                <w:sz w:val="24"/>
                <w:szCs w:val="24"/>
                <w:highlight w:val="yellow"/>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sz w:val="24"/>
                <w:szCs w:val="24"/>
              </w:rPr>
            </w:pPr>
            <w:r>
              <w:rPr>
                <w:rFonts w:asciiTheme="minorEastAsia" w:hAnsiTheme="minorEastAsia" w:cs="宋体" w:hint="eastAsia"/>
                <w:color w:val="000000" w:themeColor="text1"/>
                <w:kern w:val="0"/>
                <w:sz w:val="24"/>
                <w:szCs w:val="24"/>
                <w:lang w:bidi="ar"/>
              </w:rPr>
              <w:t>预测(1)、实测(2)</w:t>
            </w: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052E9" w:rsidRDefault="007052E9">
            <w:pPr>
              <w:spacing w:line="360" w:lineRule="auto"/>
              <w:jc w:val="center"/>
              <w:rPr>
                <w:rFonts w:asciiTheme="minorEastAsia" w:hAnsiTheme="minorEastAsia" w:cs="宋体"/>
                <w:color w:val="000000"/>
                <w:sz w:val="24"/>
                <w:szCs w:val="24"/>
                <w:highlight w:val="yellow"/>
              </w:rPr>
            </w:pP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1#</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olor w:val="000000"/>
                <w:sz w:val="24"/>
                <w:szCs w:val="24"/>
                <w:highlight w:val="yellow"/>
              </w:rPr>
            </w:pPr>
            <w:r>
              <w:rPr>
                <w:rFonts w:ascii="宋体" w:eastAsia="宋体" w:hAnsi="宋体" w:cs="宋体" w:hint="eastAsia"/>
                <w:color w:val="000000"/>
                <w:kern w:val="0"/>
                <w:sz w:val="22"/>
                <w:lang w:bidi="ar"/>
              </w:rPr>
              <w:t xml:space="preserve">2810.08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sz w:val="24"/>
                <w:szCs w:val="24"/>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2529.07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2#</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olor w:val="000000"/>
                <w:sz w:val="24"/>
                <w:szCs w:val="24"/>
                <w:highlight w:val="yellow"/>
              </w:rPr>
            </w:pPr>
            <w:r>
              <w:rPr>
                <w:rFonts w:ascii="宋体" w:eastAsia="宋体" w:hAnsi="宋体" w:cs="宋体" w:hint="eastAsia"/>
                <w:color w:val="000000"/>
                <w:kern w:val="0"/>
                <w:sz w:val="22"/>
                <w:lang w:bidi="ar"/>
              </w:rPr>
              <w:t xml:space="preserve">5540.16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sz w:val="24"/>
                <w:szCs w:val="24"/>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4986.14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3#</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b/>
                <w:bCs/>
                <w:color w:val="000000"/>
                <w:sz w:val="24"/>
                <w:szCs w:val="24"/>
                <w:highlight w:val="yellow"/>
              </w:rPr>
            </w:pPr>
            <w:r>
              <w:rPr>
                <w:rFonts w:ascii="宋体" w:eastAsia="宋体" w:hAnsi="宋体" w:cs="宋体" w:hint="eastAsia"/>
                <w:color w:val="000000"/>
                <w:kern w:val="0"/>
                <w:sz w:val="22"/>
                <w:lang w:bidi="ar"/>
              </w:rPr>
              <w:t xml:space="preserve">5540.16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kern w:val="0"/>
                <w:sz w:val="24"/>
                <w:szCs w:val="24"/>
                <w:lang w:bidi="ar"/>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4986.14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5#</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olor w:val="000000"/>
                <w:sz w:val="24"/>
                <w:szCs w:val="24"/>
                <w:highlight w:val="yellow"/>
              </w:rPr>
            </w:pPr>
            <w:r>
              <w:rPr>
                <w:rFonts w:ascii="宋体" w:eastAsia="宋体" w:hAnsi="宋体" w:cs="宋体" w:hint="eastAsia"/>
                <w:color w:val="000000"/>
                <w:kern w:val="0"/>
                <w:sz w:val="22"/>
                <w:lang w:bidi="ar"/>
              </w:rPr>
              <w:t xml:space="preserve">4894.62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kern w:val="0"/>
                <w:sz w:val="24"/>
                <w:szCs w:val="24"/>
                <w:lang w:bidi="ar"/>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4405.16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6#</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olor w:val="000000"/>
                <w:sz w:val="24"/>
                <w:szCs w:val="24"/>
                <w:highlight w:val="yellow"/>
              </w:rPr>
            </w:pPr>
            <w:r>
              <w:rPr>
                <w:rFonts w:ascii="宋体" w:eastAsia="宋体" w:hAnsi="宋体" w:cs="宋体" w:hint="eastAsia"/>
                <w:color w:val="000000"/>
                <w:kern w:val="0"/>
                <w:sz w:val="22"/>
                <w:lang w:bidi="ar"/>
              </w:rPr>
              <w:t xml:space="preserve">12717.37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kern w:val="0"/>
                <w:sz w:val="24"/>
                <w:szCs w:val="24"/>
                <w:lang w:bidi="ar"/>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11445.63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color w:val="000000"/>
                <w:sz w:val="24"/>
                <w:szCs w:val="24"/>
              </w:rPr>
            </w:pPr>
            <w:r>
              <w:rPr>
                <w:rFonts w:asciiTheme="minorEastAsia" w:hAnsiTheme="minorEastAsia" w:hint="eastAsia"/>
                <w:color w:val="000000"/>
                <w:sz w:val="24"/>
                <w:szCs w:val="24"/>
              </w:rPr>
              <w:t>7#</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olor w:val="000000"/>
                <w:sz w:val="24"/>
                <w:szCs w:val="24"/>
                <w:highlight w:val="yellow"/>
              </w:rPr>
            </w:pPr>
            <w:r>
              <w:rPr>
                <w:rFonts w:ascii="宋体" w:eastAsia="宋体" w:hAnsi="宋体" w:cs="宋体" w:hint="eastAsia"/>
                <w:color w:val="000000"/>
                <w:kern w:val="0"/>
                <w:sz w:val="22"/>
                <w:lang w:bidi="ar"/>
              </w:rPr>
              <w:t xml:space="preserve">6542.39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kern w:val="0"/>
                <w:sz w:val="24"/>
                <w:szCs w:val="24"/>
                <w:lang w:bidi="ar"/>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5888.15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sz w:val="24"/>
                <w:szCs w:val="24"/>
              </w:rPr>
            </w:pPr>
            <w:r>
              <w:rPr>
                <w:rFonts w:asciiTheme="minorEastAsia" w:hAnsiTheme="minorEastAsia" w:hint="eastAsia"/>
                <w:sz w:val="24"/>
                <w:szCs w:val="24"/>
              </w:rPr>
              <w:t>8#</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sz w:val="24"/>
                <w:szCs w:val="24"/>
                <w:highlight w:val="yellow"/>
              </w:rPr>
            </w:pPr>
            <w:r>
              <w:rPr>
                <w:rFonts w:ascii="宋体" w:eastAsia="宋体" w:hAnsi="宋体" w:cs="宋体" w:hint="eastAsia"/>
                <w:color w:val="000000"/>
                <w:kern w:val="0"/>
                <w:sz w:val="22"/>
                <w:lang w:bidi="ar"/>
              </w:rPr>
              <w:t xml:space="preserve">6542.39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kern w:val="0"/>
                <w:sz w:val="24"/>
                <w:szCs w:val="24"/>
                <w:lang w:bidi="ar"/>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5888.15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sz w:val="24"/>
                <w:szCs w:val="24"/>
              </w:rPr>
            </w:pPr>
            <w:r>
              <w:rPr>
                <w:rFonts w:asciiTheme="minorEastAsia" w:hAnsiTheme="minorEastAsia" w:hint="eastAsia"/>
                <w:sz w:val="24"/>
                <w:szCs w:val="24"/>
              </w:rPr>
              <w:lastRenderedPageBreak/>
              <w:t>9#</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sz w:val="24"/>
                <w:szCs w:val="24"/>
                <w:highlight w:val="yellow"/>
              </w:rPr>
            </w:pPr>
            <w:r>
              <w:rPr>
                <w:rFonts w:ascii="宋体" w:eastAsia="宋体" w:hAnsi="宋体" w:cs="宋体" w:hint="eastAsia"/>
                <w:color w:val="000000"/>
                <w:kern w:val="0"/>
                <w:sz w:val="22"/>
                <w:lang w:bidi="ar"/>
              </w:rPr>
              <w:t xml:space="preserve">6742.69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kern w:val="0"/>
                <w:sz w:val="24"/>
                <w:szCs w:val="24"/>
                <w:lang w:bidi="ar"/>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6068.42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sz w:val="24"/>
                <w:szCs w:val="24"/>
              </w:rPr>
            </w:pPr>
            <w:r>
              <w:rPr>
                <w:rFonts w:asciiTheme="minorEastAsia" w:hAnsiTheme="minorEastAsia" w:hint="eastAsia"/>
                <w:sz w:val="24"/>
                <w:szCs w:val="24"/>
              </w:rPr>
              <w:t>10#</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sz w:val="24"/>
                <w:szCs w:val="24"/>
                <w:highlight w:val="yellow"/>
              </w:rPr>
            </w:pPr>
            <w:r>
              <w:rPr>
                <w:rFonts w:ascii="宋体" w:eastAsia="宋体" w:hAnsi="宋体" w:cs="宋体" w:hint="eastAsia"/>
                <w:color w:val="000000"/>
                <w:kern w:val="0"/>
                <w:sz w:val="22"/>
                <w:lang w:bidi="ar"/>
              </w:rPr>
              <w:t xml:space="preserve">14820.28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kern w:val="0"/>
                <w:sz w:val="24"/>
                <w:szCs w:val="24"/>
                <w:lang w:bidi="ar"/>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13338.25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sz w:val="24"/>
                <w:szCs w:val="24"/>
              </w:rPr>
            </w:pPr>
            <w:r>
              <w:rPr>
                <w:rFonts w:asciiTheme="minorEastAsia" w:hAnsiTheme="minorEastAsia" w:hint="eastAsia"/>
                <w:sz w:val="24"/>
                <w:szCs w:val="24"/>
              </w:rPr>
              <w:t>11#</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sz w:val="24"/>
                <w:szCs w:val="24"/>
                <w:highlight w:val="yellow"/>
              </w:rPr>
            </w:pPr>
            <w:r>
              <w:rPr>
                <w:rFonts w:ascii="宋体" w:eastAsia="宋体" w:hAnsi="宋体" w:cs="宋体" w:hint="eastAsia"/>
                <w:color w:val="000000"/>
                <w:kern w:val="0"/>
                <w:sz w:val="22"/>
                <w:lang w:bidi="ar"/>
              </w:rPr>
              <w:t xml:space="preserve">9781.74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kern w:val="0"/>
                <w:sz w:val="24"/>
                <w:szCs w:val="24"/>
                <w:lang w:bidi="ar"/>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8803.57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sz w:val="24"/>
                <w:szCs w:val="24"/>
              </w:rPr>
            </w:pPr>
            <w:r>
              <w:rPr>
                <w:rFonts w:asciiTheme="minorEastAsia" w:hAnsiTheme="minorEastAsia" w:hint="eastAsia"/>
                <w:sz w:val="24"/>
                <w:szCs w:val="24"/>
              </w:rPr>
              <w:t>12#</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sz w:val="24"/>
                <w:szCs w:val="24"/>
                <w:highlight w:val="yellow"/>
              </w:rPr>
            </w:pPr>
            <w:r>
              <w:rPr>
                <w:rFonts w:ascii="宋体" w:eastAsia="宋体" w:hAnsi="宋体" w:cs="宋体" w:hint="eastAsia"/>
                <w:color w:val="000000"/>
                <w:kern w:val="0"/>
                <w:sz w:val="22"/>
                <w:lang w:bidi="ar"/>
              </w:rPr>
              <w:t xml:space="preserve">3023.00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kern w:val="0"/>
                <w:sz w:val="24"/>
                <w:szCs w:val="24"/>
                <w:lang w:bidi="ar"/>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2720.70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sz w:val="24"/>
                <w:szCs w:val="24"/>
              </w:rPr>
            </w:pPr>
            <w:r>
              <w:rPr>
                <w:rFonts w:asciiTheme="minorEastAsia" w:hAnsiTheme="minorEastAsia" w:hint="eastAsia"/>
                <w:sz w:val="24"/>
                <w:szCs w:val="24"/>
              </w:rPr>
              <w:t>13#</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sz w:val="24"/>
                <w:szCs w:val="24"/>
                <w:highlight w:val="yellow"/>
              </w:rPr>
            </w:pPr>
            <w:r>
              <w:rPr>
                <w:rFonts w:ascii="宋体" w:eastAsia="宋体" w:hAnsi="宋体" w:cs="宋体" w:hint="eastAsia"/>
                <w:color w:val="000000"/>
                <w:kern w:val="0"/>
                <w:sz w:val="22"/>
                <w:lang w:bidi="ar"/>
              </w:rPr>
              <w:t xml:space="preserve">16204.91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kern w:val="0"/>
                <w:sz w:val="24"/>
                <w:szCs w:val="24"/>
                <w:lang w:bidi="ar"/>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14584.42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sz w:val="24"/>
                <w:szCs w:val="24"/>
              </w:rPr>
            </w:pPr>
            <w:r>
              <w:rPr>
                <w:rFonts w:asciiTheme="minorEastAsia" w:hAnsiTheme="minorEastAsia" w:hint="eastAsia"/>
                <w:sz w:val="24"/>
                <w:szCs w:val="24"/>
              </w:rPr>
              <w:t>15#</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sz w:val="24"/>
                <w:szCs w:val="24"/>
                <w:highlight w:val="yellow"/>
              </w:rPr>
            </w:pPr>
            <w:r>
              <w:rPr>
                <w:rFonts w:ascii="宋体" w:eastAsia="宋体" w:hAnsi="宋体" w:cs="宋体" w:hint="eastAsia"/>
                <w:color w:val="000000"/>
                <w:kern w:val="0"/>
                <w:sz w:val="22"/>
                <w:lang w:bidi="ar"/>
              </w:rPr>
              <w:t xml:space="preserve">9781.74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kern w:val="0"/>
                <w:sz w:val="24"/>
                <w:szCs w:val="24"/>
                <w:lang w:bidi="ar"/>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8803.57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sz w:val="24"/>
                <w:szCs w:val="24"/>
              </w:rPr>
            </w:pPr>
            <w:r>
              <w:rPr>
                <w:rFonts w:asciiTheme="minorEastAsia" w:hAnsiTheme="minorEastAsia" w:hint="eastAsia"/>
                <w:sz w:val="24"/>
                <w:szCs w:val="24"/>
              </w:rPr>
              <w:t>16#</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sz w:val="24"/>
                <w:szCs w:val="24"/>
                <w:highlight w:val="yellow"/>
              </w:rPr>
            </w:pPr>
            <w:r>
              <w:rPr>
                <w:rFonts w:ascii="宋体" w:eastAsia="宋体" w:hAnsi="宋体" w:cs="宋体" w:hint="eastAsia"/>
                <w:color w:val="000000"/>
                <w:kern w:val="0"/>
                <w:sz w:val="22"/>
                <w:lang w:bidi="ar"/>
              </w:rPr>
              <w:t xml:space="preserve">14159.12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sz w:val="24"/>
                <w:szCs w:val="24"/>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12743.21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sz w:val="24"/>
                <w:szCs w:val="24"/>
              </w:rPr>
            </w:pPr>
            <w:r>
              <w:rPr>
                <w:rFonts w:asciiTheme="minorEastAsia" w:hAnsiTheme="minorEastAsia" w:hint="eastAsia"/>
                <w:sz w:val="24"/>
                <w:szCs w:val="24"/>
              </w:rPr>
              <w:t>17#</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sz w:val="24"/>
                <w:szCs w:val="24"/>
                <w:highlight w:val="yellow"/>
              </w:rPr>
            </w:pPr>
            <w:r>
              <w:rPr>
                <w:rFonts w:ascii="宋体" w:eastAsia="宋体" w:hAnsi="宋体" w:cs="宋体" w:hint="eastAsia"/>
                <w:color w:val="000000"/>
                <w:kern w:val="0"/>
                <w:sz w:val="22"/>
                <w:lang w:bidi="ar"/>
              </w:rPr>
              <w:t xml:space="preserve">9289.54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sz w:val="24"/>
                <w:szCs w:val="24"/>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8360.59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sz w:val="24"/>
                <w:szCs w:val="24"/>
              </w:rPr>
            </w:pPr>
            <w:r>
              <w:rPr>
                <w:rFonts w:asciiTheme="minorEastAsia" w:hAnsiTheme="minorEastAsia" w:hint="eastAsia"/>
                <w:sz w:val="24"/>
                <w:szCs w:val="24"/>
              </w:rPr>
              <w:t>18#</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sz w:val="24"/>
                <w:szCs w:val="24"/>
                <w:highlight w:val="yellow"/>
              </w:rPr>
            </w:pPr>
            <w:r>
              <w:rPr>
                <w:rFonts w:ascii="宋体" w:eastAsia="宋体" w:hAnsi="宋体" w:cs="宋体" w:hint="eastAsia"/>
                <w:color w:val="000000"/>
                <w:kern w:val="0"/>
                <w:sz w:val="22"/>
                <w:lang w:bidi="ar"/>
              </w:rPr>
              <w:t xml:space="preserve">14177.49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kern w:val="0"/>
                <w:sz w:val="24"/>
                <w:szCs w:val="24"/>
                <w:lang w:bidi="ar"/>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12759.74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sz w:val="24"/>
                <w:szCs w:val="24"/>
              </w:rPr>
            </w:pPr>
            <w:r>
              <w:rPr>
                <w:rFonts w:asciiTheme="minorEastAsia" w:hAnsiTheme="minorEastAsia" w:hint="eastAsia"/>
                <w:sz w:val="24"/>
                <w:szCs w:val="24"/>
              </w:rPr>
              <w:t>19#</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sz w:val="24"/>
                <w:szCs w:val="24"/>
                <w:highlight w:val="yellow"/>
              </w:rPr>
            </w:pPr>
            <w:r>
              <w:rPr>
                <w:rFonts w:ascii="宋体" w:eastAsia="宋体" w:hAnsi="宋体" w:cs="宋体" w:hint="eastAsia"/>
                <w:color w:val="000000"/>
                <w:kern w:val="0"/>
                <w:sz w:val="22"/>
                <w:lang w:bidi="ar"/>
              </w:rPr>
              <w:t xml:space="preserve">16225.32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sz w:val="24"/>
                <w:szCs w:val="24"/>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14602.79 </w:t>
            </w:r>
          </w:p>
        </w:tc>
      </w:tr>
      <w:tr w:rsidR="007052E9">
        <w:trPr>
          <w:trHeight w:val="458"/>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jc w:val="center"/>
              <w:rPr>
                <w:rFonts w:asciiTheme="minorEastAsia" w:hAnsiTheme="minorEastAsia"/>
                <w:sz w:val="24"/>
                <w:szCs w:val="24"/>
              </w:rPr>
            </w:pPr>
            <w:r>
              <w:rPr>
                <w:rFonts w:asciiTheme="minorEastAsia" w:hAnsiTheme="minorEastAsia" w:hint="eastAsia"/>
                <w:sz w:val="24"/>
                <w:szCs w:val="24"/>
              </w:rPr>
              <w:t>20#</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住宅</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sz w:val="24"/>
                <w:szCs w:val="24"/>
                <w:highlight w:val="yellow"/>
              </w:rPr>
            </w:pPr>
            <w:r>
              <w:rPr>
                <w:rFonts w:ascii="宋体" w:eastAsia="宋体" w:hAnsi="宋体" w:cs="宋体" w:hint="eastAsia"/>
                <w:color w:val="000000"/>
                <w:kern w:val="0"/>
                <w:sz w:val="22"/>
                <w:lang w:bidi="ar"/>
              </w:rPr>
              <w:t xml:space="preserve">1288.43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sz w:val="24"/>
                <w:szCs w:val="24"/>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1159.59 </w:t>
            </w:r>
          </w:p>
        </w:tc>
      </w:tr>
      <w:tr w:rsidR="007052E9">
        <w:trPr>
          <w:trHeight w:val="460"/>
        </w:trPr>
        <w:tc>
          <w:tcPr>
            <w:tcW w:w="1355" w:type="dxa"/>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spacing w:line="360" w:lineRule="auto"/>
              <w:rPr>
                <w:rFonts w:asciiTheme="minorEastAsia" w:hAnsiTheme="minorEastAsia"/>
                <w:sz w:val="24"/>
                <w:szCs w:val="24"/>
              </w:rPr>
            </w:pPr>
            <w:r>
              <w:rPr>
                <w:rFonts w:asciiTheme="minorEastAsia" w:hAnsiTheme="minorEastAsia" w:hint="eastAsia"/>
                <w:sz w:val="24"/>
                <w:szCs w:val="24"/>
              </w:rPr>
              <w:t>地下车库</w:t>
            </w: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sz w:val="24"/>
                <w:szCs w:val="24"/>
              </w:rPr>
              <w:t>车库</w:t>
            </w:r>
          </w:p>
        </w:tc>
        <w:tc>
          <w:tcPr>
            <w:tcW w:w="116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sz w:val="24"/>
                <w:szCs w:val="24"/>
              </w:rPr>
              <w:t>0.9</w:t>
            </w:r>
          </w:p>
        </w:tc>
        <w:tc>
          <w:tcPr>
            <w:tcW w:w="13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sz w:val="24"/>
                <w:szCs w:val="24"/>
                <w:highlight w:val="yellow"/>
              </w:rPr>
            </w:pPr>
            <w:r>
              <w:rPr>
                <w:rFonts w:ascii="宋体" w:eastAsia="宋体" w:hAnsi="宋体" w:cs="宋体" w:hint="eastAsia"/>
                <w:color w:val="000000"/>
                <w:kern w:val="0"/>
                <w:sz w:val="22"/>
                <w:lang w:bidi="ar"/>
              </w:rPr>
              <w:t xml:space="preserve">53911.65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sz w:val="24"/>
                <w:szCs w:val="24"/>
              </w:rPr>
            </w:pPr>
            <w:r>
              <w:rPr>
                <w:rFonts w:asciiTheme="minorEastAsia" w:hAnsiTheme="minorEastAsia" w:cs="宋体" w:hint="eastAsia"/>
                <w:color w:val="000000" w:themeColor="text1"/>
                <w:kern w:val="0"/>
                <w:sz w:val="24"/>
                <w:szCs w:val="24"/>
                <w:lang w:bidi="ar"/>
              </w:rPr>
              <w:t>（1）</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highlight w:val="yellow"/>
              </w:rPr>
            </w:pPr>
            <w:r>
              <w:rPr>
                <w:rFonts w:ascii="宋体" w:eastAsia="宋体" w:hAnsi="宋体" w:cs="宋体" w:hint="eastAsia"/>
                <w:color w:val="000000"/>
                <w:kern w:val="0"/>
                <w:sz w:val="22"/>
                <w:lang w:bidi="ar"/>
              </w:rPr>
              <w:t xml:space="preserve">48520.49 </w:t>
            </w:r>
          </w:p>
        </w:tc>
      </w:tr>
      <w:tr w:rsidR="007052E9">
        <w:trPr>
          <w:trHeight w:val="660"/>
        </w:trPr>
        <w:tc>
          <w:tcPr>
            <w:tcW w:w="2777" w:type="dxa"/>
            <w:gridSpan w:val="2"/>
            <w:tcBorders>
              <w:top w:val="single" w:sz="4" w:space="0" w:color="000000"/>
              <w:left w:val="single" w:sz="12"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sz w:val="24"/>
                <w:szCs w:val="24"/>
              </w:rPr>
            </w:pPr>
            <w:r>
              <w:rPr>
                <w:rFonts w:asciiTheme="minorEastAsia" w:hAnsiTheme="minorEastAsia" w:cs="宋体" w:hint="eastAsia"/>
                <w:color w:val="000000"/>
                <w:kern w:val="0"/>
                <w:sz w:val="24"/>
                <w:szCs w:val="24"/>
                <w:lang w:bidi="ar"/>
              </w:rPr>
              <w:t>总面积(m</w:t>
            </w:r>
            <w:r>
              <w:rPr>
                <w:rFonts w:asciiTheme="minorEastAsia" w:hAnsiTheme="minorEastAsia" w:cs="宋体" w:hint="eastAsia"/>
                <w:color w:val="000000"/>
                <w:kern w:val="0"/>
                <w:sz w:val="24"/>
                <w:szCs w:val="24"/>
                <w:vertAlign w:val="superscript"/>
                <w:lang w:bidi="ar"/>
              </w:rPr>
              <w:t>2</w:t>
            </w:r>
            <w:r>
              <w:rPr>
                <w:rFonts w:asciiTheme="minorEastAsia" w:hAnsiTheme="minorEastAsia" w:cs="宋体" w:hint="eastAsia"/>
                <w:color w:val="000000"/>
                <w:kern w:val="0"/>
                <w:sz w:val="24"/>
                <w:szCs w:val="24"/>
                <w:lang w:bidi="ar"/>
              </w:rPr>
              <w:t>)</w:t>
            </w:r>
          </w:p>
        </w:tc>
        <w:tc>
          <w:tcPr>
            <w:tcW w:w="254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bidi="ar"/>
              </w:rPr>
              <w:t xml:space="preserve">213993.08 </w:t>
            </w:r>
          </w:p>
        </w:tc>
        <w:tc>
          <w:tcPr>
            <w:tcW w:w="240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spacing w:line="360" w:lineRule="auto"/>
              <w:jc w:val="center"/>
              <w:textAlignment w:val="center"/>
              <w:rPr>
                <w:rFonts w:asciiTheme="minorEastAsia" w:hAnsiTheme="minorEastAsia" w:cs="宋体"/>
                <w:color w:val="000000" w:themeColor="text1"/>
                <w:sz w:val="24"/>
                <w:szCs w:val="24"/>
              </w:rPr>
            </w:pPr>
            <w:r>
              <w:rPr>
                <w:rFonts w:asciiTheme="minorEastAsia" w:hAnsiTheme="minorEastAsia" w:cs="宋体" w:hint="eastAsia"/>
                <w:color w:val="000000" w:themeColor="text1"/>
                <w:kern w:val="0"/>
                <w:sz w:val="24"/>
                <w:szCs w:val="24"/>
                <w:lang w:bidi="ar"/>
              </w:rPr>
              <w:t>总金额(元)</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052E9" w:rsidRDefault="003310DF">
            <w:pPr>
              <w:widowControl/>
              <w:jc w:val="right"/>
              <w:textAlignment w:val="center"/>
              <w:rPr>
                <w:rFonts w:asciiTheme="minorEastAsia" w:hAnsiTheme="minorEastAsia" w:cs="宋体"/>
                <w:color w:val="000000"/>
                <w:sz w:val="24"/>
                <w:szCs w:val="24"/>
              </w:rPr>
            </w:pPr>
            <w:r>
              <w:rPr>
                <w:rFonts w:ascii="宋体" w:eastAsia="宋体" w:hAnsi="宋体" w:cs="宋体" w:hint="eastAsia"/>
                <w:color w:val="000000"/>
                <w:kern w:val="0"/>
                <w:sz w:val="22"/>
                <w:lang w:bidi="ar"/>
              </w:rPr>
              <w:t xml:space="preserve">192593.77 </w:t>
            </w:r>
          </w:p>
        </w:tc>
      </w:tr>
    </w:tbl>
    <w:p w:rsidR="007052E9" w:rsidRDefault="003310DF" w:rsidP="0066462B">
      <w:pPr>
        <w:pStyle w:val="a9"/>
        <w:ind w:firstLineChars="200" w:firstLine="480"/>
        <w:rPr>
          <w:rFonts w:asciiTheme="minorEastAsia" w:hAnsiTheme="minorEastAsia"/>
          <w:szCs w:val="24"/>
        </w:rPr>
      </w:pPr>
      <w:r>
        <w:rPr>
          <w:rFonts w:asciiTheme="minorEastAsia" w:hAnsiTheme="minorEastAsia" w:hint="eastAsia"/>
          <w:szCs w:val="24"/>
        </w:rPr>
        <w:t>注：测绘项目价款按照实际测绘总建筑面积据实结算。</w:t>
      </w:r>
    </w:p>
    <w:p w:rsidR="007052E9" w:rsidRDefault="003310DF" w:rsidP="0066462B">
      <w:pPr>
        <w:pStyle w:val="a9"/>
        <w:ind w:firstLineChars="200" w:firstLine="480"/>
        <w:rPr>
          <w:rFonts w:asciiTheme="minorEastAsia" w:hAnsiTheme="minorEastAsia"/>
          <w:szCs w:val="24"/>
        </w:rPr>
      </w:pPr>
      <w:r>
        <w:rPr>
          <w:rFonts w:asciiTheme="minorEastAsia" w:hAnsiTheme="minorEastAsia" w:hint="eastAsia"/>
          <w:szCs w:val="24"/>
        </w:rPr>
        <w:t>(三)结算方式：</w:t>
      </w:r>
    </w:p>
    <w:p w:rsidR="00B96804" w:rsidRDefault="00B96804" w:rsidP="00B96804">
      <w:pPr>
        <w:pStyle w:val="a9"/>
        <w:spacing w:line="360" w:lineRule="auto"/>
        <w:ind w:firstLineChars="200" w:firstLine="480"/>
        <w:rPr>
          <w:rFonts w:asciiTheme="minorEastAsia" w:hAnsiTheme="minorEastAsia"/>
          <w:szCs w:val="24"/>
        </w:rPr>
      </w:pPr>
      <w:r>
        <w:rPr>
          <w:rFonts w:asciiTheme="minorEastAsia" w:hAnsiTheme="minorEastAsia" w:hint="eastAsia"/>
          <w:szCs w:val="24"/>
        </w:rPr>
        <w:t>1、本合同暂定含税总价为￥</w:t>
      </w:r>
      <w:r>
        <w:rPr>
          <w:rFonts w:asciiTheme="minorEastAsia" w:hAnsiTheme="minorEastAsia" w:hint="eastAsia"/>
          <w:b/>
          <w:szCs w:val="24"/>
          <w:u w:val="single"/>
        </w:rPr>
        <w:t>192,593.77</w:t>
      </w:r>
      <w:r>
        <w:rPr>
          <w:rFonts w:asciiTheme="minorEastAsia" w:hAnsiTheme="minorEastAsia" w:hint="eastAsia"/>
          <w:szCs w:val="24"/>
        </w:rPr>
        <w:t>元（人民币大写：</w:t>
      </w:r>
      <w:r>
        <w:rPr>
          <w:rFonts w:asciiTheme="minorEastAsia" w:hAnsiTheme="minorEastAsia" w:hint="eastAsia"/>
          <w:b/>
          <w:szCs w:val="24"/>
          <w:u w:val="single"/>
        </w:rPr>
        <w:t>壹拾玖万贰仟伍佰玖拾叁元柒角柒分</w:t>
      </w:r>
      <w:r>
        <w:rPr>
          <w:rFonts w:asciiTheme="minorEastAsia" w:hAnsiTheme="minorEastAsia" w:hint="eastAsia"/>
          <w:szCs w:val="24"/>
        </w:rPr>
        <w:t>）（以下简称“合同总价”）；不含税金额</w:t>
      </w:r>
      <w:r>
        <w:rPr>
          <w:rFonts w:asciiTheme="minorEastAsia" w:hAnsiTheme="minorEastAsia" w:hint="eastAsia"/>
          <w:b/>
          <w:szCs w:val="24"/>
          <w:u w:val="single"/>
        </w:rPr>
        <w:t>190,686.90</w:t>
      </w:r>
      <w:r>
        <w:rPr>
          <w:rFonts w:asciiTheme="minorEastAsia" w:hAnsiTheme="minorEastAsia" w:hint="eastAsia"/>
          <w:szCs w:val="24"/>
        </w:rPr>
        <w:t>元，人民币大写：</w:t>
      </w:r>
      <w:r>
        <w:rPr>
          <w:rFonts w:asciiTheme="minorEastAsia" w:hAnsiTheme="minorEastAsia" w:hint="eastAsia"/>
          <w:b/>
          <w:szCs w:val="24"/>
          <w:u w:val="single"/>
        </w:rPr>
        <w:t>壹拾玖万零陆佰捌拾陆元玖角</w:t>
      </w:r>
      <w:r>
        <w:rPr>
          <w:rFonts w:asciiTheme="minorEastAsia" w:hAnsiTheme="minorEastAsia" w:hint="eastAsia"/>
          <w:szCs w:val="24"/>
        </w:rPr>
        <w:t>，增值税率</w:t>
      </w:r>
      <w:r>
        <w:rPr>
          <w:rFonts w:asciiTheme="minorEastAsia" w:hAnsiTheme="minorEastAsia"/>
          <w:b/>
          <w:szCs w:val="24"/>
          <w:u w:val="single"/>
        </w:rPr>
        <w:t>1</w:t>
      </w:r>
      <w:r>
        <w:rPr>
          <w:rFonts w:asciiTheme="minorEastAsia" w:hAnsiTheme="minorEastAsia" w:hint="eastAsia"/>
          <w:b/>
          <w:szCs w:val="24"/>
          <w:u w:val="single"/>
        </w:rPr>
        <w:t>%</w:t>
      </w:r>
      <w:r>
        <w:rPr>
          <w:rFonts w:asciiTheme="minorEastAsia" w:hAnsiTheme="minorEastAsia" w:hint="eastAsia"/>
          <w:szCs w:val="24"/>
        </w:rPr>
        <w:t>，增值税额</w:t>
      </w:r>
      <w:r>
        <w:rPr>
          <w:rFonts w:asciiTheme="minorEastAsia" w:hAnsiTheme="minorEastAsia" w:hint="eastAsia"/>
          <w:b/>
          <w:szCs w:val="24"/>
          <w:u w:val="single"/>
        </w:rPr>
        <w:t>1,906.87</w:t>
      </w:r>
      <w:r>
        <w:rPr>
          <w:rFonts w:asciiTheme="minorEastAsia" w:hAnsiTheme="minorEastAsia" w:hint="eastAsia"/>
          <w:szCs w:val="24"/>
        </w:rPr>
        <w:t>元，人民币大写：</w:t>
      </w:r>
      <w:r>
        <w:rPr>
          <w:rFonts w:asciiTheme="minorEastAsia" w:hAnsiTheme="minorEastAsia" w:hint="eastAsia"/>
          <w:b/>
          <w:szCs w:val="24"/>
          <w:u w:val="single"/>
        </w:rPr>
        <w:t>壹仟玖佰零陆元捌角柒分</w:t>
      </w:r>
      <w:r>
        <w:rPr>
          <w:rFonts w:asciiTheme="minorEastAsia" w:hAnsiTheme="minorEastAsia" w:hint="eastAsia"/>
          <w:szCs w:val="24"/>
        </w:rPr>
        <w:t>。以最终测绘面积据实结算,项目完成后乙方出具测绘收费明细表(决算)单报甲方审核，经甲方审核确认的数据为最终结算金额。</w:t>
      </w:r>
    </w:p>
    <w:p w:rsidR="00B96804" w:rsidRDefault="00B96804" w:rsidP="00B96804">
      <w:pPr>
        <w:pStyle w:val="a9"/>
        <w:spacing w:line="360" w:lineRule="auto"/>
        <w:ind w:firstLineChars="200" w:firstLine="480"/>
        <w:rPr>
          <w:rFonts w:asciiTheme="minorEastAsia" w:hAnsiTheme="minorEastAsia"/>
          <w:szCs w:val="24"/>
        </w:rPr>
      </w:pPr>
      <w:r>
        <w:rPr>
          <w:rFonts w:asciiTheme="minorEastAsia" w:hAnsiTheme="minorEastAsia" w:hint="eastAsia"/>
          <w:szCs w:val="24"/>
        </w:rPr>
        <w:t>2、此合同分批测绘分批付款，甲方收到该批次的房屋面积预测测绘报告且乙方提供国家正规增值税专用发票后五个工作日内一次付清该批次的款项。</w:t>
      </w:r>
    </w:p>
    <w:p w:rsidR="007052E9" w:rsidRDefault="003310DF" w:rsidP="0066462B">
      <w:pPr>
        <w:rPr>
          <w:rFonts w:asciiTheme="minorEastAsia" w:hAnsiTheme="minorEastAsia" w:cs="宋体"/>
          <w:b/>
          <w:kern w:val="0"/>
          <w:sz w:val="24"/>
          <w:szCs w:val="24"/>
        </w:rPr>
      </w:pPr>
      <w:r>
        <w:rPr>
          <w:rFonts w:asciiTheme="minorEastAsia" w:hAnsiTheme="minorEastAsia" w:cs="宋体" w:hint="eastAsia"/>
          <w:b/>
          <w:kern w:val="0"/>
          <w:sz w:val="24"/>
          <w:szCs w:val="24"/>
        </w:rPr>
        <w:t xml:space="preserve">第五条 </w:t>
      </w:r>
      <w:r>
        <w:rPr>
          <w:rFonts w:asciiTheme="minorEastAsia" w:hAnsiTheme="minorEastAsia" w:cs="宋体"/>
          <w:b/>
          <w:kern w:val="0"/>
          <w:sz w:val="24"/>
          <w:szCs w:val="24"/>
        </w:rPr>
        <w:t xml:space="preserve"> </w:t>
      </w:r>
      <w:r>
        <w:rPr>
          <w:rFonts w:asciiTheme="minorEastAsia" w:hAnsiTheme="minorEastAsia" w:cs="宋体" w:hint="eastAsia"/>
          <w:b/>
          <w:kern w:val="0"/>
          <w:sz w:val="24"/>
          <w:szCs w:val="24"/>
        </w:rPr>
        <w:t>发票开具要求及责任：</w:t>
      </w:r>
    </w:p>
    <w:p w:rsidR="007052E9" w:rsidRDefault="003310DF">
      <w:pPr>
        <w:spacing w:line="360" w:lineRule="auto"/>
        <w:ind w:firstLineChars="200" w:firstLine="480"/>
        <w:rPr>
          <w:rFonts w:ascii="宋体" w:hAnsi="宋体"/>
          <w:bCs/>
          <w:sz w:val="24"/>
          <w:szCs w:val="24"/>
        </w:rPr>
      </w:pPr>
      <w:r>
        <w:rPr>
          <w:rFonts w:ascii="宋体" w:hAnsi="宋体" w:hint="eastAsia"/>
          <w:bCs/>
          <w:sz w:val="24"/>
          <w:szCs w:val="24"/>
        </w:rPr>
        <w:t>1、对发票不合规的约定：</w:t>
      </w:r>
    </w:p>
    <w:p w:rsidR="007052E9" w:rsidRDefault="003310DF">
      <w:pPr>
        <w:spacing w:line="360" w:lineRule="auto"/>
        <w:ind w:firstLineChars="200" w:firstLine="480"/>
        <w:rPr>
          <w:rFonts w:ascii="宋体" w:hAnsi="宋体"/>
          <w:bCs/>
          <w:sz w:val="24"/>
          <w:szCs w:val="24"/>
        </w:rPr>
      </w:pPr>
      <w:r>
        <w:rPr>
          <w:rFonts w:ascii="宋体" w:hAnsi="宋体" w:hint="eastAsia"/>
          <w:bCs/>
          <w:sz w:val="24"/>
          <w:szCs w:val="24"/>
        </w:rPr>
        <w:t>1.1、乙方提供的发票为增值税专用发票的，因乙方迟延送达、开具错误等原因导致其提供的增值税专用发票没有通过税务部门认证，造成甲方不能抵扣的，</w:t>
      </w:r>
      <w:r>
        <w:rPr>
          <w:rFonts w:ascii="宋体" w:hAnsi="宋体" w:hint="eastAsia"/>
          <w:bCs/>
          <w:sz w:val="24"/>
          <w:szCs w:val="24"/>
        </w:rPr>
        <w:lastRenderedPageBreak/>
        <w:t>甲方有权拒绝接收。</w:t>
      </w:r>
    </w:p>
    <w:p w:rsidR="007052E9" w:rsidRDefault="003310DF">
      <w:pPr>
        <w:spacing w:line="360" w:lineRule="auto"/>
        <w:ind w:firstLineChars="200" w:firstLine="480"/>
        <w:rPr>
          <w:rFonts w:ascii="宋体" w:hAnsi="宋体"/>
          <w:bCs/>
          <w:sz w:val="24"/>
          <w:szCs w:val="24"/>
        </w:rPr>
      </w:pPr>
      <w:r>
        <w:rPr>
          <w:rFonts w:ascii="宋体" w:hAnsi="宋体" w:hint="eastAsia"/>
          <w:bCs/>
          <w:sz w:val="24"/>
          <w:szCs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rsidR="007052E9" w:rsidRDefault="003310DF">
      <w:pPr>
        <w:spacing w:line="360" w:lineRule="auto"/>
        <w:ind w:firstLineChars="200" w:firstLine="480"/>
        <w:rPr>
          <w:rFonts w:ascii="宋体" w:hAnsi="宋体"/>
          <w:bCs/>
          <w:sz w:val="24"/>
          <w:szCs w:val="24"/>
        </w:rPr>
      </w:pPr>
      <w:r>
        <w:rPr>
          <w:rFonts w:ascii="宋体" w:hAnsi="宋体" w:hint="eastAsia"/>
          <w:bCs/>
          <w:sz w:val="24"/>
          <w:szCs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rsidR="007052E9" w:rsidRDefault="003310DF">
      <w:pPr>
        <w:spacing w:line="360" w:lineRule="auto"/>
        <w:ind w:firstLineChars="200" w:firstLine="480"/>
        <w:rPr>
          <w:rFonts w:ascii="宋体" w:hAnsi="宋体"/>
          <w:bCs/>
          <w:sz w:val="24"/>
          <w:szCs w:val="24"/>
        </w:rPr>
      </w:pPr>
      <w:r>
        <w:rPr>
          <w:rFonts w:ascii="宋体" w:hAnsi="宋体" w:hint="eastAsia"/>
          <w:bCs/>
          <w:sz w:val="24"/>
          <w:szCs w:val="24"/>
        </w:rPr>
        <w:t>2、其它税务风险的合同约定：</w:t>
      </w:r>
    </w:p>
    <w:p w:rsidR="007052E9" w:rsidRDefault="003310DF">
      <w:pPr>
        <w:spacing w:line="360" w:lineRule="auto"/>
        <w:ind w:firstLineChars="200" w:firstLine="480"/>
        <w:rPr>
          <w:rFonts w:ascii="宋体" w:hAnsi="宋体"/>
          <w:bCs/>
          <w:sz w:val="24"/>
          <w:szCs w:val="24"/>
        </w:rPr>
      </w:pPr>
      <w:r>
        <w:rPr>
          <w:rFonts w:ascii="宋体" w:hAnsi="宋体" w:hint="eastAsia"/>
          <w:bCs/>
          <w:sz w:val="24"/>
          <w:szCs w:val="24"/>
        </w:rPr>
        <w:t>2.1、如果甲方丢失增值税专用发票联和抵扣联，乙方应向甲方提供专用发票记账联复印件，并加盖乙方发票专用章。</w:t>
      </w:r>
    </w:p>
    <w:p w:rsidR="007052E9" w:rsidRDefault="003310DF">
      <w:pPr>
        <w:spacing w:line="360" w:lineRule="auto"/>
        <w:ind w:firstLineChars="200" w:firstLine="480"/>
        <w:rPr>
          <w:rFonts w:ascii="宋体" w:hAnsi="宋体" w:cs="宋体"/>
          <w:sz w:val="24"/>
          <w:szCs w:val="24"/>
        </w:rPr>
      </w:pPr>
      <w:r>
        <w:rPr>
          <w:rFonts w:ascii="宋体" w:hAnsi="宋体" w:hint="eastAsia"/>
          <w:bCs/>
          <w:sz w:val="24"/>
          <w:szCs w:val="24"/>
        </w:rPr>
        <w:t>2.2、如果获得开具的汇总专用发票，则乙方应提供其防伪税控系统开具的《销售货物或者提供应税劳务清单》，并加盖发票专用章。</w:t>
      </w:r>
    </w:p>
    <w:p w:rsidR="00B96804" w:rsidRDefault="00B96804" w:rsidP="00B96804">
      <w:pPr>
        <w:pStyle w:val="a9"/>
        <w:rPr>
          <w:rFonts w:asciiTheme="minorEastAsia" w:hAnsiTheme="minorEastAsia"/>
          <w:b/>
          <w:szCs w:val="24"/>
        </w:rPr>
      </w:pPr>
      <w:r>
        <w:rPr>
          <w:rFonts w:asciiTheme="minorEastAsia" w:hAnsiTheme="minorEastAsia" w:hint="eastAsia"/>
          <w:b/>
          <w:szCs w:val="24"/>
        </w:rPr>
        <w:t>第六条  违约责任</w:t>
      </w:r>
    </w:p>
    <w:p w:rsidR="00B96804" w:rsidRDefault="00B96804" w:rsidP="00B96804">
      <w:pPr>
        <w:pStyle w:val="a9"/>
        <w:ind w:firstLineChars="200" w:firstLine="482"/>
        <w:rPr>
          <w:rFonts w:asciiTheme="minorEastAsia" w:hAnsiTheme="minorEastAsia"/>
          <w:b/>
          <w:szCs w:val="24"/>
        </w:rPr>
      </w:pPr>
      <w:r>
        <w:rPr>
          <w:rFonts w:asciiTheme="minorEastAsia" w:hAnsiTheme="minorEastAsia" w:hint="eastAsia"/>
          <w:b/>
          <w:szCs w:val="24"/>
        </w:rPr>
        <w:t>一、甲方的违约责任</w:t>
      </w:r>
    </w:p>
    <w:p w:rsidR="00B96804" w:rsidRDefault="00B96804" w:rsidP="00B96804">
      <w:pPr>
        <w:pStyle w:val="a9"/>
        <w:spacing w:line="360" w:lineRule="auto"/>
        <w:ind w:firstLineChars="200" w:firstLine="480"/>
        <w:rPr>
          <w:rFonts w:asciiTheme="minorEastAsia" w:hAnsiTheme="minorEastAsia"/>
          <w:szCs w:val="24"/>
        </w:rPr>
      </w:pPr>
      <w:r>
        <w:rPr>
          <w:rFonts w:asciiTheme="minorEastAsia" w:hAnsiTheme="minorEastAsia" w:hint="eastAsia"/>
          <w:szCs w:val="24"/>
        </w:rPr>
        <w:t>(一)合同签订后，由于甲方不能按期提供约定的有关资料、文件以及必需的情况说明逾期达</w:t>
      </w:r>
      <w:r>
        <w:rPr>
          <w:rFonts w:asciiTheme="minorEastAsia" w:hAnsiTheme="minorEastAsia"/>
          <w:szCs w:val="24"/>
        </w:rPr>
        <w:t>3</w:t>
      </w:r>
      <w:r>
        <w:rPr>
          <w:rFonts w:asciiTheme="minorEastAsia" w:hAnsiTheme="minorEastAsia" w:hint="eastAsia"/>
          <w:szCs w:val="24"/>
        </w:rPr>
        <w:t>日的或因资料不全、错误造成乙方无法进行测绘的，乙方可选择解除本合同。</w:t>
      </w:r>
    </w:p>
    <w:p w:rsidR="00B96804" w:rsidRDefault="00B96804" w:rsidP="00B96804">
      <w:pPr>
        <w:pStyle w:val="a9"/>
        <w:spacing w:line="360" w:lineRule="auto"/>
        <w:ind w:firstLineChars="200" w:firstLine="480"/>
        <w:rPr>
          <w:rFonts w:asciiTheme="minorEastAsia" w:hAnsiTheme="minorEastAsia"/>
          <w:szCs w:val="24"/>
        </w:rPr>
      </w:pPr>
      <w:r>
        <w:rPr>
          <w:rFonts w:asciiTheme="minorEastAsia" w:hAnsiTheme="minorEastAsia" w:hint="eastAsia"/>
          <w:szCs w:val="24"/>
        </w:rPr>
        <w:t>(二)合同签订后，甲方无正当理由单方终止合同的，若乙方尚未实施测绘作业的，应支付乙方合同约定测绘预算总价款的10%的违约金。若乙方已开始</w:t>
      </w:r>
      <w:r>
        <w:rPr>
          <w:rFonts w:asciiTheme="minorEastAsia" w:hAnsiTheme="minorEastAsia" w:hint="eastAsia"/>
          <w:szCs w:val="24"/>
        </w:rPr>
        <w:lastRenderedPageBreak/>
        <w:t>实施测绘作业</w:t>
      </w:r>
      <w:r>
        <w:rPr>
          <w:rFonts w:asciiTheme="minorEastAsia" w:hAnsiTheme="minorEastAsia"/>
          <w:szCs w:val="24"/>
        </w:rPr>
        <w:t>，</w:t>
      </w:r>
      <w:r>
        <w:rPr>
          <w:rFonts w:asciiTheme="minorEastAsia" w:hAnsiTheme="minorEastAsia" w:hint="eastAsia"/>
          <w:szCs w:val="24"/>
        </w:rPr>
        <w:t>完成的测绘项目工作量在50%以内且经甲方验收合格的(含50%)，应支付乙方测绘项目预算总价款的50%；乙方已完成测绘项目工作总量50%以上且经甲方验收合格的，应按乙方实际完成的测绘项目工作量据实支付价款，但是乙方应向甲方交付已完成工作的测绘数成果。</w:t>
      </w:r>
    </w:p>
    <w:p w:rsidR="00B96804" w:rsidRDefault="00B96804" w:rsidP="00B96804">
      <w:pPr>
        <w:pStyle w:val="a9"/>
        <w:spacing w:line="360" w:lineRule="auto"/>
        <w:ind w:firstLineChars="200" w:firstLine="482"/>
        <w:rPr>
          <w:rFonts w:asciiTheme="minorEastAsia" w:hAnsiTheme="minorEastAsia"/>
          <w:szCs w:val="24"/>
        </w:rPr>
      </w:pPr>
      <w:r>
        <w:rPr>
          <w:rFonts w:asciiTheme="minorEastAsia" w:hAnsiTheme="minorEastAsia" w:hint="eastAsia"/>
          <w:b/>
          <w:szCs w:val="24"/>
        </w:rPr>
        <w:t>二、乙方违约责任</w:t>
      </w:r>
    </w:p>
    <w:p w:rsidR="00B96804" w:rsidRDefault="00B96804" w:rsidP="00B96804">
      <w:pPr>
        <w:pStyle w:val="a9"/>
        <w:spacing w:line="360" w:lineRule="auto"/>
        <w:ind w:firstLineChars="200" w:firstLine="480"/>
        <w:rPr>
          <w:rFonts w:asciiTheme="minorEastAsia" w:hAnsiTheme="minorEastAsia"/>
          <w:szCs w:val="24"/>
        </w:rPr>
      </w:pPr>
      <w:r>
        <w:rPr>
          <w:rFonts w:asciiTheme="minorEastAsia" w:hAnsiTheme="minorEastAsia" w:hint="eastAsia"/>
          <w:szCs w:val="24"/>
        </w:rPr>
        <w:t>(一)合同签订后，乙方无正当理由单方解除合同或擅自中途停止测绘的，乙方应向甲方返还所支付的款项，同时向甲方支付合同总价的10%作为违约金。</w:t>
      </w:r>
    </w:p>
    <w:p w:rsidR="00B96804" w:rsidRDefault="00B96804" w:rsidP="00B96804">
      <w:pPr>
        <w:pStyle w:val="a9"/>
        <w:spacing w:line="360" w:lineRule="auto"/>
        <w:ind w:firstLineChars="200" w:firstLine="480"/>
        <w:rPr>
          <w:rFonts w:asciiTheme="minorEastAsia" w:hAnsiTheme="minorEastAsia"/>
          <w:szCs w:val="24"/>
        </w:rPr>
      </w:pPr>
      <w:r>
        <w:rPr>
          <w:rFonts w:asciiTheme="minorEastAsia" w:hAnsiTheme="minorEastAsia" w:hint="eastAsia"/>
          <w:szCs w:val="24"/>
        </w:rPr>
        <w:t>(二)未经甲方书面同意，乙方擅自将测绘项目部分或全部委托给第三方测绘的，甲方有权解除合同并要求乙方按照合同总价的30%支付违约金，违约金不足以弥补损失的，乙方还应负责赔偿。</w:t>
      </w:r>
    </w:p>
    <w:p w:rsidR="00B96804" w:rsidRDefault="00B96804" w:rsidP="00B96804">
      <w:pPr>
        <w:pStyle w:val="a9"/>
        <w:spacing w:line="360" w:lineRule="auto"/>
        <w:ind w:firstLineChars="200" w:firstLine="480"/>
        <w:rPr>
          <w:rFonts w:asciiTheme="minorEastAsia" w:hAnsiTheme="minorEastAsia"/>
          <w:szCs w:val="24"/>
        </w:rPr>
      </w:pPr>
      <w:r>
        <w:rPr>
          <w:rFonts w:asciiTheme="minorEastAsia" w:hAnsiTheme="minorEastAsia" w:hint="eastAsia"/>
          <w:szCs w:val="24"/>
        </w:rPr>
        <w:t>(三)非甲方提供资料不实原因，乙方提供的测绘成果经房地产行政主管部门审核或有关法定测绘质量检验机构鉴定为不合格的，乙方应限期改正并确保通过房地产行政主管部门的备案，否则，乙方应退还甲方已支付的全部款项，并要求乙方按照合同总价的30%支付违约金，违约金不足以弥补损失的，乙方负责赔偿。</w:t>
      </w:r>
    </w:p>
    <w:p w:rsidR="00B96804" w:rsidRDefault="00B96804" w:rsidP="00B96804">
      <w:pPr>
        <w:pStyle w:val="a9"/>
        <w:ind w:firstLineChars="100" w:firstLine="240"/>
        <w:rPr>
          <w:rFonts w:asciiTheme="minorEastAsia" w:hAnsiTheme="minorEastAsia"/>
          <w:szCs w:val="24"/>
        </w:rPr>
      </w:pPr>
      <w:r>
        <w:rPr>
          <w:rFonts w:asciiTheme="minorEastAsia" w:hAnsiTheme="minorEastAsia" w:hint="eastAsia"/>
          <w:szCs w:val="24"/>
        </w:rPr>
        <w:t>（四）乙方逾期提供测绘成果在7日以内的，每逾期一日，应按</w:t>
      </w:r>
      <w:r>
        <w:rPr>
          <w:rFonts w:asciiTheme="minorEastAsia" w:hAnsiTheme="minorEastAsia"/>
          <w:szCs w:val="24"/>
        </w:rPr>
        <w:t>1000</w:t>
      </w:r>
      <w:r>
        <w:rPr>
          <w:rFonts w:asciiTheme="minorEastAsia" w:hAnsiTheme="minorEastAsia" w:hint="eastAsia"/>
          <w:szCs w:val="24"/>
        </w:rPr>
        <w:t>元/日的标准向甲方支付违约金；逾期达7日以上的（含7日）或累计逾期达</w:t>
      </w:r>
      <w:r>
        <w:rPr>
          <w:rFonts w:asciiTheme="minorEastAsia" w:hAnsiTheme="minorEastAsia"/>
          <w:szCs w:val="24"/>
        </w:rPr>
        <w:t>15</w:t>
      </w:r>
      <w:r>
        <w:rPr>
          <w:rFonts w:asciiTheme="minorEastAsia" w:hAnsiTheme="minorEastAsia" w:hint="eastAsia"/>
          <w:szCs w:val="24"/>
        </w:rPr>
        <w:t>日的，甲方有权解除合同并要求乙方按照合同总价的30%支付违约金。</w:t>
      </w:r>
    </w:p>
    <w:p w:rsidR="007052E9" w:rsidRDefault="003310DF" w:rsidP="0066462B">
      <w:pPr>
        <w:pStyle w:val="a9"/>
        <w:rPr>
          <w:rFonts w:asciiTheme="minorEastAsia" w:hAnsiTheme="minorEastAsia"/>
          <w:b/>
          <w:szCs w:val="24"/>
        </w:rPr>
      </w:pPr>
      <w:r>
        <w:rPr>
          <w:rFonts w:asciiTheme="minorEastAsia" w:hAnsiTheme="minorEastAsia" w:hint="eastAsia"/>
          <w:b/>
          <w:szCs w:val="24"/>
        </w:rPr>
        <w:t>第七条   合同争议的解决方式</w:t>
      </w:r>
    </w:p>
    <w:p w:rsidR="00B96804" w:rsidRDefault="00B96804" w:rsidP="00B96804">
      <w:pPr>
        <w:pStyle w:val="a9"/>
        <w:ind w:firstLineChars="200" w:firstLine="480"/>
      </w:pPr>
      <w:r>
        <w:rPr>
          <w:rFonts w:hint="eastAsia"/>
        </w:rPr>
        <w:t>在协议履行过程中若发生争议，双方应协商解决，协商不成的，任何一方均可向合同签订地（洛阳市洛龙区开元壹号营销中心）人民法院提起诉讼。</w:t>
      </w:r>
    </w:p>
    <w:p w:rsidR="007052E9" w:rsidRDefault="003310DF">
      <w:pPr>
        <w:pStyle w:val="a9"/>
        <w:spacing w:line="360" w:lineRule="auto"/>
        <w:rPr>
          <w:rFonts w:asciiTheme="minorEastAsia" w:hAnsiTheme="minorEastAsia"/>
          <w:b/>
          <w:szCs w:val="24"/>
        </w:rPr>
      </w:pPr>
      <w:r>
        <w:rPr>
          <w:rFonts w:asciiTheme="minorEastAsia" w:hAnsiTheme="minorEastAsia" w:hint="eastAsia"/>
          <w:b/>
          <w:szCs w:val="24"/>
        </w:rPr>
        <w:t>第八条　合同的生效与终止</w:t>
      </w:r>
    </w:p>
    <w:p w:rsidR="007052E9" w:rsidRDefault="003310DF">
      <w:pPr>
        <w:pStyle w:val="a9"/>
        <w:spacing w:line="360" w:lineRule="auto"/>
        <w:ind w:firstLineChars="200" w:firstLine="480"/>
        <w:rPr>
          <w:rFonts w:asciiTheme="minorEastAsia" w:hAnsiTheme="minorEastAsia"/>
          <w:szCs w:val="24"/>
        </w:rPr>
      </w:pPr>
      <w:r>
        <w:rPr>
          <w:rFonts w:asciiTheme="minorEastAsia" w:hAnsiTheme="minorEastAsia" w:hint="eastAsia"/>
          <w:szCs w:val="24"/>
        </w:rPr>
        <w:t>1、本合同自双方盖合同章和法人章后生效。</w:t>
      </w:r>
    </w:p>
    <w:p w:rsidR="00B96804" w:rsidRDefault="00B96804" w:rsidP="00B96804">
      <w:pPr>
        <w:pStyle w:val="a9"/>
        <w:spacing w:line="360" w:lineRule="auto"/>
        <w:ind w:firstLineChars="200" w:firstLine="480"/>
        <w:rPr>
          <w:rFonts w:asciiTheme="minorEastAsia" w:hAnsiTheme="minorEastAsia"/>
          <w:szCs w:val="24"/>
        </w:rPr>
      </w:pPr>
      <w:r>
        <w:rPr>
          <w:rFonts w:asciiTheme="minorEastAsia" w:hAnsiTheme="minorEastAsia" w:hint="eastAsia"/>
          <w:szCs w:val="24"/>
        </w:rPr>
        <w:t>2、合同涂改或手写修改部份应有双方盖章确认，否则无效。</w:t>
      </w:r>
    </w:p>
    <w:p w:rsidR="007052E9" w:rsidRDefault="003310DF">
      <w:pPr>
        <w:pStyle w:val="a9"/>
        <w:spacing w:line="360" w:lineRule="auto"/>
        <w:ind w:firstLineChars="200" w:firstLine="480"/>
        <w:rPr>
          <w:rFonts w:asciiTheme="minorEastAsia" w:hAnsiTheme="minorEastAsia"/>
          <w:szCs w:val="24"/>
        </w:rPr>
      </w:pPr>
      <w:r>
        <w:rPr>
          <w:rFonts w:asciiTheme="minorEastAsia" w:hAnsiTheme="minorEastAsia" w:hint="eastAsia"/>
          <w:szCs w:val="24"/>
        </w:rPr>
        <w:lastRenderedPageBreak/>
        <w:t>3、合同附件为本合同不可分割的组成部分，本合同连同附件一式柒份，甲方伍份，乙方贰份，具有同等法律效力。</w:t>
      </w:r>
    </w:p>
    <w:p w:rsidR="007052E9" w:rsidRDefault="003310DF">
      <w:pPr>
        <w:pStyle w:val="a9"/>
        <w:spacing w:line="360" w:lineRule="auto"/>
        <w:ind w:firstLineChars="200" w:firstLine="480"/>
        <w:rPr>
          <w:rFonts w:asciiTheme="minorEastAsia" w:hAnsiTheme="minorEastAsia"/>
          <w:szCs w:val="24"/>
        </w:rPr>
      </w:pPr>
      <w:r>
        <w:rPr>
          <w:rFonts w:asciiTheme="minorEastAsia" w:hAnsiTheme="minorEastAsia" w:hint="eastAsia"/>
          <w:szCs w:val="24"/>
        </w:rPr>
        <w:t>4、本合同未尽事宜，由双方协商解决。</w:t>
      </w:r>
    </w:p>
    <w:p w:rsidR="007052E9" w:rsidRDefault="003310DF" w:rsidP="0066462B">
      <w:pPr>
        <w:pStyle w:val="a9"/>
        <w:rPr>
          <w:rFonts w:asciiTheme="minorEastAsia" w:hAnsiTheme="minorEastAsia"/>
          <w:b/>
          <w:szCs w:val="24"/>
        </w:rPr>
      </w:pPr>
      <w:r>
        <w:rPr>
          <w:rFonts w:asciiTheme="minorEastAsia" w:hAnsiTheme="minorEastAsia" w:hint="eastAsia"/>
          <w:b/>
          <w:szCs w:val="24"/>
        </w:rPr>
        <w:t xml:space="preserve">第九条 </w:t>
      </w:r>
      <w:r>
        <w:rPr>
          <w:rFonts w:asciiTheme="minorEastAsia" w:hAnsiTheme="minorEastAsia"/>
          <w:b/>
          <w:szCs w:val="24"/>
        </w:rPr>
        <w:t xml:space="preserve"> </w:t>
      </w:r>
      <w:r>
        <w:rPr>
          <w:rFonts w:asciiTheme="minorEastAsia" w:hAnsiTheme="minorEastAsia" w:hint="eastAsia"/>
          <w:b/>
          <w:szCs w:val="24"/>
        </w:rPr>
        <w:t>送达条款：</w:t>
      </w:r>
    </w:p>
    <w:p w:rsidR="007052E9" w:rsidRDefault="003310DF" w:rsidP="0066462B">
      <w:pPr>
        <w:pStyle w:val="a9"/>
        <w:ind w:firstLineChars="200" w:firstLine="480"/>
        <w:rPr>
          <w:rFonts w:asciiTheme="minorEastAsia" w:hAnsiTheme="minorEastAsia"/>
          <w:szCs w:val="24"/>
        </w:rPr>
      </w:pPr>
      <w:r>
        <w:rPr>
          <w:rFonts w:asciiTheme="minorEastAsia" w:hAnsiTheme="minorEastAsia" w:hint="eastAsia"/>
          <w:szCs w:val="24"/>
        </w:rPr>
        <w:t>双方明确送达信息如下：</w:t>
      </w:r>
    </w:p>
    <w:p w:rsidR="007052E9" w:rsidRDefault="003310DF" w:rsidP="0066462B">
      <w:pPr>
        <w:pStyle w:val="a9"/>
        <w:ind w:firstLineChars="200" w:firstLine="480"/>
        <w:rPr>
          <w:rFonts w:asciiTheme="minorEastAsia" w:hAnsiTheme="minorEastAsia"/>
          <w:szCs w:val="24"/>
        </w:rPr>
      </w:pPr>
      <w:r>
        <w:rPr>
          <w:rFonts w:asciiTheme="minorEastAsia" w:hAnsiTheme="minorEastAsia" w:hint="eastAsia"/>
          <w:szCs w:val="24"/>
        </w:rPr>
        <w:t>甲方确认的送达信息为：</w:t>
      </w:r>
    </w:p>
    <w:p w:rsidR="007052E9" w:rsidRDefault="003310DF" w:rsidP="0066462B">
      <w:pPr>
        <w:pStyle w:val="a9"/>
        <w:ind w:firstLineChars="200" w:firstLine="480"/>
        <w:rPr>
          <w:rFonts w:asciiTheme="minorEastAsia" w:hAnsiTheme="minorEastAsia"/>
          <w:szCs w:val="24"/>
        </w:rPr>
      </w:pPr>
      <w:r>
        <w:rPr>
          <w:rFonts w:asciiTheme="minorEastAsia" w:hAnsiTheme="minorEastAsia" w:hint="eastAsia"/>
          <w:szCs w:val="24"/>
        </w:rPr>
        <w:t>送达地址：洛阳市洛龙区开元大道1号开元壹号营销中心三楼</w:t>
      </w:r>
    </w:p>
    <w:p w:rsidR="007052E9" w:rsidRDefault="003310DF" w:rsidP="0066462B">
      <w:pPr>
        <w:pStyle w:val="a9"/>
        <w:ind w:firstLineChars="200" w:firstLine="480"/>
        <w:rPr>
          <w:rFonts w:asciiTheme="minorEastAsia" w:hAnsiTheme="minorEastAsia"/>
          <w:szCs w:val="24"/>
        </w:rPr>
      </w:pPr>
      <w:r>
        <w:rPr>
          <w:rFonts w:asciiTheme="minorEastAsia" w:hAnsiTheme="minorEastAsia" w:hint="eastAsia"/>
          <w:szCs w:val="24"/>
        </w:rPr>
        <w:t>联系人及联系方式：招采合约部、0379-</w:t>
      </w:r>
      <w:r>
        <w:rPr>
          <w:rFonts w:asciiTheme="minorEastAsia" w:hAnsiTheme="minorEastAsia"/>
          <w:szCs w:val="24"/>
        </w:rPr>
        <w:t>60198086</w:t>
      </w:r>
    </w:p>
    <w:p w:rsidR="007052E9" w:rsidRDefault="003310DF" w:rsidP="0066462B">
      <w:pPr>
        <w:pStyle w:val="a9"/>
        <w:ind w:firstLineChars="200" w:firstLine="480"/>
        <w:rPr>
          <w:rFonts w:asciiTheme="minorEastAsia" w:hAnsiTheme="minorEastAsia"/>
          <w:szCs w:val="24"/>
        </w:rPr>
      </w:pPr>
      <w:r>
        <w:rPr>
          <w:rFonts w:asciiTheme="minorEastAsia" w:hAnsiTheme="minorEastAsia" w:hint="eastAsia"/>
          <w:szCs w:val="24"/>
        </w:rPr>
        <w:t>乙方确认的送达信息为：</w:t>
      </w:r>
    </w:p>
    <w:p w:rsidR="00BB4365" w:rsidRPr="00BB4365" w:rsidRDefault="00BB4365" w:rsidP="00BB4365">
      <w:pPr>
        <w:pStyle w:val="a9"/>
        <w:ind w:firstLineChars="200" w:firstLine="480"/>
        <w:rPr>
          <w:rFonts w:asciiTheme="minorEastAsia" w:hAnsiTheme="minorEastAsia" w:hint="eastAsia"/>
          <w:szCs w:val="24"/>
        </w:rPr>
      </w:pPr>
      <w:r w:rsidRPr="00BB4365">
        <w:rPr>
          <w:rFonts w:asciiTheme="minorEastAsia" w:hAnsiTheme="minorEastAsia" w:hint="eastAsia"/>
          <w:szCs w:val="24"/>
        </w:rPr>
        <w:t xml:space="preserve">送达地址：洛阳市栾川县栾川乡养子口村老君堂洁诚家政服务有限公司二楼 </w:t>
      </w:r>
    </w:p>
    <w:p w:rsidR="00BB4365" w:rsidRDefault="00BB4365" w:rsidP="00BB4365">
      <w:pPr>
        <w:pStyle w:val="a9"/>
        <w:ind w:firstLineChars="200" w:firstLine="480"/>
        <w:rPr>
          <w:rFonts w:asciiTheme="minorEastAsia" w:hAnsiTheme="minorEastAsia"/>
          <w:szCs w:val="24"/>
        </w:rPr>
      </w:pPr>
      <w:r w:rsidRPr="00BB4365">
        <w:rPr>
          <w:rFonts w:asciiTheme="minorEastAsia" w:hAnsiTheme="minorEastAsia" w:hint="eastAsia"/>
          <w:szCs w:val="24"/>
        </w:rPr>
        <w:t>联系人及联系方式：王凯隆、19937909616</w:t>
      </w:r>
    </w:p>
    <w:p w:rsidR="007052E9" w:rsidRDefault="003310DF" w:rsidP="00BB4365">
      <w:pPr>
        <w:pStyle w:val="a9"/>
        <w:ind w:firstLineChars="200" w:firstLine="480"/>
        <w:rPr>
          <w:rFonts w:asciiTheme="minorEastAsia" w:hAnsiTheme="minorEastAsia"/>
          <w:szCs w:val="24"/>
        </w:rPr>
      </w:pPr>
      <w:r>
        <w:rPr>
          <w:rFonts w:asciiTheme="minorEastAsia" w:hAnsiTheme="minorEastAsia" w:hint="eastAsia"/>
          <w:szCs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7052E9" w:rsidRDefault="003310DF" w:rsidP="00B96804">
      <w:pPr>
        <w:pStyle w:val="a9"/>
        <w:rPr>
          <w:rFonts w:asciiTheme="minorEastAsia" w:hAnsiTheme="minorEastAsia"/>
          <w:b/>
          <w:szCs w:val="24"/>
        </w:rPr>
      </w:pPr>
      <w:r>
        <w:rPr>
          <w:rFonts w:asciiTheme="minorEastAsia" w:hAnsiTheme="minorEastAsia" w:hint="eastAsia"/>
          <w:b/>
          <w:szCs w:val="24"/>
        </w:rPr>
        <w:t>第十条　合同附件</w:t>
      </w:r>
    </w:p>
    <w:p w:rsidR="007052E9" w:rsidRDefault="003310DF" w:rsidP="00B96804">
      <w:pPr>
        <w:pStyle w:val="a9"/>
        <w:ind w:firstLineChars="200" w:firstLine="480"/>
        <w:rPr>
          <w:rFonts w:asciiTheme="minorEastAsia" w:hAnsiTheme="minorEastAsia"/>
          <w:szCs w:val="24"/>
        </w:rPr>
      </w:pPr>
      <w:r>
        <w:rPr>
          <w:rFonts w:asciiTheme="minorEastAsia" w:hAnsiTheme="minorEastAsia" w:hint="eastAsia"/>
          <w:szCs w:val="24"/>
        </w:rPr>
        <w:t>附件一：廉政合作协议</w:t>
      </w:r>
    </w:p>
    <w:p w:rsidR="007052E9" w:rsidRDefault="003310DF" w:rsidP="00B96804">
      <w:pPr>
        <w:pStyle w:val="a9"/>
        <w:rPr>
          <w:rFonts w:asciiTheme="minorEastAsia" w:hAnsiTheme="minorEastAsia"/>
          <w:szCs w:val="24"/>
        </w:rPr>
      </w:pPr>
      <w:r>
        <w:rPr>
          <w:rFonts w:asciiTheme="minorEastAsia" w:hAnsiTheme="minorEastAsia" w:hint="eastAsia"/>
          <w:szCs w:val="24"/>
        </w:rPr>
        <w:t>（以下无正文）</w:t>
      </w:r>
    </w:p>
    <w:p w:rsidR="00BB4365" w:rsidRDefault="00BB4365" w:rsidP="00BB4365">
      <w:pPr>
        <w:spacing w:line="360" w:lineRule="auto"/>
        <w:rPr>
          <w:rFonts w:ascii="宋体" w:hAnsi="宋体" w:cs="宋体"/>
          <w:sz w:val="18"/>
          <w:szCs w:val="18"/>
        </w:rPr>
      </w:pPr>
      <w:r>
        <w:rPr>
          <w:rFonts w:ascii="宋体" w:hAnsi="宋体" w:cs="宋体" w:hint="eastAsia"/>
          <w:sz w:val="18"/>
          <w:szCs w:val="18"/>
        </w:rPr>
        <w:t>甲方（盖章）:栾川县浩德颐康文旅有限公司          乙方（盖章）:</w:t>
      </w:r>
      <w:r>
        <w:rPr>
          <w:rFonts w:ascii="宋体" w:hAnsi="宋体" w:cs="宋体" w:hint="eastAsia"/>
          <w:bCs/>
          <w:kern w:val="28"/>
          <w:sz w:val="18"/>
          <w:szCs w:val="18"/>
        </w:rPr>
        <w:t xml:space="preserve"> 洛阳启源测绘技术有限公司                                                      </w:t>
      </w:r>
    </w:p>
    <w:p w:rsidR="00BB4365" w:rsidRDefault="00BB4365" w:rsidP="00BB4365">
      <w:pPr>
        <w:spacing w:line="360" w:lineRule="auto"/>
        <w:rPr>
          <w:rFonts w:ascii="宋体" w:hAnsi="宋体" w:cs="宋体"/>
          <w:sz w:val="18"/>
          <w:szCs w:val="18"/>
        </w:rPr>
      </w:pPr>
      <w:r>
        <w:rPr>
          <w:rFonts w:ascii="宋体" w:hAnsi="宋体" w:cs="宋体" w:hint="eastAsia"/>
          <w:sz w:val="18"/>
          <w:szCs w:val="18"/>
        </w:rPr>
        <w:t>法 人 代 表：</w:t>
      </w:r>
      <w:r>
        <w:rPr>
          <w:rFonts w:ascii="宋体" w:hAnsi="宋体" w:cs="宋体" w:hint="eastAsia"/>
          <w:sz w:val="18"/>
          <w:szCs w:val="18"/>
        </w:rPr>
        <w:tab/>
        <w:t xml:space="preserve">                                   法 人 代 表：</w:t>
      </w:r>
    </w:p>
    <w:p w:rsidR="00BB4365" w:rsidRDefault="00BB4365" w:rsidP="00BB4365">
      <w:pPr>
        <w:spacing w:line="360" w:lineRule="auto"/>
        <w:rPr>
          <w:rFonts w:ascii="宋体" w:hAnsi="宋体" w:cs="宋体"/>
          <w:sz w:val="18"/>
          <w:szCs w:val="18"/>
        </w:rPr>
      </w:pPr>
      <w:r>
        <w:rPr>
          <w:rFonts w:ascii="宋体" w:hAnsi="宋体" w:cs="宋体" w:hint="eastAsia"/>
          <w:sz w:val="18"/>
          <w:szCs w:val="18"/>
        </w:rPr>
        <w:t>或授权委托人：                                   或授权委托人：</w:t>
      </w:r>
    </w:p>
    <w:p w:rsidR="00BB4365" w:rsidRDefault="00BB4365" w:rsidP="00BB4365">
      <w:pPr>
        <w:spacing w:line="360" w:lineRule="auto"/>
        <w:rPr>
          <w:rFonts w:ascii="宋体" w:hAnsi="宋体" w:cs="宋体"/>
          <w:sz w:val="18"/>
          <w:szCs w:val="18"/>
        </w:rPr>
      </w:pPr>
      <w:r>
        <w:rPr>
          <w:rFonts w:ascii="宋体" w:hAnsi="宋体" w:cs="宋体" w:hint="eastAsia"/>
          <w:sz w:val="18"/>
          <w:szCs w:val="18"/>
        </w:rPr>
        <w:t>税号：91410 324MA 9FJUR UXE                      税号：91410 307MA 442HR U2P</w:t>
      </w:r>
    </w:p>
    <w:p w:rsidR="00BB4365" w:rsidRDefault="00BB4365" w:rsidP="00BB4365">
      <w:pPr>
        <w:spacing w:line="360" w:lineRule="auto"/>
        <w:rPr>
          <w:rFonts w:ascii="宋体" w:hAnsi="宋体" w:cs="宋体"/>
          <w:sz w:val="18"/>
          <w:szCs w:val="18"/>
        </w:rPr>
      </w:pPr>
      <w:r>
        <w:rPr>
          <w:rFonts w:ascii="宋体" w:hAnsi="宋体" w:cs="宋体" w:hint="eastAsia"/>
          <w:sz w:val="18"/>
          <w:szCs w:val="18"/>
        </w:rPr>
        <w:t>账户：66616011400000260</w:t>
      </w:r>
      <w:r>
        <w:rPr>
          <w:rFonts w:ascii="宋体" w:hAnsi="宋体" w:cs="宋体" w:hint="eastAsia"/>
          <w:sz w:val="18"/>
          <w:szCs w:val="18"/>
        </w:rPr>
        <w:tab/>
        <w:t xml:space="preserve">                          账户：41050168287700000054</w:t>
      </w:r>
      <w:r>
        <w:rPr>
          <w:rFonts w:ascii="宋体" w:hAnsi="宋体" w:cs="宋体" w:hint="eastAsia"/>
          <w:bCs/>
          <w:kern w:val="28"/>
          <w:sz w:val="18"/>
          <w:szCs w:val="18"/>
        </w:rPr>
        <w:t xml:space="preserve"> </w:t>
      </w:r>
    </w:p>
    <w:p w:rsidR="00BB4365" w:rsidRDefault="00BB4365" w:rsidP="00BB4365">
      <w:pPr>
        <w:spacing w:line="360" w:lineRule="auto"/>
        <w:ind w:left="4860" w:hangingChars="2700" w:hanging="4860"/>
        <w:rPr>
          <w:rFonts w:ascii="宋体" w:hAnsi="宋体" w:cs="宋体"/>
          <w:sz w:val="18"/>
          <w:szCs w:val="18"/>
        </w:rPr>
      </w:pPr>
      <w:r>
        <w:rPr>
          <w:rFonts w:ascii="宋体" w:hAnsi="宋体" w:cs="宋体" w:hint="eastAsia"/>
          <w:sz w:val="18"/>
          <w:szCs w:val="18"/>
        </w:rPr>
        <w:t xml:space="preserve">开户行：河南栾川农村商业银行股份有限公司君山支行 开户行：中国建设银行洛阳南昌路支行 </w:t>
      </w:r>
    </w:p>
    <w:p w:rsidR="00BB4365" w:rsidRDefault="00BB4365" w:rsidP="00BB4365">
      <w:pPr>
        <w:pStyle w:val="1"/>
        <w:spacing w:line="360" w:lineRule="auto"/>
        <w:ind w:firstLineChars="0" w:firstLine="0"/>
        <w:rPr>
          <w:rFonts w:ascii="宋体" w:hAnsi="宋体" w:cs="宋体"/>
          <w:sz w:val="18"/>
          <w:szCs w:val="18"/>
        </w:rPr>
      </w:pPr>
      <w:r>
        <w:rPr>
          <w:rFonts w:ascii="宋体" w:hAnsi="宋体" w:cs="宋体" w:hint="eastAsia"/>
          <w:sz w:val="18"/>
          <w:szCs w:val="18"/>
        </w:rPr>
        <w:t xml:space="preserve">日期：2021年11月  日 </w:t>
      </w:r>
      <w:r>
        <w:rPr>
          <w:rFonts w:ascii="宋体" w:hAnsi="宋体" w:cs="宋体"/>
          <w:sz w:val="18"/>
          <w:szCs w:val="18"/>
        </w:rPr>
        <w:t xml:space="preserve">                          </w:t>
      </w:r>
      <w:r>
        <w:rPr>
          <w:rFonts w:ascii="宋体" w:hAnsi="宋体" w:cs="宋体" w:hint="eastAsia"/>
          <w:sz w:val="18"/>
          <w:szCs w:val="18"/>
        </w:rPr>
        <w:t>日期：2021年</w:t>
      </w:r>
      <w:r>
        <w:rPr>
          <w:rFonts w:ascii="宋体" w:hAnsi="宋体" w:cs="宋体"/>
          <w:sz w:val="18"/>
          <w:szCs w:val="18"/>
        </w:rPr>
        <w:t>11</w:t>
      </w:r>
      <w:r>
        <w:rPr>
          <w:rFonts w:ascii="宋体" w:hAnsi="宋体" w:cs="宋体" w:hint="eastAsia"/>
          <w:sz w:val="18"/>
          <w:szCs w:val="18"/>
        </w:rPr>
        <w:t>月</w:t>
      </w:r>
      <w:r>
        <w:rPr>
          <w:rFonts w:ascii="宋体" w:hAnsi="宋体" w:cs="宋体"/>
          <w:sz w:val="18"/>
          <w:szCs w:val="18"/>
        </w:rPr>
        <w:t xml:space="preserve">  </w:t>
      </w:r>
      <w:r>
        <w:rPr>
          <w:rFonts w:ascii="宋体" w:hAnsi="宋体" w:cs="宋体" w:hint="eastAsia"/>
          <w:sz w:val="18"/>
          <w:szCs w:val="18"/>
        </w:rPr>
        <w:t>日</w:t>
      </w:r>
    </w:p>
    <w:p w:rsidR="007052E9" w:rsidRDefault="003310DF">
      <w:pPr>
        <w:rPr>
          <w:rFonts w:ascii="宋体" w:hAnsi="宋体"/>
          <w:b/>
          <w:bCs/>
          <w:sz w:val="24"/>
          <w:szCs w:val="24"/>
        </w:rPr>
      </w:pPr>
      <w:r>
        <w:rPr>
          <w:rFonts w:ascii="宋体" w:hAnsi="宋体" w:hint="eastAsia"/>
          <w:b/>
          <w:bCs/>
          <w:sz w:val="24"/>
          <w:szCs w:val="24"/>
        </w:rPr>
        <w:lastRenderedPageBreak/>
        <w:t>附件一</w:t>
      </w:r>
    </w:p>
    <w:p w:rsidR="007052E9" w:rsidRDefault="003310DF">
      <w:pPr>
        <w:jc w:val="center"/>
        <w:rPr>
          <w:rFonts w:ascii="宋体" w:hAnsi="宋体"/>
          <w:b/>
          <w:bCs/>
          <w:sz w:val="24"/>
          <w:szCs w:val="24"/>
        </w:rPr>
      </w:pPr>
      <w:r>
        <w:rPr>
          <w:rFonts w:ascii="宋体" w:hAnsi="宋体" w:hint="eastAsia"/>
          <w:b/>
          <w:bCs/>
          <w:sz w:val="24"/>
          <w:szCs w:val="24"/>
        </w:rPr>
        <w:t>廉政合作协议</w:t>
      </w:r>
    </w:p>
    <w:p w:rsidR="007052E9" w:rsidRDefault="003310DF">
      <w:pPr>
        <w:spacing w:line="360" w:lineRule="auto"/>
        <w:rPr>
          <w:rFonts w:ascii="宋体" w:hAnsi="宋体" w:cs="宋体"/>
          <w:sz w:val="24"/>
          <w:szCs w:val="24"/>
          <w:u w:val="single"/>
        </w:rPr>
      </w:pPr>
      <w:r>
        <w:rPr>
          <w:rFonts w:ascii="宋体" w:hAnsi="宋体" w:cs="宋体" w:hint="eastAsia"/>
          <w:sz w:val="24"/>
          <w:szCs w:val="24"/>
        </w:rPr>
        <w:t>甲方：</w:t>
      </w:r>
      <w:r>
        <w:rPr>
          <w:rFonts w:ascii="宋体" w:hAnsi="宋体" w:hint="eastAsia"/>
          <w:sz w:val="24"/>
          <w:szCs w:val="24"/>
        </w:rPr>
        <w:t>栾川县浩德颐康文旅有限公司</w:t>
      </w:r>
      <w:r>
        <w:rPr>
          <w:rFonts w:ascii="宋体" w:hAnsi="宋体" w:cs="宋体" w:hint="eastAsia"/>
          <w:sz w:val="24"/>
          <w:szCs w:val="24"/>
        </w:rPr>
        <w:t xml:space="preserve">  </w:t>
      </w:r>
    </w:p>
    <w:p w:rsidR="007052E9" w:rsidRDefault="003310DF">
      <w:pPr>
        <w:spacing w:line="360" w:lineRule="auto"/>
        <w:rPr>
          <w:rFonts w:ascii="宋体" w:hAnsi="宋体" w:cs="宋体"/>
          <w:sz w:val="24"/>
          <w:szCs w:val="24"/>
          <w:u w:val="single"/>
        </w:rPr>
      </w:pPr>
      <w:r>
        <w:rPr>
          <w:rFonts w:ascii="宋体" w:hAnsi="宋体" w:cs="宋体" w:hint="eastAsia"/>
          <w:sz w:val="24"/>
          <w:szCs w:val="24"/>
        </w:rPr>
        <w:t>乙方：洛阳启源测绘技术有限公司</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为加强工程项目建设期间的廉政管理，确保项目高效优质按期竣工，甲、乙双方经协商签定本协议并做为双方共同遵守的廉政行为准则。</w:t>
      </w:r>
    </w:p>
    <w:p w:rsidR="007052E9" w:rsidRDefault="003310DF">
      <w:pPr>
        <w:spacing w:line="360" w:lineRule="auto"/>
        <w:ind w:firstLineChars="200" w:firstLine="482"/>
        <w:rPr>
          <w:rFonts w:ascii="宋体" w:hAnsi="宋体" w:cs="宋体"/>
          <w:b/>
          <w:sz w:val="24"/>
          <w:szCs w:val="24"/>
        </w:rPr>
      </w:pPr>
      <w:r>
        <w:rPr>
          <w:rFonts w:ascii="宋体" w:hAnsi="宋体" w:cs="宋体" w:hint="eastAsia"/>
          <w:b/>
          <w:sz w:val="24"/>
          <w:szCs w:val="24"/>
        </w:rPr>
        <w:t>一．甲方责任</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1．甲方有责任向乙方介绍本单位有关廉政管理的各项制度和规定。</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2．甲方有责任对本单位项目管理人员进行廉政教育。</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3．甲方人员应严格遵守本单位有关廉政管理的</w:t>
      </w:r>
      <w:bookmarkStart w:id="0" w:name="_GoBack"/>
      <w:bookmarkEnd w:id="0"/>
      <w:r>
        <w:rPr>
          <w:rFonts w:ascii="宋体" w:hAnsi="宋体" w:cs="宋体" w:hint="eastAsia"/>
          <w:sz w:val="24"/>
          <w:szCs w:val="24"/>
        </w:rPr>
        <w:t>规定，不得接受乙方的宴请，不得接受任何形式的实物、现金或礼券。</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4．甲方在项目建设期间发现甲方人员任何形式的索贿受贿行为，均应及时采取措施予以制止，并及时通报乙方单位领导。</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5．甲方人员如违反廉政管理制度及本协议规定，甲方应视情节轻重、影响大小给予处罚。</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6．对于乙方举报甲方人员违反廉政规定的情况，甲方应及时进行调查，根据调查情况进行处理。</w:t>
      </w:r>
    </w:p>
    <w:p w:rsidR="007052E9" w:rsidRDefault="003310DF">
      <w:pPr>
        <w:spacing w:line="360" w:lineRule="auto"/>
        <w:ind w:firstLineChars="200" w:firstLine="482"/>
        <w:rPr>
          <w:rFonts w:ascii="宋体" w:hAnsi="宋体" w:cs="宋体"/>
          <w:b/>
          <w:sz w:val="24"/>
          <w:szCs w:val="24"/>
        </w:rPr>
      </w:pPr>
      <w:r>
        <w:rPr>
          <w:rFonts w:ascii="宋体" w:hAnsi="宋体" w:cs="宋体" w:hint="eastAsia"/>
          <w:b/>
          <w:sz w:val="24"/>
          <w:szCs w:val="24"/>
        </w:rPr>
        <w:t>二．乙方责任</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1．乙方应保证乙方有关人员了解甲方有关廉政管理的各项制度及本协议的规定，并遵照执行。</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2．乙方不得宴请甲方人员，不得以任何形式赠送实物、现金或礼券。</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3．乙方在项目建设期间发现乙方人员任何向甲方人员行贿行为，均应及时采取措施予以制止，并及时通报甲方单位领导。</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4．乙方有责任接受甲方对乙方在项目建设期间廉政管理执行情况的监督。</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6．如因乙方或其人员在项目建设期间贿赂甲方人员，被检查机关立案查处的，甲方有权中止合同履行或解除合同，由此给甲方造成的损失，均由乙方负责</w:t>
      </w:r>
      <w:r>
        <w:rPr>
          <w:rFonts w:ascii="宋体" w:hAnsi="宋体" w:cs="宋体" w:hint="eastAsia"/>
          <w:sz w:val="24"/>
          <w:szCs w:val="24"/>
        </w:rPr>
        <w:lastRenderedPageBreak/>
        <w:t>赔偿。</w:t>
      </w:r>
    </w:p>
    <w:p w:rsidR="007052E9" w:rsidRDefault="003310DF">
      <w:pPr>
        <w:spacing w:line="360" w:lineRule="auto"/>
        <w:ind w:firstLineChars="200" w:firstLine="482"/>
        <w:rPr>
          <w:rFonts w:ascii="宋体" w:hAnsi="宋体"/>
          <w:b/>
          <w:sz w:val="24"/>
          <w:szCs w:val="24"/>
        </w:rPr>
      </w:pPr>
      <w:r>
        <w:rPr>
          <w:rFonts w:ascii="宋体" w:hAnsi="宋体" w:hint="eastAsia"/>
          <w:b/>
          <w:sz w:val="24"/>
          <w:szCs w:val="24"/>
        </w:rPr>
        <w:t>三.为维护甲乙双方的合法利益，营造良好的商务环境，甲方建立多种举报渠道（如下）。甲方风控人员将恪守职业道德，严格履行保密义务！</w:t>
      </w:r>
    </w:p>
    <w:p w:rsidR="007052E9" w:rsidRDefault="003310DF">
      <w:pPr>
        <w:spacing w:line="360" w:lineRule="auto"/>
        <w:ind w:firstLineChars="200" w:firstLine="480"/>
        <w:rPr>
          <w:rFonts w:ascii="宋体" w:hAnsi="宋体"/>
          <w:sz w:val="24"/>
          <w:szCs w:val="24"/>
        </w:rPr>
      </w:pPr>
      <w:r>
        <w:rPr>
          <w:rFonts w:ascii="宋体" w:hAnsi="宋体" w:hint="eastAsia"/>
          <w:sz w:val="24"/>
          <w:szCs w:val="24"/>
        </w:rPr>
        <w:t>（1）微信小程序举报（扫描右侧二维码进入程序，举报信息直达董事长）；</w:t>
      </w:r>
    </w:p>
    <w:p w:rsidR="007052E9" w:rsidRDefault="003310DF">
      <w:pPr>
        <w:spacing w:line="360" w:lineRule="auto"/>
        <w:ind w:firstLineChars="200" w:firstLine="480"/>
        <w:rPr>
          <w:rFonts w:ascii="宋体" w:hAnsi="宋体"/>
          <w:sz w:val="24"/>
          <w:szCs w:val="24"/>
        </w:rPr>
      </w:pPr>
      <w:r>
        <w:rPr>
          <w:rFonts w:ascii="宋体" w:hAnsi="宋体" w:hint="eastAsia"/>
          <w:sz w:val="24"/>
          <w:szCs w:val="24"/>
        </w:rPr>
        <w:t>（2）邮箱：</w:t>
      </w:r>
      <w:hyperlink r:id="rId8" w:history="1">
        <w:r>
          <w:rPr>
            <w:rFonts w:ascii="宋体" w:hAnsi="宋体" w:hint="eastAsia"/>
            <w:sz w:val="24"/>
            <w:szCs w:val="24"/>
          </w:rPr>
          <w:t>hddcfkb@Foxmail.com</w:t>
        </w:r>
      </w:hyperlink>
      <w:r>
        <w:rPr>
          <w:rFonts w:ascii="宋体" w:hAnsi="宋体" w:hint="eastAsia"/>
          <w:sz w:val="24"/>
          <w:szCs w:val="24"/>
        </w:rPr>
        <w:t>；</w:t>
      </w:r>
    </w:p>
    <w:p w:rsidR="007052E9" w:rsidRDefault="003310DF">
      <w:pPr>
        <w:spacing w:line="360" w:lineRule="auto"/>
        <w:ind w:firstLineChars="200" w:firstLine="480"/>
        <w:rPr>
          <w:rFonts w:ascii="宋体" w:hAnsi="宋体"/>
          <w:sz w:val="24"/>
          <w:szCs w:val="24"/>
        </w:rPr>
      </w:pPr>
      <w:r>
        <w:rPr>
          <w:rFonts w:ascii="宋体" w:hAnsi="宋体" w:hint="eastAsia"/>
          <w:noProof/>
          <w:sz w:val="24"/>
          <w:szCs w:val="24"/>
        </w:rPr>
        <w:drawing>
          <wp:anchor distT="0" distB="0" distL="114300" distR="114300" simplePos="0" relativeHeight="251659264" behindDoc="0" locked="0" layoutInCell="1" allowOverlap="1">
            <wp:simplePos x="0" y="0"/>
            <wp:positionH relativeFrom="column">
              <wp:posOffset>3905250</wp:posOffset>
            </wp:positionH>
            <wp:positionV relativeFrom="paragraph">
              <wp:posOffset>16510</wp:posOffset>
            </wp:positionV>
            <wp:extent cx="981075" cy="981075"/>
            <wp:effectExtent l="0" t="0" r="9525" b="9525"/>
            <wp:wrapNone/>
            <wp:docPr id="4"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2dc313b898daf07a491037a11ba2c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81075" cy="981075"/>
                    </a:xfrm>
                    <a:prstGeom prst="rect">
                      <a:avLst/>
                    </a:prstGeom>
                    <a:noFill/>
                    <a:ln>
                      <a:noFill/>
                    </a:ln>
                  </pic:spPr>
                </pic:pic>
              </a:graphicData>
            </a:graphic>
          </wp:anchor>
        </w:drawing>
      </w:r>
      <w:r>
        <w:rPr>
          <w:rFonts w:ascii="宋体" w:hAnsi="宋体" w:hint="eastAsia"/>
          <w:sz w:val="24"/>
          <w:szCs w:val="24"/>
        </w:rPr>
        <w:t>（3）电话：集团首席风控官：13903793259；</w:t>
      </w:r>
    </w:p>
    <w:p w:rsidR="007052E9" w:rsidRDefault="003310DF">
      <w:pPr>
        <w:spacing w:line="360" w:lineRule="auto"/>
        <w:ind w:firstLineChars="200" w:firstLine="480"/>
        <w:rPr>
          <w:rFonts w:ascii="宋体" w:hAnsi="宋体"/>
          <w:sz w:val="24"/>
          <w:szCs w:val="24"/>
        </w:rPr>
      </w:pPr>
      <w:r>
        <w:rPr>
          <w:rFonts w:ascii="宋体" w:hAnsi="宋体" w:hint="eastAsia"/>
          <w:sz w:val="24"/>
          <w:szCs w:val="24"/>
        </w:rPr>
        <w:t>（4）电话：集团审计总监：</w:t>
      </w:r>
      <w:r>
        <w:rPr>
          <w:rFonts w:ascii="宋体" w:hAnsi="宋体"/>
          <w:sz w:val="24"/>
          <w:szCs w:val="24"/>
        </w:rPr>
        <w:t>1</w:t>
      </w:r>
      <w:r>
        <w:rPr>
          <w:rFonts w:ascii="宋体" w:hAnsi="宋体" w:hint="eastAsia"/>
          <w:sz w:val="24"/>
          <w:szCs w:val="24"/>
        </w:rPr>
        <w:t>8137710188；</w:t>
      </w:r>
    </w:p>
    <w:p w:rsidR="007052E9" w:rsidRDefault="003310DF">
      <w:pPr>
        <w:spacing w:line="360" w:lineRule="auto"/>
        <w:ind w:firstLineChars="200" w:firstLine="480"/>
        <w:rPr>
          <w:rFonts w:ascii="宋体" w:hAnsi="宋体"/>
          <w:sz w:val="24"/>
          <w:szCs w:val="24"/>
        </w:rPr>
      </w:pPr>
      <w:r>
        <w:rPr>
          <w:rFonts w:ascii="宋体" w:hAnsi="宋体" w:hint="eastAsia"/>
          <w:sz w:val="24"/>
          <w:szCs w:val="24"/>
        </w:rPr>
        <w:t>（5）电话：地产风控总监：1</w:t>
      </w:r>
      <w:r>
        <w:rPr>
          <w:rFonts w:ascii="宋体" w:hAnsi="宋体"/>
          <w:sz w:val="24"/>
          <w:szCs w:val="24"/>
        </w:rPr>
        <w:t>8638357</w:t>
      </w:r>
      <w:r>
        <w:rPr>
          <w:rFonts w:ascii="宋体" w:hAnsi="宋体" w:hint="eastAsia"/>
          <w:sz w:val="24"/>
          <w:szCs w:val="24"/>
        </w:rPr>
        <w:t>9</w:t>
      </w:r>
      <w:r>
        <w:rPr>
          <w:rFonts w:ascii="宋体" w:hAnsi="宋体"/>
          <w:sz w:val="24"/>
          <w:szCs w:val="24"/>
        </w:rPr>
        <w:t>73</w:t>
      </w:r>
      <w:r>
        <w:rPr>
          <w:rFonts w:ascii="宋体" w:hAnsi="宋体" w:hint="eastAsia"/>
          <w:sz w:val="24"/>
          <w:szCs w:val="24"/>
        </w:rPr>
        <w:t>；</w:t>
      </w:r>
    </w:p>
    <w:p w:rsidR="007052E9" w:rsidRDefault="003310DF">
      <w:pPr>
        <w:spacing w:line="360" w:lineRule="auto"/>
        <w:ind w:firstLineChars="200" w:firstLine="480"/>
        <w:rPr>
          <w:rFonts w:ascii="宋体" w:hAnsi="宋体"/>
          <w:sz w:val="24"/>
          <w:szCs w:val="24"/>
        </w:rPr>
      </w:pPr>
      <w:r>
        <w:rPr>
          <w:rFonts w:ascii="宋体" w:hAnsi="宋体" w:hint="eastAsia"/>
          <w:sz w:val="24"/>
          <w:szCs w:val="24"/>
        </w:rPr>
        <w:t>（6）电话：地产风控经理：</w:t>
      </w:r>
      <w:r>
        <w:rPr>
          <w:rFonts w:ascii="宋体" w:hAnsi="宋体"/>
          <w:sz w:val="24"/>
          <w:szCs w:val="24"/>
        </w:rPr>
        <w:t>15670305910</w:t>
      </w:r>
      <w:r>
        <w:rPr>
          <w:rFonts w:ascii="宋体" w:hAnsi="宋体" w:hint="eastAsia"/>
          <w:sz w:val="24"/>
          <w:szCs w:val="24"/>
        </w:rPr>
        <w:t>；</w:t>
      </w:r>
    </w:p>
    <w:p w:rsidR="007052E9" w:rsidRDefault="003310DF">
      <w:pPr>
        <w:spacing w:line="360" w:lineRule="auto"/>
        <w:ind w:firstLineChars="200" w:firstLine="480"/>
        <w:rPr>
          <w:rFonts w:ascii="宋体" w:hAnsi="宋体"/>
          <w:sz w:val="24"/>
          <w:szCs w:val="24"/>
        </w:rPr>
      </w:pPr>
      <w:r>
        <w:rPr>
          <w:rFonts w:ascii="宋体" w:hAnsi="宋体" w:hint="eastAsia"/>
          <w:sz w:val="24"/>
          <w:szCs w:val="24"/>
        </w:rPr>
        <w:t>（7）直接和风控人员约定场所当面举报。</w:t>
      </w:r>
    </w:p>
    <w:p w:rsidR="007052E9" w:rsidRDefault="003310DF">
      <w:pPr>
        <w:spacing w:line="360" w:lineRule="auto"/>
        <w:ind w:firstLineChars="200" w:firstLine="482"/>
        <w:rPr>
          <w:rFonts w:ascii="宋体" w:hAnsi="宋体" w:cs="宋体"/>
          <w:b/>
          <w:sz w:val="24"/>
          <w:szCs w:val="24"/>
        </w:rPr>
      </w:pPr>
      <w:r>
        <w:rPr>
          <w:rFonts w:ascii="宋体" w:hAnsi="宋体" w:cs="宋体" w:hint="eastAsia"/>
          <w:b/>
          <w:sz w:val="24"/>
          <w:szCs w:val="24"/>
        </w:rPr>
        <w:t>四.甲乙双方发现对方工作人员有下列行为之一的，可通过第三条约定的渠道进行举报：</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1.推诿扯皮、有责不负、处事消极、渎职失职、弄虚作假等行为。</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2.以权谋私、滥用职权、处事不公、隐瞒事故、违章指挥造成公司严重事故隐患的行为。</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3.贪污、受贿、盗窃、欺上瞒下等违法乱纪行为。</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4.出卖、泄露公司商业机密等危害公司行为。</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5.重大经济活动未按公司制度、流程执行的违规违纪行为。</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6.利用职权，任人唯亲，拉帮结派，搞小利益团体或对同事正当行使权利进行打击报复的行为。</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7.故意涂改公司文件或以公司名义谋私利，损害公司荣誉和利益的行为。</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8.私自侵占、挪用公司财物，损坏公司重要设备或资产的行为。</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9.破坏团队和谐，故意挑拨员工之间关系，对同事恶意侮辱、陷害、制造事端的行为。</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10.妄议集团经营、管理、决策部署、会议决议，对正当行使职权的执法部门、员工进行设置障碍、诋毁、恶意侮辱的行为。</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11.其它违反法律或者招标人公司相关制度的行为。</w:t>
      </w:r>
    </w:p>
    <w:p w:rsidR="007052E9" w:rsidRDefault="003310DF">
      <w:pPr>
        <w:spacing w:line="360" w:lineRule="auto"/>
        <w:ind w:firstLineChars="200" w:firstLine="480"/>
        <w:rPr>
          <w:rFonts w:ascii="宋体" w:hAnsi="宋体" w:cs="宋体"/>
          <w:sz w:val="24"/>
          <w:szCs w:val="24"/>
        </w:rPr>
      </w:pPr>
      <w:r>
        <w:rPr>
          <w:rFonts w:ascii="宋体" w:hAnsi="宋体" w:cs="宋体" w:hint="eastAsia"/>
          <w:sz w:val="24"/>
          <w:szCs w:val="24"/>
        </w:rPr>
        <w:t>（以下无正文）</w:t>
      </w:r>
    </w:p>
    <w:p w:rsidR="007052E9" w:rsidRDefault="003310DF">
      <w:pPr>
        <w:ind w:firstLineChars="200" w:firstLine="480"/>
        <w:rPr>
          <w:rFonts w:ascii="宋体" w:hAnsi="宋体" w:cs="宋体"/>
          <w:sz w:val="24"/>
          <w:szCs w:val="24"/>
        </w:rPr>
      </w:pPr>
      <w:r>
        <w:rPr>
          <w:rFonts w:ascii="宋体" w:hAnsi="宋体" w:cs="宋体" w:hint="eastAsia"/>
          <w:sz w:val="24"/>
          <w:szCs w:val="24"/>
        </w:rPr>
        <w:t>甲方：</w:t>
      </w:r>
      <w:r>
        <w:rPr>
          <w:rFonts w:ascii="宋体" w:hAnsi="宋体" w:hint="eastAsia"/>
          <w:sz w:val="24"/>
          <w:szCs w:val="24"/>
        </w:rPr>
        <w:t xml:space="preserve">栾川县浩德颐康文旅有限公司  </w:t>
      </w:r>
      <w:r>
        <w:rPr>
          <w:rFonts w:ascii="宋体" w:hAnsi="宋体" w:cs="宋体" w:hint="eastAsia"/>
          <w:sz w:val="24"/>
          <w:szCs w:val="24"/>
        </w:rPr>
        <w:t xml:space="preserve"> 乙方：洛阳启源测绘技术有限公司 </w:t>
      </w:r>
    </w:p>
    <w:p w:rsidR="007052E9" w:rsidRDefault="003310DF">
      <w:pPr>
        <w:spacing w:line="360" w:lineRule="auto"/>
        <w:ind w:firstLineChars="200" w:firstLine="480"/>
        <w:rPr>
          <w:rFonts w:ascii="宋体" w:hAnsi="宋体" w:cs="宋体"/>
          <w:sz w:val="24"/>
          <w:szCs w:val="24"/>
        </w:rPr>
      </w:pPr>
      <w:r>
        <w:rPr>
          <w:rFonts w:ascii="宋体" w:hAnsi="宋体" w:hint="eastAsia"/>
          <w:sz w:val="24"/>
          <w:szCs w:val="24"/>
        </w:rPr>
        <w:t>签署日期：2021年</w:t>
      </w:r>
      <w:r>
        <w:rPr>
          <w:rFonts w:ascii="宋体" w:hAnsi="宋体"/>
          <w:sz w:val="24"/>
          <w:szCs w:val="24"/>
        </w:rPr>
        <w:t>11</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rPr>
        <w:t xml:space="preserve">日         </w:t>
      </w:r>
      <w:r>
        <w:rPr>
          <w:rFonts w:ascii="宋体" w:hAnsi="宋体"/>
          <w:sz w:val="24"/>
          <w:szCs w:val="24"/>
        </w:rPr>
        <w:t xml:space="preserve"> </w:t>
      </w:r>
      <w:r>
        <w:rPr>
          <w:rFonts w:ascii="宋体" w:hAnsi="宋体" w:hint="eastAsia"/>
          <w:sz w:val="24"/>
          <w:szCs w:val="24"/>
        </w:rPr>
        <w:t>签署日期：2021年</w:t>
      </w:r>
      <w:r>
        <w:rPr>
          <w:rFonts w:ascii="宋体" w:hAnsi="宋体"/>
          <w:sz w:val="24"/>
          <w:szCs w:val="24"/>
        </w:rPr>
        <w:t>11</w:t>
      </w:r>
      <w:r>
        <w:rPr>
          <w:rFonts w:ascii="宋体" w:hAnsi="宋体" w:hint="eastAsia"/>
          <w:sz w:val="24"/>
          <w:szCs w:val="24"/>
        </w:rPr>
        <w:t>月</w:t>
      </w:r>
      <w:r>
        <w:rPr>
          <w:rFonts w:ascii="宋体" w:hAnsi="宋体"/>
          <w:sz w:val="24"/>
          <w:szCs w:val="24"/>
          <w:u w:val="single"/>
        </w:rPr>
        <w:t xml:space="preserve">  </w:t>
      </w:r>
      <w:r>
        <w:rPr>
          <w:rFonts w:ascii="宋体" w:hAnsi="宋体" w:hint="eastAsia"/>
          <w:sz w:val="24"/>
          <w:szCs w:val="24"/>
          <w:u w:val="single"/>
        </w:rPr>
        <w:t>日</w:t>
      </w:r>
      <w:r>
        <w:rPr>
          <w:rFonts w:ascii="宋体" w:hAnsi="宋体" w:cs="宋体" w:hint="eastAsia"/>
          <w:sz w:val="24"/>
          <w:szCs w:val="24"/>
        </w:rPr>
        <w:t xml:space="preserve">   </w:t>
      </w:r>
    </w:p>
    <w:sectPr w:rsidR="007052E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540" w:rsidRDefault="006B4540">
      <w:r>
        <w:separator/>
      </w:r>
    </w:p>
  </w:endnote>
  <w:endnote w:type="continuationSeparator" w:id="0">
    <w:p w:rsidR="006B4540" w:rsidRDefault="006B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272597"/>
      <w:docPartObj>
        <w:docPartGallery w:val="AutoText"/>
      </w:docPartObj>
    </w:sdtPr>
    <w:sdtEndPr/>
    <w:sdtContent>
      <w:sdt>
        <w:sdtPr>
          <w:id w:val="1728636285"/>
          <w:docPartObj>
            <w:docPartGallery w:val="AutoText"/>
          </w:docPartObj>
        </w:sdtPr>
        <w:sdtEndPr/>
        <w:sdtContent>
          <w:p w:rsidR="007052E9" w:rsidRDefault="003310D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B4365">
              <w:rPr>
                <w:b/>
                <w:bCs/>
                <w:noProof/>
              </w:rPr>
              <w:t>10</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B4365">
              <w:rPr>
                <w:b/>
                <w:bCs/>
                <w:noProof/>
              </w:rPr>
              <w:t>11</w:t>
            </w:r>
            <w:r>
              <w:rPr>
                <w:b/>
                <w:bCs/>
                <w:sz w:val="24"/>
                <w:szCs w:val="24"/>
              </w:rPr>
              <w:fldChar w:fldCharType="end"/>
            </w:r>
          </w:p>
        </w:sdtContent>
      </w:sdt>
    </w:sdtContent>
  </w:sdt>
  <w:p w:rsidR="007052E9" w:rsidRDefault="007052E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540" w:rsidRDefault="006B4540">
      <w:r>
        <w:separator/>
      </w:r>
    </w:p>
  </w:footnote>
  <w:footnote w:type="continuationSeparator" w:id="0">
    <w:p w:rsidR="006B4540" w:rsidRDefault="006B45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2E9" w:rsidRDefault="003310DF">
    <w:pPr>
      <w:pStyle w:val="a7"/>
      <w:jc w:val="both"/>
    </w:pPr>
    <w:r>
      <w:rPr>
        <w:noProof/>
      </w:rPr>
      <w:drawing>
        <wp:inline distT="0" distB="0" distL="0" distR="0">
          <wp:extent cx="952500" cy="290830"/>
          <wp:effectExtent l="0" t="0" r="0" b="0"/>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3307" cy="297400"/>
                  </a:xfrm>
                  <a:prstGeom prst="rect">
                    <a:avLst/>
                  </a:prstGeom>
                  <a:noFill/>
                  <a:ln>
                    <a:noFill/>
                  </a:ln>
                </pic:spPr>
              </pic:pic>
            </a:graphicData>
          </a:graphic>
        </wp:inline>
      </w:drawing>
    </w:r>
  </w:p>
  <w:p w:rsidR="007052E9" w:rsidRDefault="007052E9">
    <w:pPr>
      <w:pStyle w:val="a7"/>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7D1195"/>
    <w:multiLevelType w:val="singleLevel"/>
    <w:tmpl w:val="817D1195"/>
    <w:lvl w:ilvl="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AE5144"/>
    <w:rsid w:val="000D3B54"/>
    <w:rsid w:val="00107481"/>
    <w:rsid w:val="0012769E"/>
    <w:rsid w:val="00155EF1"/>
    <w:rsid w:val="001A50AA"/>
    <w:rsid w:val="001F2D30"/>
    <w:rsid w:val="00291548"/>
    <w:rsid w:val="003310DF"/>
    <w:rsid w:val="003A7A4E"/>
    <w:rsid w:val="004305AF"/>
    <w:rsid w:val="004A0076"/>
    <w:rsid w:val="0055363C"/>
    <w:rsid w:val="005E6FC7"/>
    <w:rsid w:val="005F3006"/>
    <w:rsid w:val="006022B8"/>
    <w:rsid w:val="0066462B"/>
    <w:rsid w:val="0068542F"/>
    <w:rsid w:val="006B4540"/>
    <w:rsid w:val="006C1CE5"/>
    <w:rsid w:val="007052E9"/>
    <w:rsid w:val="0096030F"/>
    <w:rsid w:val="009925CC"/>
    <w:rsid w:val="009A3F8F"/>
    <w:rsid w:val="00AA3DDD"/>
    <w:rsid w:val="00AC357D"/>
    <w:rsid w:val="00B25A84"/>
    <w:rsid w:val="00B96804"/>
    <w:rsid w:val="00BA4BE5"/>
    <w:rsid w:val="00BB4365"/>
    <w:rsid w:val="00BB4F47"/>
    <w:rsid w:val="00C777BF"/>
    <w:rsid w:val="00E73477"/>
    <w:rsid w:val="00EE5E66"/>
    <w:rsid w:val="00F6196E"/>
    <w:rsid w:val="05CA6910"/>
    <w:rsid w:val="076B4275"/>
    <w:rsid w:val="08173DFE"/>
    <w:rsid w:val="0E016088"/>
    <w:rsid w:val="126652F2"/>
    <w:rsid w:val="134E5D78"/>
    <w:rsid w:val="136A5071"/>
    <w:rsid w:val="183745BB"/>
    <w:rsid w:val="2F7D4DA5"/>
    <w:rsid w:val="2FD40998"/>
    <w:rsid w:val="302B2FD3"/>
    <w:rsid w:val="31C0276C"/>
    <w:rsid w:val="38AE6B4E"/>
    <w:rsid w:val="3FA62C7D"/>
    <w:rsid w:val="40F35329"/>
    <w:rsid w:val="418B3E92"/>
    <w:rsid w:val="42F92BC0"/>
    <w:rsid w:val="45EA4BE5"/>
    <w:rsid w:val="481C71FE"/>
    <w:rsid w:val="488D11E2"/>
    <w:rsid w:val="4F1F03A7"/>
    <w:rsid w:val="50443D15"/>
    <w:rsid w:val="58AE5144"/>
    <w:rsid w:val="5A741044"/>
    <w:rsid w:val="5D4E15FB"/>
    <w:rsid w:val="62803D90"/>
    <w:rsid w:val="63922BD0"/>
    <w:rsid w:val="71B26B61"/>
    <w:rsid w:val="774575DA"/>
    <w:rsid w:val="7AA5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8E494D"/>
  <w15:docId w15:val="{FB5BE4DE-8272-4C5B-8BA2-A9256D82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basedOn w:val="a"/>
    <w:qFormat/>
    <w:pPr>
      <w:ind w:firstLineChars="200" w:firstLine="200"/>
    </w:pPr>
    <w:rPr>
      <w:rFonts w:ascii="Times New Roman" w:hAnsi="Times New Roman"/>
    </w:rPr>
  </w:style>
  <w:style w:type="paragraph" w:styleId="a3">
    <w:name w:val="Balloon Text"/>
    <w:basedOn w:val="a"/>
    <w:link w:val="a4"/>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widowControl/>
      <w:spacing w:before="100" w:beforeAutospacing="1" w:after="100" w:afterAutospacing="1"/>
      <w:jc w:val="left"/>
    </w:pPr>
    <w:rPr>
      <w:rFonts w:ascii="宋体" w:hAnsi="宋体" w:cs="宋体"/>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qFormat/>
    <w:rPr>
      <w:rFonts w:ascii="宋体" w:eastAsia="宋体" w:hAnsi="宋体" w:cs="宋体" w:hint="eastAsia"/>
      <w:color w:val="000000"/>
      <w:sz w:val="28"/>
      <w:szCs w:val="28"/>
      <w:u w:val="none"/>
      <w:vertAlign w:val="superscript"/>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uiPriority w:val="99"/>
    <w:rPr>
      <w:rFonts w:asciiTheme="minorHAnsi" w:eastAsiaTheme="minorEastAsia" w:hAnsiTheme="minorHAnsi" w:cstheme="minorBidi"/>
      <w:kern w:val="2"/>
      <w:sz w:val="18"/>
      <w:szCs w:val="18"/>
    </w:rPr>
  </w:style>
  <w:style w:type="paragraph" w:styleId="ab">
    <w:name w:val="annotation text"/>
    <w:basedOn w:val="a"/>
    <w:link w:val="ac"/>
    <w:rsid w:val="00B96804"/>
    <w:pPr>
      <w:jc w:val="left"/>
    </w:pPr>
  </w:style>
  <w:style w:type="character" w:customStyle="1" w:styleId="ac">
    <w:name w:val="批注文字 字符"/>
    <w:basedOn w:val="a0"/>
    <w:link w:val="ab"/>
    <w:rsid w:val="00B96804"/>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hddcfkb@Fox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1140</Words>
  <Characters>6500</Characters>
  <Application>Microsoft Office Word</Application>
  <DocSecurity>0</DocSecurity>
  <Lines>54</Lines>
  <Paragraphs>15</Paragraphs>
  <ScaleCrop>false</ScaleCrop>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栾川共和国郑总</dc:creator>
  <cp:lastModifiedBy>Administrator</cp:lastModifiedBy>
  <cp:revision>31</cp:revision>
  <dcterms:created xsi:type="dcterms:W3CDTF">2021-02-26T09:17:00Z</dcterms:created>
  <dcterms:modified xsi:type="dcterms:W3CDTF">2021-11-08T06:40:00Z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4A3531FD959945EB9A24ABB195094189</vt:lpwstr>
  </property>
</Properties>
</file>