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洛宁·山水文苑项目秩序保洁工装</w:t>
      </w:r>
      <w:r>
        <w:rPr>
          <w:rFonts w:hint="eastAsia" w:ascii="宋体" w:hAnsi="宋体"/>
          <w:b/>
          <w:sz w:val="44"/>
          <w:szCs w:val="44"/>
        </w:rPr>
        <w:t>采购合同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之补充协议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hint="eastAsia" w:ascii="宋体" w:hAnsi="宋体"/>
          <w:b/>
          <w:szCs w:val="30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359" w:rightChars="171" w:firstLine="2102" w:firstLineChars="700"/>
        <w:jc w:val="both"/>
        <w:rPr>
          <w:rFonts w:hint="eastAsia" w:ascii="宋体" w:hAnsi="宋体" w:eastAsia="宋体" w:cs="宋体"/>
          <w:b/>
          <w:kern w:val="2"/>
          <w:sz w:val="30"/>
          <w:szCs w:val="30"/>
          <w:woUserID w:val="1"/>
        </w:rPr>
      </w:pPr>
      <w:r>
        <w:rPr>
          <w:rFonts w:hint="eastAsia" w:ascii="宋体" w:hAnsi="宋体"/>
          <w:b/>
          <w:sz w:val="30"/>
          <w:szCs w:val="30"/>
        </w:rPr>
        <w:t>合同编号：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woUserID w:val="1"/>
        </w:rPr>
        <w:t>LNSSWY-YX-019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  <w:woUserID w:val="1"/>
        </w:rPr>
        <w:t>-B01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pStyle w:val="4"/>
        <w:spacing w:line="360" w:lineRule="auto"/>
        <w:ind w:firstLine="558" w:firstLineChars="186"/>
        <w:rPr>
          <w:rFonts w:hint="eastAsia" w:ascii="宋体" w:hAnsi="宋体" w:cs="宋体"/>
          <w:kern w:val="2"/>
          <w:sz w:val="30"/>
          <w:szCs w:val="30"/>
        </w:rPr>
      </w:pPr>
    </w:p>
    <w:p>
      <w:pPr>
        <w:pStyle w:val="4"/>
        <w:spacing w:line="360" w:lineRule="auto"/>
        <w:ind w:left="0" w:leftChars="0" w:firstLine="0" w:firstLineChars="0"/>
        <w:rPr>
          <w:rFonts w:ascii="宋体" w:hAnsi="宋体" w:cs="宋体"/>
          <w:kern w:val="2"/>
          <w:sz w:val="30"/>
          <w:szCs w:val="30"/>
        </w:rPr>
      </w:pPr>
      <w:r>
        <w:rPr>
          <w:rFonts w:hint="default" w:ascii="宋体" w:hAnsi="宋体" w:cs="宋体"/>
          <w:kern w:val="2"/>
          <w:sz w:val="30"/>
          <w:szCs w:val="30"/>
          <w:woUserID w:val="1"/>
        </w:rPr>
        <w:t xml:space="preserve">    </w:t>
      </w:r>
      <w:r>
        <w:rPr>
          <w:rFonts w:hint="eastAsia" w:ascii="宋体" w:hAnsi="宋体" w:cs="宋体"/>
          <w:kern w:val="2"/>
          <w:sz w:val="30"/>
          <w:szCs w:val="30"/>
        </w:rPr>
        <w:t>甲方（委托单位）：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洛阳浩德</w:t>
      </w:r>
      <w:r>
        <w:rPr>
          <w:rFonts w:hint="eastAsia" w:ascii="宋体" w:hAnsi="宋体" w:cs="宋体"/>
          <w:kern w:val="2"/>
          <w:sz w:val="30"/>
          <w:szCs w:val="30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置</w:t>
      </w:r>
      <w:r>
        <w:rPr>
          <w:rFonts w:hint="eastAsia" w:ascii="宋体" w:hAnsi="宋体" w:cs="宋体"/>
          <w:kern w:val="2"/>
          <w:sz w:val="30"/>
          <w:szCs w:val="30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有限公司</w:t>
      </w:r>
      <w:r>
        <w:rPr>
          <w:rFonts w:ascii="宋体" w:hAnsi="宋体" w:cs="宋体"/>
          <w:kern w:val="2"/>
          <w:sz w:val="30"/>
          <w:szCs w:val="30"/>
          <w:u w:val="single"/>
        </w:rPr>
        <w:t xml:space="preserve">   </w:t>
      </w:r>
    </w:p>
    <w:p>
      <w:pPr>
        <w:pStyle w:val="4"/>
        <w:spacing w:line="360" w:lineRule="auto"/>
        <w:ind w:left="0" w:leftChars="0" w:firstLine="0" w:firstLineChars="0"/>
        <w:rPr>
          <w:rFonts w:ascii="宋体" w:hAnsi="宋体" w:cs="宋体"/>
          <w:kern w:val="2"/>
          <w:sz w:val="30"/>
          <w:szCs w:val="30"/>
        </w:rPr>
      </w:pPr>
      <w:r>
        <w:rPr>
          <w:rFonts w:hint="default" w:ascii="宋体" w:hAnsi="宋体" w:cs="宋体"/>
          <w:kern w:val="2"/>
          <w:sz w:val="30"/>
          <w:szCs w:val="30"/>
          <w:woUserID w:val="1"/>
        </w:rPr>
        <w:t xml:space="preserve">    </w:t>
      </w:r>
      <w:r>
        <w:rPr>
          <w:rFonts w:hint="eastAsia" w:ascii="宋体" w:hAnsi="宋体" w:cs="宋体"/>
          <w:kern w:val="2"/>
          <w:sz w:val="30"/>
          <w:szCs w:val="30"/>
        </w:rPr>
        <w:t>乙方（受托单位）：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洛阳市</w:t>
      </w:r>
      <w:r>
        <w:rPr>
          <w:rFonts w:hint="eastAsia" w:ascii="宋体" w:hAnsi="宋体" w:cs="宋体"/>
          <w:kern w:val="2"/>
          <w:sz w:val="30"/>
          <w:szCs w:val="30"/>
          <w:u w:val="single"/>
          <w:lang w:val="en-US" w:eastAsia="zh-CN"/>
        </w:rPr>
        <w:t xml:space="preserve">洛龙区利博服装店    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 xml:space="preserve"> </w:t>
      </w:r>
    </w:p>
    <w:p>
      <w:pPr>
        <w:spacing w:line="360" w:lineRule="auto"/>
        <w:ind w:left="0" w:leftChars="0" w:firstLine="0" w:firstLineChars="0"/>
        <w:jc w:val="left"/>
        <w:rPr>
          <w:rFonts w:ascii="宋体" w:hAnsi="宋体" w:cs="宋体"/>
          <w:sz w:val="30"/>
          <w:szCs w:val="30"/>
        </w:rPr>
      </w:pPr>
      <w:r>
        <w:rPr>
          <w:rFonts w:hint="default" w:ascii="宋体" w:hAnsi="宋体" w:cs="宋体"/>
          <w:sz w:val="30"/>
          <w:szCs w:val="30"/>
          <w:woUserID w:val="1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签订日期：</w:t>
      </w:r>
      <w:r>
        <w:rPr>
          <w:rFonts w:ascii="宋体" w:hAnsi="宋体" w:cs="宋体"/>
          <w:sz w:val="30"/>
          <w:szCs w:val="30"/>
          <w:u w:val="single"/>
        </w:rPr>
        <w:t xml:space="preserve">  202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2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  <w:woUserID w:val="2"/>
        </w:rPr>
        <w:t>2</w:t>
      </w:r>
      <w:r>
        <w:rPr>
          <w:rFonts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  <w:woUserID w:val="1"/>
        </w:rPr>
        <w:t>10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甲方（委托单位）：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洛阳浩德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置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有限公司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乙方（受托单位）：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洛阳市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洛龙区利博服装店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鉴于：甲乙双方与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2022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年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1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月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23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日签订合同编号为LNSSWY-YX-019的《洛宁·山水文苑项目秩序保洁工装采购合同》（一下简称“原合同”）。</w:t>
      </w: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现双方在协商一致的基础上，就原合同条款变更事宜达成如下协议：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原合同价格为</w:t>
      </w:r>
      <w:r>
        <w:rPr>
          <w:rFonts w:hint="default" w:ascii="宋体" w:hAnsi="宋体"/>
          <w:b w:val="0"/>
          <w:bCs/>
          <w:sz w:val="24"/>
          <w:szCs w:val="24"/>
          <w:u w:val="single"/>
          <w:lang w:eastAsia="zh-CN"/>
          <w:woUserID w:val="1"/>
        </w:rPr>
        <w:t>3580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元，原有合同的总价不变，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将发票税率由原合同第2条第2.1项中的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税率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2%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调整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为1%</w:t>
      </w:r>
      <w:r>
        <w:rPr>
          <w:rFonts w:hint="default" w:ascii="宋体" w:hAnsi="宋体"/>
          <w:b w:val="0"/>
          <w:bCs/>
          <w:sz w:val="24"/>
          <w:szCs w:val="24"/>
          <w:lang w:eastAsia="zh-CN"/>
          <w:woUserID w:val="1"/>
        </w:rPr>
        <w:t>；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  <w:woUserID w:val="1"/>
        </w:rPr>
        <w:t>税款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由原来的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  <w:woUserID w:val="1"/>
        </w:rPr>
        <w:t>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  <w:woUserID w:val="1"/>
        </w:rPr>
        <w:t xml:space="preserve"> 70.20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  <w:woUserID w:val="1"/>
        </w:rPr>
        <w:t>元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，调整为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u w:val="single"/>
          <w:lang w:eastAsia="zh-CN" w:bidi="ar"/>
          <w:woUserID w:val="1"/>
        </w:rPr>
        <w:t>35.46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元。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Style w:val="8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Style w:val="8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本补充协议为原合同的</w:t>
      </w:r>
      <w:r>
        <w:rPr>
          <w:rStyle w:val="8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重要</w:t>
      </w:r>
      <w:r>
        <w:rPr>
          <w:rStyle w:val="8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组成部分。本补充协议未约定的事项，以原合同的约定为准；本补充协议与原合同约定不一致的</w:t>
      </w:r>
      <w:r>
        <w:rPr>
          <w:rStyle w:val="8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内容，</w:t>
      </w:r>
      <w:r>
        <w:rPr>
          <w:rStyle w:val="8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以本补充协议为准。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本补充协议在履行过程中如出现纠纷，双方应友好协商解决；协商不成，双方可向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甲方所在地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人民法院提起诉讼。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、本补充协议自双方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签字并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盖章之日起生效，一式柒份，甲方执伍份、乙方执贰分、均具有同等法律效力。</w:t>
      </w:r>
    </w:p>
    <w:p>
      <w:pPr>
        <w:pStyle w:val="7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（以下无正文）</w:t>
      </w:r>
    </w:p>
    <w:p>
      <w:pPr>
        <w:pStyle w:val="7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方：</w:t>
      </w:r>
      <w:r>
        <w:rPr>
          <w:rFonts w:hint="eastAsia" w:ascii="宋体" w:hAnsi="宋体"/>
          <w:sz w:val="18"/>
          <w:szCs w:val="18"/>
          <w:u w:val="single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洛阳浩德</w:t>
      </w:r>
      <w:r>
        <w:rPr>
          <w:rFonts w:hint="eastAsia" w:ascii="宋体" w:hAnsi="宋体" w:cs="宋体"/>
          <w:kern w:val="2"/>
          <w:sz w:val="18"/>
          <w:szCs w:val="18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置</w:t>
      </w:r>
      <w:r>
        <w:rPr>
          <w:rFonts w:hint="eastAsia" w:ascii="宋体" w:hAnsi="宋体" w:cs="宋体"/>
          <w:kern w:val="2"/>
          <w:sz w:val="18"/>
          <w:szCs w:val="18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有限公司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（盖章）乙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方：</w:t>
      </w:r>
      <w:r>
        <w:rPr>
          <w:rFonts w:hint="eastAsia" w:ascii="宋体" w:hAnsi="宋体" w:cs="宋体"/>
          <w:sz w:val="18"/>
          <w:szCs w:val="18"/>
          <w:u w:val="single"/>
        </w:rPr>
        <w:t>洛阳市</w:t>
      </w:r>
      <w:r>
        <w:rPr>
          <w:rFonts w:hint="eastAsia" w:ascii="宋体" w:hAnsi="宋体" w:cs="宋体"/>
          <w:sz w:val="18"/>
          <w:szCs w:val="18"/>
          <w:u w:val="single"/>
          <w:lang w:eastAsia="zh-CN"/>
        </w:rPr>
        <w:t>洛龙区利博服装店</w:t>
      </w:r>
      <w:r>
        <w:rPr>
          <w:rFonts w:hint="eastAsia" w:ascii="宋体" w:hAnsi="宋体"/>
          <w:sz w:val="18"/>
          <w:szCs w:val="18"/>
        </w:rPr>
        <w:t>（盖章）</w:t>
      </w:r>
    </w:p>
    <w:p>
      <w:pPr>
        <w:spacing w:before="100" w:beforeAutospacing="1" w:after="100" w:afterAutospacing="1"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签约代表：</w:t>
      </w:r>
      <w:r>
        <w:rPr>
          <w:rFonts w:ascii="宋体" w:hAnsi="宋体"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/>
          <w:sz w:val="18"/>
          <w:szCs w:val="18"/>
        </w:rPr>
        <w:t>（签名）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sz w:val="18"/>
          <w:szCs w:val="18"/>
        </w:rPr>
        <w:t>签约代表：</w:t>
      </w:r>
      <w:r>
        <w:rPr>
          <w:rFonts w:ascii="宋体" w:hAnsi="宋体"/>
          <w:sz w:val="18"/>
          <w:szCs w:val="18"/>
          <w:u w:val="single"/>
        </w:rPr>
        <w:t xml:space="preserve">                     </w:t>
      </w:r>
      <w:r>
        <w:rPr>
          <w:rFonts w:hint="eastAsia" w:ascii="宋体" w:hAnsi="宋体"/>
          <w:sz w:val="18"/>
          <w:szCs w:val="18"/>
        </w:rPr>
        <w:t>（签名）</w:t>
      </w:r>
    </w:p>
    <w:p>
      <w:pPr>
        <w:spacing w:line="360" w:lineRule="auto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签订时间：</w:t>
      </w:r>
      <w:r>
        <w:rPr>
          <w:rFonts w:ascii="宋体" w:hAnsi="宋体"/>
          <w:sz w:val="18"/>
          <w:szCs w:val="18"/>
          <w:u w:val="single"/>
        </w:rPr>
        <w:t xml:space="preserve"> </w:t>
      </w:r>
      <w:bookmarkStart w:id="0" w:name="_GoBack"/>
      <w:bookmarkEnd w:id="0"/>
      <w:r>
        <w:rPr>
          <w:rFonts w:ascii="宋体" w:hAnsi="宋体"/>
          <w:sz w:val="18"/>
          <w:szCs w:val="18"/>
          <w:u w:val="single"/>
        </w:rPr>
        <w:t xml:space="preserve"> 202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>2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18"/>
          <w:szCs w:val="18"/>
          <w:u w:val="single"/>
          <w:lang w:eastAsia="zh-CN"/>
          <w:woUserID w:val="1"/>
        </w:rPr>
        <w:t>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18"/>
          <w:szCs w:val="18"/>
          <w:u w:val="single"/>
          <w:lang w:eastAsia="zh-CN"/>
          <w:woUserID w:val="1"/>
        </w:rPr>
        <w:t>10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日</w:t>
      </w:r>
      <w:r>
        <w:rPr>
          <w:rFonts w:hint="eastAsia"/>
          <w:sz w:val="21"/>
          <w:szCs w:val="13"/>
          <w:lang w:val="en-US" w:eastAsia="zh-CN"/>
        </w:rPr>
        <w:t xml:space="preserve">        </w:t>
      </w:r>
      <w:r>
        <w:rPr>
          <w:rFonts w:hint="eastAsia" w:ascii="宋体" w:hAnsi="宋体"/>
          <w:sz w:val="18"/>
          <w:szCs w:val="18"/>
        </w:rPr>
        <w:t>签订时间：</w:t>
      </w:r>
      <w:r>
        <w:rPr>
          <w:rFonts w:ascii="宋体" w:hAnsi="宋体"/>
          <w:sz w:val="18"/>
          <w:szCs w:val="18"/>
          <w:u w:val="single"/>
        </w:rPr>
        <w:t xml:space="preserve">  202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>2</w:t>
      </w:r>
      <w:r>
        <w:rPr>
          <w:rFonts w:ascii="宋体" w:hAnsi="宋体"/>
          <w:sz w:val="18"/>
          <w:szCs w:val="18"/>
          <w:u w:val="single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18"/>
          <w:szCs w:val="18"/>
          <w:u w:val="single"/>
          <w:lang w:eastAsia="zh-CN"/>
          <w:woUserID w:val="1"/>
        </w:rPr>
        <w:t>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ascii="宋体" w:hAnsi="宋体"/>
          <w:sz w:val="18"/>
          <w:szCs w:val="18"/>
          <w:u w:val="single"/>
          <w:woUserID w:val="1"/>
        </w:rPr>
        <w:t>10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日</w:t>
      </w:r>
    </w:p>
    <w:p>
      <w:pPr>
        <w:pStyle w:val="7"/>
        <w:spacing w:line="360" w:lineRule="auto"/>
        <w:ind w:firstLine="0" w:firstLineChars="0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8140"/>
    <w:multiLevelType w:val="singleLevel"/>
    <w:tmpl w:val="0EF081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186E"/>
    <w:rsid w:val="341FB3EA"/>
    <w:rsid w:val="3ADE43F6"/>
    <w:rsid w:val="485D616E"/>
    <w:rsid w:val="5FD7736F"/>
    <w:rsid w:val="6FEF1F3C"/>
    <w:rsid w:val="720D186E"/>
    <w:rsid w:val="B77C7E40"/>
    <w:rsid w:val="C7A421B1"/>
    <w:rsid w:val="EBFF78F2"/>
    <w:rsid w:val="FF7F37BD"/>
    <w:rsid w:val="FFE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99"/>
    <w:rPr>
      <w:kern w:val="0"/>
      <w:sz w:val="20"/>
    </w:rPr>
  </w:style>
  <w:style w:type="paragraph" w:customStyle="1" w:styleId="7">
    <w:name w:val="正文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15"/>
    <w:basedOn w:val="6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 WWO_wpscloud_20220210165440-1ae3fdeff2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2022-02-11T09:38:00Z</dcterms:created>
  <dc:creator>Administrator</dc:creator>
  <cp:lastModifiedBy>Administrator</cp:lastModifiedBy>
  <dcterms:modified xsi:type="dcterms:W3CDTF">2022-02-11T17:34:23Z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743A92330D2D4A74A88B7BDED45D33D2</vt:lpwstr>
  </property>
</Properties>
</file>