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525"/>
          <w:tab w:val="center" w:pos="4535"/>
        </w:tabs>
        <w:spacing w:before="1248" w:beforeLines="400" w:line="360" w:lineRule="auto"/>
        <w:jc w:val="center"/>
        <w:rPr>
          <w:rFonts w:hint="eastAsia" w:ascii="宋体" w:hAnsi="宋体"/>
          <w:b/>
          <w:sz w:val="24"/>
          <w:szCs w:val="24"/>
        </w:rPr>
      </w:pPr>
    </w:p>
    <w:p>
      <w:pPr>
        <w:tabs>
          <w:tab w:val="left" w:pos="525"/>
          <w:tab w:val="center" w:pos="4535"/>
        </w:tabs>
        <w:spacing w:line="360" w:lineRule="auto"/>
        <w:jc w:val="center"/>
        <w:rPr>
          <w:rFonts w:ascii="宋体" w:hAnsi="宋体"/>
          <w:b/>
          <w:sz w:val="44"/>
          <w:szCs w:val="44"/>
        </w:rPr>
      </w:pPr>
      <w:r>
        <w:rPr>
          <w:rFonts w:hint="default" w:ascii="宋体" w:hAnsi="宋体"/>
          <w:b/>
          <w:sz w:val="44"/>
          <w:szCs w:val="44"/>
          <w:lang w:val="en-GB"/>
        </w:rPr>
        <w:t>2022</w:t>
      </w:r>
      <w:r>
        <w:rPr>
          <w:rFonts w:hint="eastAsia" w:ascii="宋体" w:hAnsi="宋体"/>
          <w:b/>
          <w:sz w:val="44"/>
          <w:szCs w:val="44"/>
          <w:lang w:val="en-US" w:eastAsia="zh-CN"/>
        </w:rPr>
        <w:t>年栾川项目</w:t>
      </w:r>
      <w:r>
        <w:rPr>
          <w:rFonts w:hint="eastAsia" w:ascii="宋体" w:hAnsi="宋体"/>
          <w:b/>
          <w:sz w:val="44"/>
          <w:szCs w:val="44"/>
        </w:rPr>
        <w:t>营销工装采购合同</w:t>
      </w:r>
    </w:p>
    <w:p>
      <w:pPr>
        <w:tabs>
          <w:tab w:val="left" w:pos="525"/>
          <w:tab w:val="center" w:pos="4535"/>
        </w:tabs>
        <w:spacing w:before="1248" w:beforeLines="400" w:line="360" w:lineRule="auto"/>
        <w:jc w:val="center"/>
        <w:rPr>
          <w:rFonts w:hint="default" w:ascii="宋体" w:hAnsi="宋体"/>
          <w:b/>
          <w:szCs w:val="30"/>
          <w:lang w:val="en-GB"/>
        </w:rPr>
      </w:pPr>
      <w:r>
        <w:rPr>
          <w:rFonts w:hint="eastAsia" w:ascii="宋体" w:hAnsi="宋体"/>
          <w:b/>
          <w:szCs w:val="30"/>
        </w:rPr>
        <w:t>合同编号</w:t>
      </w:r>
      <w:r>
        <w:rPr>
          <w:rFonts w:hint="default" w:ascii="宋体" w:hAnsi="宋体"/>
          <w:b/>
          <w:szCs w:val="30"/>
          <w:lang w:val="en-GB"/>
        </w:rPr>
        <w:t>:LCS1-YX-122</w:t>
      </w:r>
    </w:p>
    <w:p>
      <w:pPr>
        <w:spacing w:line="360" w:lineRule="auto"/>
        <w:rPr>
          <w:rFonts w:ascii="宋体" w:hAnsi="宋体"/>
          <w:b/>
          <w:szCs w:val="30"/>
        </w:rPr>
      </w:pPr>
    </w:p>
    <w:p>
      <w:pPr>
        <w:spacing w:line="360" w:lineRule="auto"/>
        <w:rPr>
          <w:rFonts w:ascii="宋体" w:hAnsi="宋体"/>
          <w:szCs w:val="30"/>
        </w:rPr>
      </w:pPr>
    </w:p>
    <w:p>
      <w:pPr>
        <w:spacing w:line="360" w:lineRule="auto"/>
        <w:rPr>
          <w:rFonts w:ascii="宋体" w:hAnsi="宋体"/>
          <w:b/>
          <w:szCs w:val="30"/>
        </w:rPr>
      </w:pPr>
    </w:p>
    <w:p>
      <w:pPr>
        <w:spacing w:line="360" w:lineRule="auto"/>
        <w:rPr>
          <w:rFonts w:ascii="宋体" w:hAnsi="宋体"/>
          <w:b/>
          <w:szCs w:val="30"/>
        </w:rPr>
      </w:pPr>
    </w:p>
    <w:p>
      <w:pPr>
        <w:spacing w:line="360" w:lineRule="auto"/>
        <w:rPr>
          <w:rFonts w:ascii="宋体" w:hAnsi="宋体"/>
          <w:b/>
          <w:szCs w:val="30"/>
        </w:rPr>
      </w:pPr>
    </w:p>
    <w:p>
      <w:pPr>
        <w:spacing w:line="360" w:lineRule="auto"/>
        <w:rPr>
          <w:rFonts w:ascii="宋体" w:hAnsi="宋体"/>
          <w:b/>
          <w:szCs w:val="30"/>
        </w:rPr>
      </w:pPr>
    </w:p>
    <w:p>
      <w:pPr>
        <w:spacing w:line="360" w:lineRule="auto"/>
        <w:rPr>
          <w:rFonts w:ascii="宋体" w:hAnsi="宋体"/>
          <w:b/>
          <w:szCs w:val="30"/>
        </w:rPr>
      </w:pPr>
    </w:p>
    <w:p>
      <w:pPr>
        <w:spacing w:line="360" w:lineRule="auto"/>
        <w:rPr>
          <w:rFonts w:ascii="宋体" w:hAnsi="宋体"/>
          <w:b/>
          <w:szCs w:val="30"/>
        </w:rPr>
      </w:pPr>
    </w:p>
    <w:p>
      <w:pPr>
        <w:pStyle w:val="5"/>
        <w:spacing w:line="360" w:lineRule="auto"/>
        <w:ind w:firstLine="558" w:firstLineChars="186"/>
        <w:rPr>
          <w:rFonts w:ascii="宋体" w:hAnsi="宋体" w:cs="宋体"/>
          <w:kern w:val="2"/>
          <w:sz w:val="30"/>
          <w:szCs w:val="30"/>
        </w:rPr>
      </w:pPr>
      <w:r>
        <w:rPr>
          <w:rFonts w:hint="eastAsia" w:ascii="宋体" w:hAnsi="宋体" w:cs="宋体"/>
          <w:kern w:val="2"/>
          <w:sz w:val="30"/>
          <w:szCs w:val="30"/>
        </w:rPr>
        <w:t>甲方（委托单位）：</w:t>
      </w:r>
      <w:r>
        <w:rPr>
          <w:rFonts w:ascii="宋体" w:hAnsi="宋体" w:cs="宋体"/>
          <w:kern w:val="2"/>
          <w:sz w:val="30"/>
          <w:szCs w:val="30"/>
          <w:u w:val="single"/>
        </w:rPr>
        <w:t xml:space="preserve"> </w:t>
      </w:r>
      <w:r>
        <w:rPr>
          <w:rFonts w:hint="eastAsia" w:ascii="宋体" w:hAnsi="宋体" w:cs="宋体"/>
          <w:kern w:val="2"/>
          <w:sz w:val="30"/>
          <w:szCs w:val="30"/>
          <w:u w:val="single"/>
        </w:rPr>
        <w:t>栾川县浩德颐康文旅有限公司</w:t>
      </w:r>
      <w:r>
        <w:rPr>
          <w:rFonts w:ascii="宋体" w:hAnsi="宋体" w:cs="宋体"/>
          <w:kern w:val="2"/>
          <w:sz w:val="30"/>
          <w:szCs w:val="30"/>
          <w:u w:val="single"/>
        </w:rPr>
        <w:t xml:space="preserve">   </w:t>
      </w:r>
    </w:p>
    <w:p>
      <w:pPr>
        <w:pStyle w:val="5"/>
        <w:spacing w:line="360" w:lineRule="auto"/>
        <w:ind w:firstLine="558" w:firstLineChars="186"/>
        <w:rPr>
          <w:rFonts w:ascii="宋体" w:hAnsi="宋体" w:cs="宋体"/>
          <w:kern w:val="2"/>
          <w:sz w:val="30"/>
          <w:szCs w:val="30"/>
        </w:rPr>
      </w:pPr>
      <w:r>
        <w:rPr>
          <w:rFonts w:hint="eastAsia" w:ascii="宋体" w:hAnsi="宋体" w:cs="宋体"/>
          <w:kern w:val="2"/>
          <w:sz w:val="30"/>
          <w:szCs w:val="30"/>
        </w:rPr>
        <w:t>乙方（受托单位）：</w:t>
      </w:r>
      <w:r>
        <w:rPr>
          <w:rFonts w:hint="eastAsia" w:ascii="宋体" w:hAnsi="宋体" w:cs="宋体"/>
          <w:kern w:val="2"/>
          <w:sz w:val="30"/>
          <w:szCs w:val="30"/>
          <w:u w:val="single"/>
        </w:rPr>
        <w:t xml:space="preserve">河南华仕顿服饰有限公司洛阳分公司 </w:t>
      </w:r>
    </w:p>
    <w:p>
      <w:pPr>
        <w:spacing w:line="360" w:lineRule="auto"/>
        <w:ind w:firstLine="558" w:firstLineChars="186"/>
        <w:rPr>
          <w:rFonts w:ascii="宋体" w:hAnsi="宋体" w:cs="宋体"/>
          <w:szCs w:val="30"/>
        </w:rPr>
      </w:pPr>
      <w:r>
        <w:rPr>
          <w:rFonts w:hint="eastAsia" w:ascii="宋体" w:hAnsi="宋体" w:cs="宋体"/>
          <w:szCs w:val="30"/>
        </w:rPr>
        <w:t>签订日期：</w:t>
      </w:r>
      <w:r>
        <w:rPr>
          <w:rFonts w:ascii="宋体" w:hAnsi="宋体" w:cs="宋体"/>
          <w:szCs w:val="30"/>
          <w:u w:val="single"/>
        </w:rPr>
        <w:t xml:space="preserve">  2022 </w:t>
      </w:r>
      <w:r>
        <w:rPr>
          <w:rFonts w:hint="eastAsia" w:ascii="宋体" w:hAnsi="宋体" w:cs="宋体"/>
          <w:szCs w:val="30"/>
        </w:rPr>
        <w:t>年</w:t>
      </w:r>
      <w:r>
        <w:rPr>
          <w:rFonts w:ascii="宋体" w:hAnsi="宋体" w:cs="宋体"/>
          <w:szCs w:val="30"/>
          <w:u w:val="single"/>
        </w:rPr>
        <w:t xml:space="preserve"> 3 </w:t>
      </w:r>
      <w:r>
        <w:rPr>
          <w:rFonts w:hint="eastAsia" w:ascii="宋体" w:hAnsi="宋体" w:cs="宋体"/>
          <w:szCs w:val="30"/>
        </w:rPr>
        <w:t>月</w:t>
      </w:r>
      <w:r>
        <w:rPr>
          <w:rFonts w:ascii="宋体" w:hAnsi="宋体" w:cs="宋体"/>
          <w:szCs w:val="30"/>
          <w:u w:val="single"/>
        </w:rPr>
        <w:t xml:space="preserve">29 </w:t>
      </w:r>
      <w:r>
        <w:rPr>
          <w:rFonts w:hint="eastAsia" w:ascii="宋体" w:hAnsi="宋体" w:cs="宋体"/>
          <w:szCs w:val="30"/>
        </w:rPr>
        <w:t>日</w:t>
      </w:r>
    </w:p>
    <w:p>
      <w:pPr>
        <w:spacing w:line="360" w:lineRule="auto"/>
        <w:rPr>
          <w:rFonts w:ascii="宋体" w:hAnsi="宋体"/>
          <w:b/>
          <w:sz w:val="24"/>
          <w:szCs w:val="24"/>
          <w:u w:val="single"/>
        </w:rPr>
      </w:pPr>
    </w:p>
    <w:p>
      <w:pPr>
        <w:spacing w:line="360" w:lineRule="auto"/>
        <w:jc w:val="center"/>
        <w:rPr>
          <w:rFonts w:ascii="宋体" w:hAnsi="宋体"/>
          <w:b/>
          <w:sz w:val="24"/>
          <w:szCs w:val="24"/>
        </w:rPr>
      </w:pPr>
      <w:bookmarkStart w:id="0" w:name="_Toc479076441"/>
    </w:p>
    <w:p>
      <w:pPr>
        <w:spacing w:line="360" w:lineRule="auto"/>
        <w:jc w:val="center"/>
        <w:rPr>
          <w:rFonts w:ascii="宋体" w:hAnsi="宋体"/>
          <w:b/>
          <w:sz w:val="24"/>
          <w:szCs w:val="24"/>
        </w:rPr>
      </w:pPr>
    </w:p>
    <w:bookmarkEnd w:id="0"/>
    <w:p>
      <w:pPr>
        <w:spacing w:line="360" w:lineRule="auto"/>
        <w:jc w:val="center"/>
        <w:rPr>
          <w:rFonts w:ascii="宋体" w:hAnsi="宋体"/>
          <w:b/>
          <w:sz w:val="24"/>
          <w:szCs w:val="24"/>
          <w:u w:val="single"/>
        </w:rPr>
      </w:pPr>
    </w:p>
    <w:p>
      <w:pPr>
        <w:widowControl/>
        <w:spacing w:line="360" w:lineRule="auto"/>
        <w:jc w:val="left"/>
        <w:rPr>
          <w:rFonts w:ascii="宋体" w:hAnsi="宋体"/>
          <w:b/>
          <w:color w:val="auto"/>
          <w:sz w:val="24"/>
          <w:szCs w:val="24"/>
        </w:rPr>
      </w:pPr>
    </w:p>
    <w:p>
      <w:pPr>
        <w:spacing w:line="360" w:lineRule="auto"/>
        <w:ind w:firstLine="828"/>
        <w:jc w:val="center"/>
        <w:rPr>
          <w:rFonts w:ascii="宋体" w:hAnsi="宋体"/>
          <w:b/>
          <w:color w:val="auto"/>
          <w:sz w:val="24"/>
          <w:szCs w:val="24"/>
        </w:rPr>
      </w:pPr>
      <w:r>
        <w:rPr>
          <w:rFonts w:ascii="宋体" w:hAnsi="宋体"/>
          <w:b/>
          <w:color w:val="auto"/>
          <w:sz w:val="24"/>
          <w:szCs w:val="24"/>
        </w:rPr>
        <w:br w:type="page"/>
      </w:r>
      <w:r>
        <w:rPr>
          <w:rFonts w:hint="eastAsia" w:ascii="宋体" w:hAnsi="宋体"/>
          <w:b/>
          <w:color w:val="auto"/>
          <w:sz w:val="24"/>
          <w:szCs w:val="24"/>
        </w:rPr>
        <w:t>栾川县浩德颐康文旅有限公司营销春装采购合同</w:t>
      </w:r>
      <w:r>
        <w:rPr>
          <w:rFonts w:ascii="宋体" w:hAnsi="宋体"/>
          <w:b/>
          <w:color w:val="auto"/>
          <w:sz w:val="24"/>
          <w:szCs w:val="24"/>
        </w:rPr>
        <w:t xml:space="preserve"> </w:t>
      </w:r>
    </w:p>
    <w:p>
      <w:pPr>
        <w:spacing w:line="360" w:lineRule="auto"/>
        <w:jc w:val="center"/>
        <w:rPr>
          <w:rFonts w:ascii="宋体" w:hAnsi="宋体"/>
          <w:sz w:val="24"/>
          <w:szCs w:val="24"/>
        </w:rPr>
      </w:pPr>
      <w:r>
        <w:rPr>
          <w:rFonts w:ascii="宋体" w:hAnsi="宋体"/>
          <w:sz w:val="24"/>
          <w:szCs w:val="24"/>
        </w:rPr>
        <w:t xml:space="preserve">           </w:t>
      </w:r>
    </w:p>
    <w:p>
      <w:pPr>
        <w:spacing w:line="360" w:lineRule="auto"/>
        <w:ind w:firstLine="446" w:firstLineChars="186"/>
        <w:rPr>
          <w:rFonts w:ascii="宋体" w:hAnsi="宋体"/>
          <w:sz w:val="24"/>
          <w:szCs w:val="24"/>
          <w:u w:val="single"/>
        </w:rPr>
      </w:pPr>
      <w:r>
        <w:rPr>
          <w:rFonts w:hint="eastAsia" w:ascii="宋体" w:hAnsi="宋体"/>
          <w:sz w:val="24"/>
          <w:szCs w:val="24"/>
        </w:rPr>
        <w:t>甲方（委托单位）：</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栾川县浩德颐康文旅有限公司 </w:t>
      </w:r>
      <w:r>
        <w:rPr>
          <w:rFonts w:ascii="宋体" w:hAnsi="宋体"/>
          <w:sz w:val="24"/>
          <w:szCs w:val="24"/>
          <w:u w:val="single"/>
        </w:rPr>
        <w:t xml:space="preserve">   </w:t>
      </w:r>
    </w:p>
    <w:p>
      <w:pPr>
        <w:spacing w:line="360" w:lineRule="auto"/>
        <w:ind w:firstLine="446" w:firstLineChars="186"/>
        <w:rPr>
          <w:rFonts w:hint="eastAsia" w:ascii="宋体" w:hAnsi="宋体" w:eastAsia="宋体"/>
          <w:sz w:val="24"/>
          <w:szCs w:val="24"/>
          <w:u w:val="single"/>
          <w:lang w:val="en-US" w:eastAsia="zh-CN"/>
        </w:rPr>
      </w:pPr>
      <w:r>
        <w:rPr>
          <w:rFonts w:hint="eastAsia" w:ascii="宋体" w:hAnsi="宋体"/>
          <w:sz w:val="24"/>
          <w:szCs w:val="24"/>
          <w:u w:val="none"/>
          <w:lang w:val="en-US" w:eastAsia="zh-CN"/>
        </w:rPr>
        <w:t>统一社会信用代码</w:t>
      </w:r>
      <w:r>
        <w:rPr>
          <w:rFonts w:hint="eastAsia" w:ascii="宋体" w:hAnsi="宋体" w:cs="宋体"/>
          <w:sz w:val="28"/>
          <w:szCs w:val="28"/>
          <w:u w:val="single"/>
          <w:lang w:val="en-US" w:eastAsia="zh-CN"/>
        </w:rPr>
        <w:t>：</w:t>
      </w:r>
      <w:r>
        <w:rPr>
          <w:rFonts w:hint="eastAsia" w:ascii="宋体" w:hAnsi="宋体" w:eastAsia="宋体" w:cs="宋体"/>
          <w:sz w:val="24"/>
          <w:szCs w:val="24"/>
          <w:highlight w:val="none"/>
          <w:u w:val="single"/>
        </w:rPr>
        <w:t>91410 324MA 9FJUR UXE</w:t>
      </w:r>
    </w:p>
    <w:p>
      <w:pPr>
        <w:spacing w:line="360" w:lineRule="auto"/>
        <w:ind w:firstLine="446" w:firstLineChars="186"/>
        <w:rPr>
          <w:rFonts w:ascii="宋体" w:hAnsi="宋体"/>
          <w:sz w:val="24"/>
          <w:szCs w:val="24"/>
          <w:u w:val="single"/>
        </w:rPr>
      </w:pPr>
      <w:r>
        <w:rPr>
          <w:rFonts w:hint="eastAsia" w:ascii="宋体" w:hAnsi="宋体"/>
          <w:sz w:val="24"/>
          <w:szCs w:val="24"/>
        </w:rPr>
        <w:t>乙方（受托单位）：</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河南华仕顿服饰有限公司洛阳分公司</w:t>
      </w:r>
      <w:r>
        <w:rPr>
          <w:rFonts w:ascii="宋体" w:hAnsi="宋体"/>
          <w:sz w:val="24"/>
          <w:szCs w:val="24"/>
          <w:u w:val="single"/>
        </w:rPr>
        <w:t xml:space="preserve">  </w:t>
      </w:r>
    </w:p>
    <w:p>
      <w:pPr>
        <w:spacing w:line="360" w:lineRule="auto"/>
        <w:ind w:firstLine="446" w:firstLineChars="186"/>
        <w:rPr>
          <w:rFonts w:hint="default" w:ascii="宋体" w:hAnsi="宋体" w:eastAsia="宋体"/>
          <w:sz w:val="24"/>
          <w:szCs w:val="24"/>
          <w:u w:val="single"/>
          <w:lang w:val="en-GB" w:eastAsia="zh-CN"/>
        </w:rPr>
      </w:pPr>
      <w:r>
        <w:rPr>
          <w:rFonts w:hint="eastAsia" w:ascii="宋体" w:hAnsi="宋体"/>
          <w:sz w:val="24"/>
          <w:szCs w:val="24"/>
          <w:u w:val="none"/>
          <w:lang w:val="en-US" w:eastAsia="zh-CN"/>
        </w:rPr>
        <w:t>统一社会信用代码</w:t>
      </w:r>
      <w:r>
        <w:rPr>
          <w:rFonts w:hint="eastAsia" w:ascii="宋体" w:hAnsi="宋体"/>
          <w:sz w:val="24"/>
          <w:szCs w:val="24"/>
          <w:u w:val="single"/>
          <w:lang w:val="en-US" w:eastAsia="zh-CN"/>
        </w:rPr>
        <w:t>：</w:t>
      </w:r>
      <w:r>
        <w:rPr>
          <w:rFonts w:hint="default" w:ascii="宋体" w:hAnsi="宋体"/>
          <w:sz w:val="24"/>
          <w:szCs w:val="24"/>
          <w:u w:val="single"/>
          <w:lang w:val="en-GB" w:eastAsia="zh-CN"/>
        </w:rPr>
        <w:t xml:space="preserve"> 91410307MA44XK23XF</w:t>
      </w:r>
    </w:p>
    <w:p>
      <w:pPr>
        <w:spacing w:line="360" w:lineRule="auto"/>
        <w:ind w:firstLine="448" w:firstLineChars="186"/>
        <w:rPr>
          <w:rFonts w:ascii="宋体" w:hAnsi="宋体"/>
          <w:b/>
          <w:sz w:val="24"/>
          <w:szCs w:val="24"/>
        </w:rPr>
      </w:pPr>
    </w:p>
    <w:p>
      <w:pPr>
        <w:spacing w:line="360" w:lineRule="auto"/>
        <w:ind w:firstLine="425"/>
        <w:rPr>
          <w:rFonts w:hint="eastAsia" w:ascii="宋体" w:hAnsi="宋体"/>
          <w:kern w:val="0"/>
          <w:sz w:val="24"/>
          <w:szCs w:val="24"/>
          <w:lang w:bidi="en-US"/>
        </w:rPr>
      </w:pPr>
      <w:r>
        <w:rPr>
          <w:rFonts w:hint="eastAsia" w:ascii="宋体" w:hAnsi="宋体" w:cs="Arial"/>
          <w:sz w:val="24"/>
          <w:szCs w:val="24"/>
        </w:rPr>
        <w:t>根据《中华人民共和国民法典》及有关法律法规的规定，就甲方【</w:t>
      </w:r>
      <w:r>
        <w:rPr>
          <w:rFonts w:hint="eastAsia" w:ascii="宋体" w:hAnsi="宋体" w:cs="Arial"/>
          <w:sz w:val="24"/>
          <w:szCs w:val="24"/>
          <w:u w:val="single"/>
        </w:rPr>
        <w:t>栾川县浩德颐康文旅有限公司</w:t>
      </w:r>
      <w:r>
        <w:rPr>
          <w:rFonts w:hint="eastAsia" w:ascii="宋体" w:hAnsi="宋体" w:cs="Arial"/>
          <w:sz w:val="24"/>
          <w:szCs w:val="24"/>
        </w:rPr>
        <w:t>】项目（以下简称“本项目”）采购乙方服装事宜，甲乙双方基于平等、自愿、等价有偿、公平及诚实信用的原则，经双方友好协商一致，订立本合同，以资共同遵守。</w:t>
      </w:r>
    </w:p>
    <w:p>
      <w:pPr>
        <w:pStyle w:val="2"/>
        <w:keepLines/>
        <w:widowControl/>
        <w:spacing w:before="340" w:after="330" w:line="360" w:lineRule="auto"/>
        <w:jc w:val="center"/>
        <w:rPr>
          <w:rFonts w:ascii="宋体" w:hAnsi="宋体"/>
          <w:b w:val="0"/>
          <w:color w:val="auto"/>
          <w:sz w:val="24"/>
          <w:szCs w:val="24"/>
          <w:lang w:bidi="en-US"/>
        </w:rPr>
      </w:pPr>
      <w:bookmarkStart w:id="1" w:name="_Toc529871367"/>
      <w:r>
        <w:rPr>
          <w:rFonts w:ascii="宋体" w:hAnsi="宋体"/>
          <w:bCs w:val="0"/>
          <w:color w:val="auto"/>
          <w:sz w:val="24"/>
          <w:szCs w:val="24"/>
          <w:lang w:bidi="en-US"/>
        </w:rPr>
        <w:t>第一部分</w:t>
      </w:r>
      <w:r>
        <w:rPr>
          <w:rFonts w:hint="eastAsia" w:ascii="宋体" w:hAnsi="宋体"/>
          <w:bCs w:val="0"/>
          <w:color w:val="auto"/>
          <w:sz w:val="24"/>
          <w:szCs w:val="24"/>
          <w:lang w:bidi="en-US"/>
        </w:rPr>
        <w:t>：专用条款</w:t>
      </w:r>
      <w:bookmarkEnd w:id="1"/>
    </w:p>
    <w:p>
      <w:pPr>
        <w:pStyle w:val="3"/>
        <w:spacing w:line="360" w:lineRule="auto"/>
        <w:rPr>
          <w:rFonts w:ascii="宋体" w:hAnsi="宋体"/>
          <w:b w:val="0"/>
          <w:sz w:val="24"/>
          <w:szCs w:val="24"/>
        </w:rPr>
      </w:pPr>
      <w:bookmarkStart w:id="2" w:name="_Toc529871368"/>
      <w:r>
        <w:rPr>
          <w:rFonts w:hint="eastAsia" w:ascii="宋体" w:hAnsi="宋体"/>
          <w:sz w:val="24"/>
          <w:szCs w:val="24"/>
        </w:rPr>
        <w:t>第一条</w:t>
      </w:r>
      <w:r>
        <w:rPr>
          <w:rFonts w:ascii="宋体" w:hAnsi="宋体"/>
          <w:sz w:val="24"/>
          <w:szCs w:val="24"/>
        </w:rPr>
        <w:t xml:space="preserve">  </w:t>
      </w:r>
      <w:r>
        <w:rPr>
          <w:rFonts w:hint="eastAsia" w:ascii="宋体" w:hAnsi="宋体"/>
          <w:sz w:val="24"/>
          <w:szCs w:val="24"/>
        </w:rPr>
        <w:t>服装规格及要求</w:t>
      </w:r>
      <w:bookmarkEnd w:id="2"/>
    </w:p>
    <w:p>
      <w:pPr>
        <w:tabs>
          <w:tab w:val="left" w:pos="1080"/>
        </w:tabs>
        <w:spacing w:line="360" w:lineRule="auto"/>
        <w:ind w:firstLine="448" w:firstLineChars="187"/>
        <w:rPr>
          <w:rFonts w:hint="eastAsia" w:ascii="宋体" w:hAnsi="宋体"/>
          <w:sz w:val="24"/>
          <w:szCs w:val="24"/>
        </w:rPr>
      </w:pPr>
      <w:r>
        <w:rPr>
          <w:rFonts w:ascii="宋体" w:hAnsi="宋体"/>
          <w:sz w:val="24"/>
          <w:szCs w:val="24"/>
        </w:rPr>
        <w:t>1.1</w:t>
      </w:r>
      <w:r>
        <w:rPr>
          <w:rFonts w:hint="eastAsia" w:ascii="宋体" w:hAnsi="宋体"/>
          <w:sz w:val="24"/>
          <w:szCs w:val="24"/>
        </w:rPr>
        <w:t>服装样板标准详见后附图片；</w:t>
      </w:r>
    </w:p>
    <w:p>
      <w:pPr>
        <w:tabs>
          <w:tab w:val="left" w:pos="1080"/>
        </w:tabs>
        <w:spacing w:line="360" w:lineRule="auto"/>
        <w:ind w:firstLine="448" w:firstLineChars="187"/>
        <w:rPr>
          <w:rFonts w:hint="eastAsia" w:ascii="宋体" w:hAnsi="宋体"/>
          <w:sz w:val="24"/>
          <w:szCs w:val="24"/>
        </w:rPr>
      </w:pPr>
      <w:r>
        <w:rPr>
          <w:rFonts w:hint="eastAsia" w:ascii="宋体" w:hAnsi="宋体"/>
          <w:sz w:val="24"/>
          <w:szCs w:val="24"/>
        </w:rPr>
        <w:t>1.2服装尺码以甲方验收确认为准；</w:t>
      </w:r>
    </w:p>
    <w:p>
      <w:pPr>
        <w:pStyle w:val="3"/>
        <w:spacing w:line="360" w:lineRule="auto"/>
        <w:rPr>
          <w:rFonts w:ascii="宋体" w:hAnsi="宋体"/>
          <w:b w:val="0"/>
          <w:sz w:val="24"/>
          <w:szCs w:val="24"/>
        </w:rPr>
      </w:pPr>
      <w:bookmarkStart w:id="3" w:name="_Toc529871369"/>
      <w:r>
        <w:rPr>
          <w:rFonts w:hint="eastAsia" w:ascii="宋体" w:hAnsi="宋体"/>
          <w:sz w:val="24"/>
          <w:szCs w:val="24"/>
        </w:rPr>
        <w:t>第二条</w:t>
      </w:r>
      <w:r>
        <w:rPr>
          <w:rFonts w:ascii="宋体" w:hAnsi="宋体"/>
          <w:sz w:val="24"/>
          <w:szCs w:val="24"/>
        </w:rPr>
        <w:t xml:space="preserve">  </w:t>
      </w:r>
      <w:r>
        <w:rPr>
          <w:rFonts w:hint="eastAsia" w:ascii="宋体" w:hAnsi="宋体"/>
          <w:sz w:val="24"/>
          <w:szCs w:val="24"/>
        </w:rPr>
        <w:t>合同总价及支付方式</w:t>
      </w:r>
      <w:bookmarkEnd w:id="3"/>
    </w:p>
    <w:p>
      <w:pPr>
        <w:tabs>
          <w:tab w:val="left" w:pos="1080"/>
        </w:tabs>
        <w:spacing w:line="360" w:lineRule="auto"/>
        <w:ind w:firstLine="448" w:firstLineChars="187"/>
        <w:rPr>
          <w:rFonts w:ascii="宋体" w:hAnsi="宋体"/>
          <w:sz w:val="24"/>
          <w:szCs w:val="24"/>
        </w:rPr>
      </w:pPr>
      <w:r>
        <w:rPr>
          <w:rFonts w:ascii="宋体" w:hAnsi="宋体"/>
          <w:sz w:val="24"/>
          <w:szCs w:val="24"/>
        </w:rPr>
        <w:t>2.1</w:t>
      </w:r>
      <w:r>
        <w:rPr>
          <w:rFonts w:hint="eastAsia" w:ascii="宋体" w:hAnsi="宋体"/>
          <w:sz w:val="24"/>
          <w:szCs w:val="24"/>
        </w:rPr>
        <w:t>栾川县浩德颐康文旅有限公司项目营销置业顾问工装</w:t>
      </w:r>
      <w:r>
        <w:rPr>
          <w:rFonts w:hint="eastAsia" w:ascii="宋体" w:hAnsi="宋体"/>
          <w:sz w:val="24"/>
          <w:szCs w:val="24"/>
          <w:lang w:val="en-US" w:eastAsia="zh-CN"/>
        </w:rPr>
        <w:t>暂计</w:t>
      </w:r>
      <w:r>
        <w:rPr>
          <w:rFonts w:ascii="宋体" w:hAnsi="宋体"/>
          <w:sz w:val="24"/>
          <w:szCs w:val="24"/>
          <w:u w:val="single"/>
        </w:rPr>
        <w:t>34</w:t>
      </w:r>
      <w:r>
        <w:rPr>
          <w:rFonts w:hint="eastAsia" w:ascii="宋体" w:hAnsi="宋体"/>
          <w:sz w:val="24"/>
          <w:szCs w:val="24"/>
        </w:rPr>
        <w:t>套</w:t>
      </w:r>
      <w:r>
        <w:rPr>
          <w:rFonts w:hint="eastAsia" w:ascii="宋体" w:hAnsi="宋体"/>
          <w:sz w:val="24"/>
          <w:szCs w:val="24"/>
          <w:lang w:eastAsia="zh-CN"/>
        </w:rPr>
        <w:t>（</w:t>
      </w:r>
      <w:r>
        <w:rPr>
          <w:rFonts w:hint="eastAsia" w:ascii="宋体" w:hAnsi="宋体"/>
          <w:sz w:val="24"/>
          <w:szCs w:val="24"/>
        </w:rPr>
        <w:t>具体以实际发生为准</w:t>
      </w:r>
      <w:r>
        <w:rPr>
          <w:rFonts w:hint="eastAsia" w:ascii="宋体" w:hAnsi="宋体"/>
          <w:sz w:val="24"/>
          <w:szCs w:val="24"/>
          <w:lang w:eastAsia="zh-CN"/>
        </w:rPr>
        <w:t>）</w:t>
      </w:r>
      <w:r>
        <w:rPr>
          <w:rFonts w:hint="eastAsia" w:ascii="宋体" w:hAnsi="宋体"/>
          <w:sz w:val="24"/>
          <w:szCs w:val="24"/>
        </w:rPr>
        <w:t>，</w:t>
      </w:r>
      <w:r>
        <w:rPr>
          <w:rFonts w:ascii="宋体" w:hAnsi="宋体"/>
          <w:sz w:val="24"/>
          <w:szCs w:val="24"/>
          <w:u w:val="single"/>
        </w:rPr>
        <w:t>900</w:t>
      </w:r>
      <w:r>
        <w:rPr>
          <w:rFonts w:hint="eastAsia" w:ascii="宋体" w:hAnsi="宋体"/>
          <w:sz w:val="24"/>
          <w:szCs w:val="24"/>
        </w:rPr>
        <w:t>元/套，</w:t>
      </w:r>
      <w:r>
        <w:rPr>
          <w:rFonts w:hint="eastAsia" w:ascii="宋体" w:hAnsi="宋体"/>
          <w:sz w:val="24"/>
          <w:szCs w:val="24"/>
          <w:lang w:val="en-US" w:eastAsia="zh-CN"/>
        </w:rPr>
        <w:t>暂定金额</w:t>
      </w:r>
      <w:r>
        <w:rPr>
          <w:rFonts w:hint="eastAsia" w:ascii="宋体" w:hAnsi="宋体"/>
          <w:sz w:val="24"/>
          <w:szCs w:val="24"/>
        </w:rPr>
        <w:t>：</w:t>
      </w:r>
      <w:r>
        <w:rPr>
          <w:rFonts w:ascii="宋体" w:hAnsi="宋体"/>
          <w:sz w:val="24"/>
          <w:szCs w:val="24"/>
          <w:u w:val="single"/>
        </w:rPr>
        <w:t>30600</w:t>
      </w:r>
      <w:r>
        <w:rPr>
          <w:rFonts w:hint="eastAsia" w:ascii="宋体" w:hAnsi="宋体"/>
          <w:sz w:val="24"/>
          <w:szCs w:val="24"/>
        </w:rPr>
        <w:t>元</w:t>
      </w:r>
      <w:r>
        <w:rPr>
          <w:rFonts w:hint="eastAsia" w:ascii="宋体" w:hAnsi="宋体"/>
          <w:sz w:val="24"/>
          <w:szCs w:val="24"/>
          <w:lang w:val="en-US" w:eastAsia="zh-CN"/>
        </w:rPr>
        <w:t>（</w:t>
      </w:r>
      <w:r>
        <w:rPr>
          <w:rFonts w:hint="eastAsia" w:ascii="宋体" w:hAnsi="宋体"/>
          <w:sz w:val="24"/>
          <w:szCs w:val="24"/>
        </w:rPr>
        <w:t>大写：</w:t>
      </w:r>
      <w:r>
        <w:rPr>
          <w:rFonts w:hint="eastAsia" w:ascii="宋体" w:hAnsi="宋体"/>
          <w:sz w:val="24"/>
          <w:szCs w:val="24"/>
          <w:u w:val="single"/>
        </w:rPr>
        <w:t>叁万零陆佰元整</w:t>
      </w:r>
      <w:r>
        <w:rPr>
          <w:rFonts w:hint="eastAsia" w:ascii="宋体" w:hAnsi="宋体"/>
          <w:sz w:val="24"/>
          <w:szCs w:val="24"/>
          <w:u w:val="single"/>
          <w:lang w:eastAsia="zh-CN"/>
        </w:rPr>
        <w:t>，</w:t>
      </w:r>
      <w:r>
        <w:rPr>
          <w:rFonts w:hint="eastAsia" w:ascii="宋体" w:hAnsi="宋体"/>
          <w:sz w:val="24"/>
          <w:szCs w:val="24"/>
          <w:u w:val="single"/>
          <w:lang w:val="en-US" w:eastAsia="zh-CN"/>
        </w:rPr>
        <w:t>以下简称</w:t>
      </w:r>
      <w:r>
        <w:rPr>
          <w:rFonts w:hint="eastAsia" w:ascii="宋体" w:hAnsi="宋体"/>
          <w:sz w:val="24"/>
          <w:szCs w:val="24"/>
          <w:u w:val="single"/>
          <w:lang w:eastAsia="zh-CN"/>
        </w:rPr>
        <w:t>“</w:t>
      </w:r>
      <w:r>
        <w:rPr>
          <w:rFonts w:hint="eastAsia" w:ascii="宋体" w:hAnsi="宋体"/>
          <w:sz w:val="24"/>
          <w:szCs w:val="24"/>
          <w:u w:val="single"/>
          <w:lang w:val="en-US" w:eastAsia="zh-CN"/>
        </w:rPr>
        <w:t>合同总价</w:t>
      </w:r>
      <w:r>
        <w:rPr>
          <w:rFonts w:hint="eastAsia" w:ascii="宋体" w:hAnsi="宋体"/>
          <w:sz w:val="24"/>
          <w:szCs w:val="24"/>
          <w:u w:val="single"/>
          <w:lang w:eastAsia="zh-CN"/>
        </w:rPr>
        <w:t>”</w:t>
      </w:r>
      <w:r>
        <w:rPr>
          <w:rFonts w:hint="eastAsia" w:ascii="宋体" w:hAnsi="宋体"/>
          <w:sz w:val="24"/>
          <w:szCs w:val="24"/>
          <w:lang w:val="en-US" w:eastAsia="zh-CN"/>
        </w:rPr>
        <w:t>）</w:t>
      </w:r>
      <w:r>
        <w:rPr>
          <w:rFonts w:hint="eastAsia" w:ascii="宋体" w:hAnsi="宋体"/>
          <w:sz w:val="24"/>
          <w:szCs w:val="24"/>
        </w:rPr>
        <w:t>。其中不含税总价为</w:t>
      </w:r>
      <w:r>
        <w:rPr>
          <w:rFonts w:hint="eastAsia" w:ascii="宋体" w:hAnsi="宋体" w:cs="Calibri"/>
          <w:sz w:val="24"/>
          <w:szCs w:val="24"/>
        </w:rPr>
        <w:t>¥</w:t>
      </w:r>
      <w:r>
        <w:rPr>
          <w:rFonts w:ascii="宋体" w:hAnsi="宋体"/>
          <w:sz w:val="24"/>
          <w:szCs w:val="24"/>
          <w:u w:val="single"/>
        </w:rPr>
        <w:t>29708</w:t>
      </w:r>
      <w:r>
        <w:rPr>
          <w:rFonts w:hint="eastAsia" w:ascii="宋体" w:hAnsi="宋体"/>
          <w:sz w:val="24"/>
          <w:szCs w:val="24"/>
        </w:rPr>
        <w:t>元，税率为3</w:t>
      </w:r>
      <w:r>
        <w:rPr>
          <w:rFonts w:hint="eastAsia" w:ascii="宋体" w:hAnsi="宋体"/>
          <w:sz w:val="24"/>
          <w:szCs w:val="24"/>
          <w:lang w:val="en-US" w:eastAsia="zh-CN"/>
        </w:rPr>
        <w:t>%，</w:t>
      </w:r>
      <w:r>
        <w:rPr>
          <w:rFonts w:hint="eastAsia" w:ascii="宋体" w:hAnsi="宋体"/>
          <w:bCs/>
          <w:kern w:val="0"/>
          <w:sz w:val="24"/>
          <w:szCs w:val="24"/>
          <w:lang w:val="en-US" w:eastAsia="zh-CN"/>
        </w:rPr>
        <w:t>增值税专用</w:t>
      </w:r>
      <w:r>
        <w:rPr>
          <w:rFonts w:hint="eastAsia" w:ascii="宋体" w:hAnsi="宋体"/>
          <w:bCs/>
          <w:kern w:val="0"/>
          <w:sz w:val="24"/>
          <w:szCs w:val="24"/>
        </w:rPr>
        <w:t>发票</w:t>
      </w:r>
      <w:r>
        <w:rPr>
          <w:rFonts w:hint="eastAsia" w:ascii="宋体" w:hAnsi="宋体"/>
          <w:sz w:val="24"/>
          <w:szCs w:val="24"/>
          <w:lang w:eastAsia="zh-CN"/>
        </w:rPr>
        <w:t>；</w:t>
      </w:r>
      <w:r>
        <w:rPr>
          <w:rFonts w:hint="eastAsia" w:ascii="宋体" w:hAnsi="宋体"/>
          <w:sz w:val="24"/>
          <w:szCs w:val="24"/>
        </w:rPr>
        <w:t>后续续作人员按</w:t>
      </w:r>
      <w:r>
        <w:rPr>
          <w:rFonts w:hint="eastAsia" w:ascii="宋体" w:hAnsi="宋体"/>
          <w:sz w:val="24"/>
          <w:szCs w:val="24"/>
          <w:lang w:val="en-US" w:eastAsia="zh-CN"/>
        </w:rPr>
        <w:t>900元/套</w:t>
      </w:r>
      <w:r>
        <w:rPr>
          <w:rFonts w:hint="eastAsia" w:ascii="宋体" w:hAnsi="宋体"/>
          <w:sz w:val="24"/>
          <w:szCs w:val="24"/>
        </w:rPr>
        <w:t>执行</w:t>
      </w:r>
      <w:r>
        <w:rPr>
          <w:rFonts w:hint="eastAsia" w:ascii="宋体" w:hAnsi="宋体"/>
          <w:sz w:val="24"/>
          <w:szCs w:val="24"/>
          <w:lang w:eastAsia="zh-CN"/>
        </w:rPr>
        <w:t>。</w:t>
      </w:r>
      <w:r>
        <w:rPr>
          <w:rFonts w:hint="eastAsia" w:ascii="宋体" w:hAnsi="宋体"/>
          <w:sz w:val="24"/>
          <w:szCs w:val="24"/>
        </w:rPr>
        <w:t>本合同金额已含材料、运输、</w:t>
      </w:r>
      <w:r>
        <w:rPr>
          <w:rFonts w:hint="eastAsia" w:ascii="宋体" w:hAnsi="宋体"/>
          <w:sz w:val="24"/>
          <w:szCs w:val="24"/>
          <w:lang w:val="en-US" w:eastAsia="zh-CN"/>
        </w:rPr>
        <w:t>卸货、</w:t>
      </w:r>
      <w:r>
        <w:rPr>
          <w:rFonts w:hint="eastAsia" w:ascii="宋体" w:hAnsi="宋体"/>
          <w:sz w:val="24"/>
          <w:szCs w:val="24"/>
        </w:rPr>
        <w:t>税金等全部费用。甲方据此付款，乙方据此开具发票。本合同约定货款均指人民币。</w:t>
      </w:r>
    </w:p>
    <w:p>
      <w:pPr>
        <w:tabs>
          <w:tab w:val="left" w:pos="1080"/>
        </w:tabs>
        <w:spacing w:line="360" w:lineRule="auto"/>
        <w:ind w:firstLine="448" w:firstLineChars="187"/>
        <w:jc w:val="left"/>
        <w:rPr>
          <w:rFonts w:ascii="宋体" w:hAnsi="宋体"/>
          <w:sz w:val="24"/>
          <w:szCs w:val="24"/>
        </w:rPr>
      </w:pPr>
      <w:r>
        <w:rPr>
          <w:rFonts w:ascii="宋体" w:hAnsi="宋体"/>
          <w:sz w:val="24"/>
          <w:szCs w:val="24"/>
        </w:rPr>
        <w:t>2.2</w:t>
      </w:r>
      <w:r>
        <w:rPr>
          <w:rFonts w:hint="eastAsia" w:ascii="宋体" w:hAnsi="宋体"/>
          <w:sz w:val="24"/>
          <w:szCs w:val="24"/>
        </w:rPr>
        <w:t>付款方式</w:t>
      </w:r>
    </w:p>
    <w:p>
      <w:pPr>
        <w:tabs>
          <w:tab w:val="left" w:pos="1080"/>
        </w:tabs>
        <w:spacing w:line="360" w:lineRule="auto"/>
        <w:ind w:firstLine="448" w:firstLineChars="187"/>
        <w:jc w:val="left"/>
        <w:rPr>
          <w:rFonts w:ascii="宋体" w:hAnsi="宋体"/>
          <w:sz w:val="24"/>
          <w:szCs w:val="24"/>
        </w:rPr>
      </w:pPr>
      <w:r>
        <w:rPr>
          <w:rFonts w:hint="eastAsia" w:ascii="宋体" w:hAnsi="宋体"/>
          <w:sz w:val="24"/>
          <w:szCs w:val="24"/>
          <w:lang w:val="en-US" w:eastAsia="zh-CN"/>
        </w:rPr>
        <w:t>无预付款，</w:t>
      </w:r>
      <w:r>
        <w:rPr>
          <w:rFonts w:hint="eastAsia" w:ascii="宋体" w:hAnsi="宋体"/>
          <w:sz w:val="24"/>
          <w:szCs w:val="24"/>
        </w:rPr>
        <w:t>本合同生效后，待甲方验收成品合格后的【</w:t>
      </w:r>
      <w:r>
        <w:rPr>
          <w:rFonts w:hint="eastAsia" w:ascii="宋体" w:hAnsi="宋体"/>
          <w:sz w:val="24"/>
          <w:szCs w:val="24"/>
          <w:lang w:val="en-US" w:eastAsia="zh-CN"/>
        </w:rPr>
        <w:t>15</w:t>
      </w:r>
      <w:r>
        <w:rPr>
          <w:rFonts w:hint="eastAsia" w:ascii="宋体" w:hAnsi="宋体"/>
          <w:sz w:val="24"/>
          <w:szCs w:val="24"/>
        </w:rPr>
        <w:t>】个工作日内一次性付清。</w:t>
      </w:r>
    </w:p>
    <w:p>
      <w:pPr>
        <w:tabs>
          <w:tab w:val="left" w:pos="1080"/>
        </w:tabs>
        <w:spacing w:line="360" w:lineRule="auto"/>
        <w:ind w:firstLine="448" w:firstLineChars="187"/>
        <w:jc w:val="left"/>
        <w:rPr>
          <w:rFonts w:ascii="宋体" w:hAnsi="宋体"/>
          <w:bCs/>
          <w:kern w:val="0"/>
          <w:sz w:val="24"/>
          <w:szCs w:val="24"/>
        </w:rPr>
      </w:pPr>
      <w:r>
        <w:rPr>
          <w:rFonts w:ascii="宋体" w:hAnsi="宋体"/>
          <w:sz w:val="24"/>
          <w:szCs w:val="24"/>
        </w:rPr>
        <w:t>2.3</w:t>
      </w:r>
      <w:r>
        <w:rPr>
          <w:rFonts w:hint="eastAsia" w:ascii="宋体" w:hAnsi="宋体"/>
          <w:bCs/>
          <w:kern w:val="0"/>
          <w:sz w:val="24"/>
          <w:szCs w:val="24"/>
        </w:rPr>
        <w:t>每次甲方付款前乙方向甲方开具并交付合法有效的</w:t>
      </w:r>
      <w:r>
        <w:rPr>
          <w:rFonts w:hint="eastAsia" w:ascii="宋体" w:hAnsi="宋体"/>
          <w:bCs/>
          <w:kern w:val="0"/>
          <w:sz w:val="24"/>
          <w:szCs w:val="24"/>
          <w:lang w:val="en-US" w:eastAsia="zh-CN"/>
        </w:rPr>
        <w:t>增值税专用</w:t>
      </w:r>
      <w:r>
        <w:rPr>
          <w:rFonts w:hint="eastAsia" w:ascii="宋体" w:hAnsi="宋体"/>
          <w:bCs/>
          <w:kern w:val="0"/>
          <w:sz w:val="24"/>
          <w:szCs w:val="24"/>
        </w:rPr>
        <w:t>发票</w:t>
      </w:r>
      <w:r>
        <w:commentReference w:id="0"/>
      </w:r>
      <w:r>
        <w:rPr>
          <w:rFonts w:hint="eastAsia" w:ascii="宋体" w:hAnsi="宋体" w:cs="宋体"/>
          <w:sz w:val="24"/>
          <w:lang w:eastAsia="zh-CN"/>
        </w:rPr>
        <w:t>；</w:t>
      </w:r>
      <w:r>
        <w:rPr>
          <w:rFonts w:hint="eastAsia" w:ascii="宋体" w:hAnsi="宋体" w:cs="宋体"/>
          <w:sz w:val="24"/>
          <w:lang w:val="en-US" w:eastAsia="zh-CN"/>
        </w:rPr>
        <w:t>乙方不提供发票的，甲方有权延迟支付价款并不承担违约责任</w:t>
      </w:r>
      <w:r>
        <w:rPr>
          <w:rFonts w:hint="eastAsia" w:ascii="宋体" w:hAnsi="宋体"/>
          <w:bCs/>
          <w:kern w:val="0"/>
          <w:sz w:val="24"/>
          <w:szCs w:val="24"/>
        </w:rPr>
        <w:t>。</w:t>
      </w:r>
    </w:p>
    <w:p>
      <w:pPr>
        <w:spacing w:line="360" w:lineRule="auto"/>
        <w:ind w:firstLine="480" w:firstLineChars="200"/>
        <w:rPr>
          <w:rFonts w:hint="eastAsia" w:ascii="宋体" w:hAnsi="宋体"/>
          <w:bCs/>
          <w:kern w:val="0"/>
          <w:sz w:val="24"/>
          <w:szCs w:val="24"/>
        </w:rPr>
      </w:pPr>
      <w:r>
        <w:rPr>
          <w:rFonts w:ascii="宋体" w:hAnsi="宋体"/>
          <w:bCs/>
          <w:kern w:val="0"/>
          <w:sz w:val="24"/>
          <w:szCs w:val="24"/>
        </w:rPr>
        <w:t>2.4</w:t>
      </w:r>
      <w:r>
        <w:rPr>
          <w:rFonts w:hint="eastAsia" w:ascii="宋体" w:hAnsi="宋体"/>
          <w:bCs/>
          <w:kern w:val="0"/>
          <w:sz w:val="24"/>
          <w:szCs w:val="24"/>
        </w:rPr>
        <w:t>、对发票不合规的约定</w:t>
      </w:r>
    </w:p>
    <w:p>
      <w:pPr>
        <w:spacing w:line="360" w:lineRule="auto"/>
        <w:ind w:firstLine="480" w:firstLineChars="200"/>
        <w:rPr>
          <w:rFonts w:hint="eastAsia" w:ascii="宋体" w:hAnsi="宋体"/>
          <w:bCs/>
          <w:kern w:val="0"/>
          <w:sz w:val="24"/>
          <w:szCs w:val="24"/>
        </w:rPr>
      </w:pPr>
      <w:r>
        <w:rPr>
          <w:rFonts w:ascii="宋体" w:hAnsi="宋体"/>
          <w:bCs/>
          <w:kern w:val="0"/>
          <w:sz w:val="24"/>
          <w:szCs w:val="24"/>
        </w:rPr>
        <w:t>2.4.1</w:t>
      </w:r>
      <w:r>
        <w:rPr>
          <w:rFonts w:hint="eastAsia" w:ascii="宋体" w:hAnsi="宋体"/>
          <w:bCs/>
          <w:kern w:val="0"/>
          <w:sz w:val="24"/>
          <w:szCs w:val="24"/>
        </w:rPr>
        <w:t xml:space="preserve"> 乙方提供的发票为增值税专用发票的，因乙方迟延送达、开具错误等原因导致其提供的增值税专用发票没有通过税务部门认证，造成甲方不能抵扣的，甲方有权拒绝接收。</w:t>
      </w:r>
    </w:p>
    <w:p>
      <w:pPr>
        <w:spacing w:line="360" w:lineRule="auto"/>
        <w:ind w:firstLine="480" w:firstLineChars="200"/>
        <w:rPr>
          <w:rFonts w:hint="eastAsia" w:ascii="宋体" w:hAnsi="宋体"/>
          <w:bCs/>
          <w:kern w:val="0"/>
          <w:sz w:val="24"/>
          <w:szCs w:val="24"/>
        </w:rPr>
      </w:pPr>
      <w:r>
        <w:rPr>
          <w:rFonts w:ascii="宋体" w:hAnsi="宋体"/>
          <w:bCs/>
          <w:kern w:val="0"/>
          <w:sz w:val="24"/>
          <w:szCs w:val="24"/>
        </w:rPr>
        <w:t>2.4.2</w:t>
      </w:r>
      <w:r>
        <w:rPr>
          <w:rFonts w:hint="eastAsia" w:ascii="宋体" w:hAnsi="宋体"/>
          <w:bCs/>
          <w:kern w:val="0"/>
          <w:sz w:val="24"/>
          <w:szCs w:val="24"/>
        </w:rPr>
        <w:t xml:space="preserve"> 乙方开具虚假、作废等无效发票或者违反国家法律法规开具、提供发票的，乙方应自行承担相应法律责任，并应向甲方支付合同总价【20】% 的违约金，乙方提供履约保证金的，甲方有权扣除乙方全部履约保证金，以上违约金或履约保证金不足以弥补甲方损失的，乙方应予赔偿；</w:t>
      </w:r>
    </w:p>
    <w:p>
      <w:pPr>
        <w:spacing w:line="360" w:lineRule="auto"/>
        <w:ind w:firstLine="480" w:firstLineChars="200"/>
        <w:rPr>
          <w:rFonts w:hint="eastAsia" w:ascii="宋体" w:hAnsi="宋体"/>
          <w:bCs/>
          <w:kern w:val="0"/>
          <w:sz w:val="24"/>
          <w:szCs w:val="24"/>
        </w:rPr>
      </w:pPr>
      <w:r>
        <w:rPr>
          <w:rFonts w:ascii="宋体" w:hAnsi="宋体"/>
          <w:bCs/>
          <w:kern w:val="0"/>
          <w:sz w:val="24"/>
          <w:szCs w:val="24"/>
        </w:rPr>
        <w:t>2.4.</w:t>
      </w:r>
      <w:r>
        <w:rPr>
          <w:rFonts w:hint="eastAsia" w:ascii="宋体" w:hAnsi="宋体"/>
          <w:bCs/>
          <w:kern w:val="0"/>
          <w:sz w:val="24"/>
          <w:szCs w:val="24"/>
        </w:rPr>
        <w:t>3 乙方重新开具的发票仍与合同约定不符的，乙方除按本项前述约定承担责任外，甲方拒绝接收；</w:t>
      </w:r>
    </w:p>
    <w:p>
      <w:pPr>
        <w:spacing w:line="360" w:lineRule="auto"/>
        <w:ind w:firstLine="480" w:firstLineChars="200"/>
        <w:rPr>
          <w:rFonts w:hint="eastAsia" w:ascii="宋体" w:hAnsi="宋体"/>
          <w:bCs/>
          <w:kern w:val="0"/>
          <w:sz w:val="24"/>
          <w:szCs w:val="24"/>
        </w:rPr>
      </w:pPr>
      <w:r>
        <w:rPr>
          <w:rFonts w:ascii="宋体" w:hAnsi="宋体"/>
          <w:bCs/>
          <w:kern w:val="0"/>
          <w:sz w:val="24"/>
          <w:szCs w:val="24"/>
        </w:rPr>
        <w:t>2.4</w:t>
      </w:r>
      <w:r>
        <w:rPr>
          <w:rFonts w:hint="eastAsia" w:ascii="宋体" w:hAnsi="宋体"/>
          <w:bCs/>
          <w:kern w:val="0"/>
          <w:sz w:val="24"/>
          <w:szCs w:val="24"/>
        </w:rPr>
        <w:t>.4 乙方无法开具发票的，乙方除按本项前述约定承担责任外，乙方应退还甲方已付款项，赔偿由此给甲方造成的全部损失，甲方有权终止合同。</w:t>
      </w:r>
    </w:p>
    <w:p>
      <w:pPr>
        <w:spacing w:line="360" w:lineRule="auto"/>
        <w:ind w:firstLine="480" w:firstLineChars="200"/>
        <w:rPr>
          <w:rFonts w:hint="eastAsia" w:ascii="宋体" w:hAnsi="宋体"/>
          <w:bCs/>
          <w:kern w:val="0"/>
          <w:sz w:val="24"/>
          <w:szCs w:val="24"/>
        </w:rPr>
      </w:pPr>
      <w:r>
        <w:rPr>
          <w:rFonts w:ascii="宋体" w:hAnsi="宋体"/>
          <w:bCs/>
          <w:kern w:val="0"/>
          <w:sz w:val="24"/>
          <w:szCs w:val="24"/>
        </w:rPr>
        <w:t>2.4</w:t>
      </w:r>
      <w:r>
        <w:rPr>
          <w:rFonts w:hint="eastAsia" w:ascii="宋体" w:hAnsi="宋体"/>
          <w:bCs/>
          <w:kern w:val="0"/>
          <w:sz w:val="24"/>
          <w:szCs w:val="24"/>
        </w:rPr>
        <w:t>.5 乙方未按合同约定开具增值税专用发票或实际开具的增值税专用发票税率低于合同中约定税率的，乙方除应向甲方支付无法抵扣部分的税款金额外，乙方还应向甲方支付合同总价【20】% 的违约金，违约金不足以弥补甲方损失的，乙方应予赔偿，甲方有权终止合同。</w:t>
      </w:r>
    </w:p>
    <w:p>
      <w:pPr>
        <w:spacing w:line="360" w:lineRule="auto"/>
        <w:ind w:firstLine="480" w:firstLineChars="200"/>
        <w:rPr>
          <w:rFonts w:hint="eastAsia" w:ascii="宋体" w:hAnsi="宋体"/>
          <w:bCs/>
          <w:kern w:val="0"/>
          <w:sz w:val="24"/>
          <w:szCs w:val="24"/>
        </w:rPr>
      </w:pPr>
      <w:r>
        <w:rPr>
          <w:rFonts w:hint="eastAsia" w:ascii="宋体" w:hAnsi="宋体"/>
          <w:bCs/>
          <w:kern w:val="0"/>
          <w:sz w:val="24"/>
          <w:szCs w:val="24"/>
        </w:rPr>
        <w:t>2.</w:t>
      </w:r>
      <w:r>
        <w:rPr>
          <w:rFonts w:ascii="宋体" w:hAnsi="宋体"/>
          <w:bCs/>
          <w:kern w:val="0"/>
          <w:sz w:val="24"/>
          <w:szCs w:val="24"/>
        </w:rPr>
        <w:t>5</w:t>
      </w:r>
      <w:r>
        <w:rPr>
          <w:rFonts w:hint="eastAsia" w:ascii="宋体" w:hAnsi="宋体"/>
          <w:bCs/>
          <w:kern w:val="0"/>
          <w:sz w:val="24"/>
          <w:szCs w:val="24"/>
        </w:rPr>
        <w:t>、其它税务风险的合同约定</w:t>
      </w:r>
    </w:p>
    <w:p>
      <w:pPr>
        <w:spacing w:line="360" w:lineRule="auto"/>
        <w:ind w:firstLine="480" w:firstLineChars="200"/>
        <w:rPr>
          <w:rFonts w:hint="eastAsia" w:ascii="宋体" w:hAnsi="宋体"/>
          <w:bCs/>
          <w:kern w:val="0"/>
          <w:sz w:val="24"/>
          <w:szCs w:val="24"/>
        </w:rPr>
      </w:pPr>
      <w:r>
        <w:rPr>
          <w:rFonts w:hint="eastAsia" w:ascii="宋体" w:hAnsi="宋体"/>
          <w:bCs/>
          <w:kern w:val="0"/>
          <w:sz w:val="24"/>
          <w:szCs w:val="24"/>
        </w:rPr>
        <w:t>2.</w:t>
      </w:r>
      <w:r>
        <w:rPr>
          <w:rFonts w:ascii="宋体" w:hAnsi="宋体"/>
          <w:bCs/>
          <w:kern w:val="0"/>
          <w:sz w:val="24"/>
          <w:szCs w:val="24"/>
        </w:rPr>
        <w:t>5</w:t>
      </w:r>
      <w:r>
        <w:rPr>
          <w:rFonts w:hint="eastAsia" w:ascii="宋体" w:hAnsi="宋体"/>
          <w:bCs/>
          <w:kern w:val="0"/>
          <w:sz w:val="24"/>
          <w:szCs w:val="24"/>
        </w:rPr>
        <w:t>.1如果甲方丢失增值税专用发票联和抵扣联，乙方应向甲方提供专用发票记账联复印件及主管税务机关出具的《丢失增值税专用发票已报税证明单》。</w:t>
      </w:r>
    </w:p>
    <w:p>
      <w:pPr>
        <w:spacing w:line="360" w:lineRule="auto"/>
        <w:ind w:firstLine="480" w:firstLineChars="200"/>
        <w:rPr>
          <w:rFonts w:hint="eastAsia" w:ascii="宋体" w:hAnsi="宋体"/>
          <w:bCs/>
          <w:kern w:val="0"/>
          <w:sz w:val="24"/>
          <w:szCs w:val="24"/>
        </w:rPr>
      </w:pPr>
      <w:r>
        <w:rPr>
          <w:rFonts w:hint="eastAsia" w:ascii="宋体" w:hAnsi="宋体"/>
          <w:bCs/>
          <w:kern w:val="0"/>
          <w:sz w:val="24"/>
          <w:szCs w:val="24"/>
        </w:rPr>
        <w:t>2.</w:t>
      </w:r>
      <w:r>
        <w:rPr>
          <w:rFonts w:ascii="宋体" w:hAnsi="宋体"/>
          <w:bCs/>
          <w:kern w:val="0"/>
          <w:sz w:val="24"/>
          <w:szCs w:val="24"/>
        </w:rPr>
        <w:t>5</w:t>
      </w:r>
      <w:r>
        <w:rPr>
          <w:rFonts w:hint="eastAsia" w:ascii="宋体" w:hAnsi="宋体"/>
          <w:bCs/>
          <w:kern w:val="0"/>
          <w:sz w:val="24"/>
          <w:szCs w:val="24"/>
        </w:rPr>
        <w:t>.2如果获得开具的汇总专用发票，则乙方应提供其防伪税控系统开具的《销售货物或者提供应税劳务清单》，并加盖发票专用章。</w:t>
      </w:r>
    </w:p>
    <w:p>
      <w:pPr>
        <w:spacing w:line="360" w:lineRule="auto"/>
        <w:ind w:firstLine="480" w:firstLineChars="200"/>
        <w:rPr>
          <w:rFonts w:hint="eastAsia" w:ascii="宋体" w:hAnsi="宋体"/>
          <w:bCs/>
          <w:kern w:val="0"/>
          <w:sz w:val="24"/>
          <w:szCs w:val="24"/>
        </w:rPr>
      </w:pPr>
      <w:r>
        <w:rPr>
          <w:rFonts w:hint="eastAsia" w:ascii="宋体" w:hAnsi="宋体"/>
          <w:bCs/>
          <w:kern w:val="0"/>
          <w:sz w:val="24"/>
          <w:szCs w:val="24"/>
        </w:rPr>
        <w:t>2.</w:t>
      </w:r>
      <w:r>
        <w:rPr>
          <w:rFonts w:ascii="宋体" w:hAnsi="宋体"/>
          <w:bCs/>
          <w:kern w:val="0"/>
          <w:sz w:val="24"/>
          <w:szCs w:val="24"/>
        </w:rPr>
        <w:t>6</w:t>
      </w:r>
      <w:r>
        <w:rPr>
          <w:rFonts w:hint="eastAsia" w:ascii="宋体" w:hAnsi="宋体"/>
          <w:bCs/>
          <w:kern w:val="0"/>
          <w:sz w:val="24"/>
          <w:szCs w:val="24"/>
        </w:rPr>
        <w:t>合同相关的其它税务约定</w:t>
      </w:r>
    </w:p>
    <w:p>
      <w:pPr>
        <w:spacing w:line="360" w:lineRule="auto"/>
        <w:ind w:firstLine="480" w:firstLineChars="200"/>
        <w:rPr>
          <w:rFonts w:hint="eastAsia" w:ascii="宋体" w:hAnsi="宋体"/>
          <w:bCs/>
          <w:kern w:val="0"/>
          <w:sz w:val="24"/>
          <w:szCs w:val="24"/>
        </w:rPr>
      </w:pPr>
      <w:r>
        <w:rPr>
          <w:rFonts w:hint="eastAsia" w:ascii="宋体" w:hAnsi="宋体"/>
          <w:bCs/>
          <w:kern w:val="0"/>
          <w:sz w:val="24"/>
          <w:szCs w:val="24"/>
        </w:rPr>
        <w:t>2.</w:t>
      </w:r>
      <w:r>
        <w:rPr>
          <w:rFonts w:ascii="宋体" w:hAnsi="宋体"/>
          <w:bCs/>
          <w:kern w:val="0"/>
          <w:sz w:val="24"/>
          <w:szCs w:val="24"/>
        </w:rPr>
        <w:t>6</w:t>
      </w:r>
      <w:r>
        <w:rPr>
          <w:rFonts w:hint="eastAsia" w:ascii="宋体" w:hAnsi="宋体"/>
          <w:bCs/>
          <w:kern w:val="0"/>
          <w:sz w:val="24"/>
          <w:szCs w:val="24"/>
        </w:rPr>
        <w:t>.1如果甲方丢失增值税专用发票联和抵扣联，乙方应向甲方提供专用发票记账联复印件及主管税务机关出具的《丢失增值税专用发票已报税证明单》。</w:t>
      </w:r>
    </w:p>
    <w:p>
      <w:pPr>
        <w:spacing w:line="360" w:lineRule="auto"/>
        <w:ind w:firstLine="480" w:firstLineChars="200"/>
        <w:rPr>
          <w:rFonts w:hint="eastAsia" w:ascii="宋体" w:hAnsi="宋体"/>
          <w:bCs/>
          <w:kern w:val="0"/>
          <w:sz w:val="24"/>
          <w:szCs w:val="24"/>
        </w:rPr>
      </w:pPr>
      <w:r>
        <w:rPr>
          <w:rFonts w:hint="eastAsia" w:ascii="宋体" w:hAnsi="宋体"/>
          <w:bCs/>
          <w:kern w:val="0"/>
          <w:sz w:val="24"/>
          <w:szCs w:val="24"/>
        </w:rPr>
        <w:t>2.</w:t>
      </w:r>
      <w:r>
        <w:rPr>
          <w:rFonts w:ascii="宋体" w:hAnsi="宋体"/>
          <w:bCs/>
          <w:kern w:val="0"/>
          <w:sz w:val="24"/>
          <w:szCs w:val="24"/>
        </w:rPr>
        <w:t>6</w:t>
      </w:r>
      <w:r>
        <w:rPr>
          <w:rFonts w:hint="eastAsia" w:ascii="宋体" w:hAnsi="宋体"/>
          <w:bCs/>
          <w:kern w:val="0"/>
          <w:sz w:val="24"/>
          <w:szCs w:val="24"/>
        </w:rPr>
        <w:t>.2如果获得开具的汇总专用发票，则乙方应提供其防伪税控系统开具的《销售货物或者提供应税劳务清单》，并加盖发票专用章。</w:t>
      </w:r>
    </w:p>
    <w:p>
      <w:pPr>
        <w:pStyle w:val="3"/>
        <w:spacing w:line="360" w:lineRule="auto"/>
        <w:rPr>
          <w:rFonts w:ascii="宋体" w:hAnsi="宋体"/>
          <w:b w:val="0"/>
          <w:sz w:val="24"/>
          <w:szCs w:val="24"/>
        </w:rPr>
      </w:pPr>
      <w:bookmarkStart w:id="4" w:name="_Toc529871370"/>
      <w:r>
        <w:rPr>
          <w:rFonts w:hint="eastAsia" w:ascii="宋体" w:hAnsi="宋体"/>
          <w:sz w:val="24"/>
          <w:szCs w:val="24"/>
        </w:rPr>
        <w:t>第三条</w:t>
      </w:r>
      <w:r>
        <w:rPr>
          <w:rFonts w:ascii="宋体" w:hAnsi="宋体"/>
          <w:sz w:val="24"/>
          <w:szCs w:val="24"/>
        </w:rPr>
        <w:t xml:space="preserve">  </w:t>
      </w:r>
      <w:r>
        <w:rPr>
          <w:rFonts w:hint="eastAsia" w:ascii="宋体" w:hAnsi="宋体"/>
          <w:sz w:val="24"/>
          <w:szCs w:val="24"/>
        </w:rPr>
        <w:t>成品交付时间、地点、验收</w:t>
      </w:r>
      <w:bookmarkEnd w:id="4"/>
    </w:p>
    <w:p>
      <w:pPr>
        <w:tabs>
          <w:tab w:val="left" w:pos="1080"/>
        </w:tabs>
        <w:spacing w:line="360" w:lineRule="auto"/>
        <w:ind w:firstLine="448" w:firstLineChars="187"/>
        <w:rPr>
          <w:rFonts w:ascii="宋体" w:hAnsi="宋体"/>
          <w:sz w:val="24"/>
          <w:szCs w:val="24"/>
        </w:rPr>
      </w:pPr>
      <w:bookmarkStart w:id="16" w:name="_GoBack"/>
      <w:r>
        <w:rPr>
          <w:rFonts w:ascii="宋体" w:hAnsi="宋体"/>
          <w:sz w:val="24"/>
          <w:szCs w:val="24"/>
        </w:rPr>
        <w:t>3.1</w:t>
      </w:r>
      <w:bookmarkStart w:id="5" w:name="_Hlt503692535"/>
      <w:bookmarkEnd w:id="5"/>
      <w:r>
        <w:rPr>
          <w:rFonts w:hint="eastAsia" w:ascii="宋体" w:hAnsi="宋体"/>
          <w:sz w:val="24"/>
          <w:szCs w:val="24"/>
        </w:rPr>
        <w:t>成品交付时间：</w:t>
      </w:r>
      <w:r>
        <w:rPr>
          <w:rFonts w:hint="eastAsia" w:ascii="宋体" w:hAnsi="宋体"/>
          <w:sz w:val="24"/>
          <w:szCs w:val="24"/>
          <w:lang w:val="en-US" w:eastAsia="zh-CN"/>
        </w:rPr>
        <w:t>合同生效后</w:t>
      </w:r>
      <w:r>
        <w:rPr>
          <w:rFonts w:hint="eastAsia" w:ascii="宋体" w:hAnsi="宋体"/>
          <w:sz w:val="24"/>
          <w:szCs w:val="24"/>
        </w:rPr>
        <w:t>在</w:t>
      </w:r>
      <w:r>
        <w:rPr>
          <w:rFonts w:ascii="宋体" w:hAnsi="宋体"/>
          <w:sz w:val="24"/>
          <w:szCs w:val="24"/>
          <w:u w:val="single"/>
        </w:rPr>
        <w:t xml:space="preserve">  </w:t>
      </w:r>
      <w:r>
        <w:rPr>
          <w:rFonts w:hint="eastAsia" w:ascii="宋体" w:hAnsi="宋体"/>
          <w:sz w:val="24"/>
          <w:szCs w:val="24"/>
          <w:u w:val="single"/>
          <w:lang w:val="en-US" w:eastAsia="zh-CN"/>
        </w:rPr>
        <w:t>15</w:t>
      </w:r>
      <w:r>
        <w:rPr>
          <w:rFonts w:ascii="宋体" w:hAnsi="宋体"/>
          <w:sz w:val="24"/>
          <w:szCs w:val="24"/>
          <w:u w:val="single"/>
        </w:rPr>
        <w:t xml:space="preserve">  </w:t>
      </w:r>
      <w:r>
        <w:rPr>
          <w:rFonts w:hint="eastAsia" w:ascii="宋体" w:hAnsi="宋体"/>
          <w:sz w:val="24"/>
          <w:szCs w:val="24"/>
        </w:rPr>
        <w:t>日内交货</w:t>
      </w:r>
      <w:r>
        <w:rPr>
          <w:rFonts w:hint="eastAsia" w:ascii="宋体" w:hAnsi="宋体"/>
          <w:sz w:val="24"/>
          <w:szCs w:val="24"/>
          <w:lang w:val="en-US" w:eastAsia="zh-CN"/>
        </w:rPr>
        <w:t>并运送到</w:t>
      </w:r>
      <w:r>
        <w:rPr>
          <w:rFonts w:hint="eastAsia" w:ascii="宋体" w:hAnsi="宋体"/>
          <w:sz w:val="24"/>
          <w:szCs w:val="24"/>
        </w:rPr>
        <w:t>甲方</w:t>
      </w:r>
      <w:r>
        <w:rPr>
          <w:rFonts w:hint="eastAsia" w:ascii="宋体" w:hAnsi="宋体"/>
          <w:sz w:val="24"/>
          <w:szCs w:val="24"/>
          <w:lang w:val="en-US" w:eastAsia="zh-CN"/>
        </w:rPr>
        <w:t>指定地点</w:t>
      </w:r>
      <w:r>
        <w:rPr>
          <w:rFonts w:hint="eastAsia" w:ascii="宋体" w:hAnsi="宋体"/>
          <w:sz w:val="24"/>
          <w:szCs w:val="24"/>
        </w:rPr>
        <w:t>。</w:t>
      </w:r>
    </w:p>
    <w:p>
      <w:pPr>
        <w:tabs>
          <w:tab w:val="left" w:pos="1080"/>
        </w:tabs>
        <w:spacing w:line="360" w:lineRule="auto"/>
        <w:ind w:firstLine="448" w:firstLineChars="187"/>
        <w:rPr>
          <w:rFonts w:ascii="宋体" w:hAnsi="宋体"/>
          <w:sz w:val="24"/>
          <w:szCs w:val="24"/>
        </w:rPr>
      </w:pPr>
      <w:r>
        <w:rPr>
          <w:rFonts w:ascii="宋体" w:hAnsi="宋体"/>
          <w:sz w:val="24"/>
          <w:szCs w:val="24"/>
        </w:rPr>
        <w:t>3.1.1</w:t>
      </w:r>
      <w:r>
        <w:rPr>
          <w:rFonts w:hint="eastAsia" w:ascii="宋体" w:hAnsi="宋体"/>
          <w:sz w:val="24"/>
          <w:szCs w:val="24"/>
        </w:rPr>
        <w:t>在采购服装由第三方快递公司送交甲方的情况下，由于快递公司的原因，或者不可抗力因素导致甲方收货迟延的，交货时间顺延（此种情况下，乙方应在合理时间内已提前将快递交邮，否则仍视为乙方逾期）。</w:t>
      </w:r>
    </w:p>
    <w:p>
      <w:pPr>
        <w:tabs>
          <w:tab w:val="left" w:pos="1080"/>
        </w:tabs>
        <w:spacing w:line="360" w:lineRule="auto"/>
        <w:ind w:firstLine="448" w:firstLineChars="187"/>
        <w:rPr>
          <w:rFonts w:ascii="宋体" w:hAnsi="宋体"/>
          <w:sz w:val="24"/>
          <w:szCs w:val="24"/>
        </w:rPr>
      </w:pPr>
      <w:r>
        <w:rPr>
          <w:rFonts w:ascii="宋体" w:hAnsi="宋体"/>
          <w:sz w:val="24"/>
          <w:szCs w:val="24"/>
        </w:rPr>
        <w:t>3.1.2</w:t>
      </w:r>
      <w:r>
        <w:rPr>
          <w:rFonts w:hint="eastAsia" w:ascii="宋体" w:hAnsi="宋体"/>
          <w:sz w:val="24"/>
          <w:szCs w:val="24"/>
        </w:rPr>
        <w:t>甲方可书面要求乙方对服装进行修改/调换，乙方应在接到甲方书面通知之日起</w:t>
      </w:r>
      <w:commentRangeStart w:id="1"/>
      <w:r>
        <w:rPr>
          <w:rFonts w:hint="eastAsia" w:ascii="宋体" w:hAnsi="宋体"/>
          <w:sz w:val="24"/>
          <w:szCs w:val="24"/>
        </w:rPr>
        <w:t>5</w:t>
      </w:r>
      <w:r>
        <w:rPr>
          <w:rFonts w:hint="eastAsia" w:ascii="宋体" w:hAnsi="宋体"/>
          <w:sz w:val="24"/>
          <w:szCs w:val="24"/>
          <w:u w:val="single"/>
        </w:rPr>
        <w:t xml:space="preserve">   </w:t>
      </w:r>
      <w:r>
        <w:rPr>
          <w:rFonts w:hint="eastAsia" w:ascii="宋体" w:hAnsi="宋体"/>
          <w:sz w:val="24"/>
          <w:szCs w:val="24"/>
        </w:rPr>
        <w:t>日</w:t>
      </w:r>
      <w:commentRangeEnd w:id="1"/>
      <w:r>
        <w:commentReference w:id="1"/>
      </w:r>
      <w:r>
        <w:rPr>
          <w:rFonts w:hint="eastAsia" w:ascii="宋体" w:hAnsi="宋体"/>
          <w:sz w:val="24"/>
          <w:szCs w:val="24"/>
        </w:rPr>
        <w:t>内完成修改工作，交货日相应顺延。</w:t>
      </w:r>
    </w:p>
    <w:bookmarkEnd w:id="16"/>
    <w:p>
      <w:pPr>
        <w:tabs>
          <w:tab w:val="left" w:pos="1080"/>
        </w:tabs>
        <w:spacing w:line="360" w:lineRule="auto"/>
        <w:ind w:firstLine="448" w:firstLineChars="187"/>
        <w:rPr>
          <w:rFonts w:ascii="宋体" w:hAnsi="宋体"/>
          <w:sz w:val="24"/>
          <w:szCs w:val="24"/>
        </w:rPr>
      </w:pPr>
      <w:r>
        <w:rPr>
          <w:rFonts w:ascii="宋体" w:hAnsi="宋体"/>
          <w:sz w:val="24"/>
          <w:szCs w:val="24"/>
        </w:rPr>
        <w:t>3</w:t>
      </w:r>
      <w:r>
        <w:rPr>
          <w:rFonts w:hint="eastAsia" w:ascii="宋体" w:hAnsi="宋体"/>
          <w:sz w:val="24"/>
          <w:szCs w:val="24"/>
        </w:rPr>
        <w:t>.</w:t>
      </w:r>
      <w:r>
        <w:rPr>
          <w:rFonts w:ascii="宋体" w:hAnsi="宋体"/>
          <w:sz w:val="24"/>
          <w:szCs w:val="24"/>
        </w:rPr>
        <w:t>2</w:t>
      </w:r>
      <w:r>
        <w:rPr>
          <w:rFonts w:hint="eastAsia" w:ascii="宋体" w:hAnsi="宋体"/>
          <w:sz w:val="24"/>
          <w:szCs w:val="24"/>
        </w:rPr>
        <w:t>本合同交货地点为：</w:t>
      </w:r>
      <w:r>
        <w:rPr>
          <w:rFonts w:hint="eastAsia" w:ascii="宋体" w:hAnsi="宋体"/>
          <w:sz w:val="24"/>
          <w:szCs w:val="24"/>
          <w:u w:val="single"/>
        </w:rPr>
        <w:t>洛阳市洛龙区栾川县浩德颐康文旅有限公司营销中心</w:t>
      </w:r>
      <w:r>
        <w:rPr>
          <w:rFonts w:ascii="宋体" w:hAnsi="宋体"/>
          <w:sz w:val="24"/>
          <w:szCs w:val="24"/>
          <w:u w:val="single"/>
        </w:rPr>
        <w:t xml:space="preserve">        </w:t>
      </w:r>
      <w:r>
        <w:rPr>
          <w:rFonts w:ascii="宋体" w:hAnsi="宋体"/>
          <w:sz w:val="24"/>
          <w:szCs w:val="24"/>
        </w:rPr>
        <w:t>；</w:t>
      </w:r>
    </w:p>
    <w:p>
      <w:pPr>
        <w:tabs>
          <w:tab w:val="left" w:pos="1080"/>
        </w:tabs>
        <w:spacing w:line="360" w:lineRule="auto"/>
        <w:ind w:firstLine="448" w:firstLineChars="187"/>
        <w:rPr>
          <w:rFonts w:ascii="宋体" w:hAnsi="宋体"/>
          <w:sz w:val="24"/>
          <w:szCs w:val="24"/>
        </w:rPr>
      </w:pPr>
      <w:r>
        <w:rPr>
          <w:rFonts w:hint="eastAsia" w:ascii="宋体" w:hAnsi="宋体"/>
          <w:sz w:val="24"/>
          <w:szCs w:val="24"/>
        </w:rPr>
        <w:t>甲方指定收货人：</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张静</w:t>
      </w:r>
      <w:r>
        <w:rPr>
          <w:rFonts w:ascii="宋体" w:hAnsi="宋体"/>
          <w:sz w:val="24"/>
          <w:szCs w:val="24"/>
          <w:u w:val="single"/>
        </w:rPr>
        <w:t xml:space="preserve">                            </w:t>
      </w:r>
      <w:r>
        <w:rPr>
          <w:rFonts w:ascii="宋体" w:hAnsi="宋体"/>
          <w:sz w:val="24"/>
          <w:szCs w:val="24"/>
        </w:rPr>
        <w:t>；</w:t>
      </w:r>
    </w:p>
    <w:p>
      <w:pPr>
        <w:tabs>
          <w:tab w:val="left" w:pos="1080"/>
        </w:tabs>
        <w:spacing w:line="360" w:lineRule="auto"/>
        <w:ind w:firstLine="448" w:firstLineChars="187"/>
        <w:rPr>
          <w:rFonts w:ascii="宋体" w:hAnsi="宋体"/>
          <w:sz w:val="24"/>
          <w:szCs w:val="24"/>
        </w:rPr>
      </w:pPr>
      <w:r>
        <w:rPr>
          <w:rFonts w:hint="eastAsia" w:ascii="宋体" w:hAnsi="宋体"/>
          <w:sz w:val="24"/>
          <w:szCs w:val="24"/>
        </w:rPr>
        <w:t>收货人联系电话：</w:t>
      </w:r>
      <w:r>
        <w:rPr>
          <w:rFonts w:hint="eastAsia" w:ascii="宋体" w:hAnsi="宋体"/>
          <w:sz w:val="24"/>
          <w:szCs w:val="24"/>
          <w:u w:val="single"/>
        </w:rPr>
        <w:t xml:space="preserve"> </w:t>
      </w:r>
      <w:r>
        <w:rPr>
          <w:rFonts w:ascii="宋体" w:hAnsi="宋体"/>
          <w:sz w:val="24"/>
          <w:szCs w:val="24"/>
          <w:u w:val="single"/>
        </w:rPr>
        <w:t xml:space="preserve">        15303790592                    </w:t>
      </w:r>
      <w:r>
        <w:rPr>
          <w:rFonts w:ascii="宋体" w:hAnsi="宋体"/>
          <w:sz w:val="24"/>
          <w:szCs w:val="24"/>
        </w:rPr>
        <w:t>；</w:t>
      </w:r>
    </w:p>
    <w:p>
      <w:pPr>
        <w:tabs>
          <w:tab w:val="left" w:pos="1080"/>
        </w:tabs>
        <w:spacing w:line="360" w:lineRule="auto"/>
        <w:ind w:firstLine="448" w:firstLineChars="187"/>
        <w:jc w:val="left"/>
        <w:rPr>
          <w:rFonts w:ascii="宋体" w:hAnsi="宋体"/>
          <w:sz w:val="24"/>
          <w:szCs w:val="24"/>
        </w:rPr>
      </w:pPr>
      <w:r>
        <w:rPr>
          <w:rFonts w:hint="eastAsia" w:ascii="宋体" w:hAnsi="宋体"/>
          <w:sz w:val="24"/>
          <w:szCs w:val="24"/>
        </w:rPr>
        <w:t>乙方负责将货物运输至交货地点并由甲方指定收货人签收。如交货地点有变更，甲方需在交付时间前</w:t>
      </w:r>
      <w:r>
        <w:rPr>
          <w:rFonts w:ascii="宋体" w:hAnsi="宋体"/>
          <w:sz w:val="24"/>
          <w:szCs w:val="24"/>
        </w:rPr>
        <w:t>7</w:t>
      </w:r>
      <w:r>
        <w:rPr>
          <w:rFonts w:hint="eastAsia" w:ascii="宋体" w:hAnsi="宋体"/>
          <w:sz w:val="24"/>
          <w:szCs w:val="24"/>
        </w:rPr>
        <w:t>日书面通知另行指定交货地点。</w:t>
      </w:r>
    </w:p>
    <w:p>
      <w:pPr>
        <w:tabs>
          <w:tab w:val="left" w:pos="1080"/>
        </w:tabs>
        <w:spacing w:line="360" w:lineRule="auto"/>
        <w:ind w:firstLine="448" w:firstLineChars="187"/>
        <w:rPr>
          <w:rFonts w:ascii="宋体" w:hAnsi="宋体"/>
          <w:sz w:val="24"/>
          <w:szCs w:val="24"/>
        </w:rPr>
      </w:pPr>
      <w:r>
        <w:rPr>
          <w:rFonts w:ascii="宋体" w:hAnsi="宋体"/>
          <w:sz w:val="24"/>
          <w:szCs w:val="24"/>
        </w:rPr>
        <w:t>3</w:t>
      </w:r>
      <w:r>
        <w:rPr>
          <w:rFonts w:hint="eastAsia" w:ascii="宋体" w:hAnsi="宋体"/>
          <w:sz w:val="24"/>
          <w:szCs w:val="24"/>
        </w:rPr>
        <w:t>.</w:t>
      </w:r>
      <w:r>
        <w:rPr>
          <w:rFonts w:ascii="宋体" w:hAnsi="宋体"/>
          <w:sz w:val="24"/>
          <w:szCs w:val="24"/>
        </w:rPr>
        <w:t>3成品</w:t>
      </w:r>
      <w:r>
        <w:rPr>
          <w:rFonts w:hint="eastAsia" w:ascii="宋体" w:hAnsi="宋体"/>
          <w:sz w:val="24"/>
          <w:szCs w:val="24"/>
        </w:rPr>
        <w:t>验收</w:t>
      </w:r>
    </w:p>
    <w:p>
      <w:pPr>
        <w:tabs>
          <w:tab w:val="left" w:pos="1080"/>
        </w:tabs>
        <w:spacing w:line="360" w:lineRule="auto"/>
        <w:ind w:firstLine="448" w:firstLineChars="187"/>
        <w:rPr>
          <w:rFonts w:hint="eastAsia" w:ascii="宋体" w:hAnsi="宋体"/>
          <w:sz w:val="24"/>
          <w:szCs w:val="24"/>
        </w:rPr>
      </w:pPr>
      <w:r>
        <w:rPr>
          <w:rFonts w:hint="eastAsia" w:ascii="宋体" w:hAnsi="宋体"/>
          <w:sz w:val="24"/>
          <w:szCs w:val="24"/>
        </w:rPr>
        <w:t>双方代表根据协商方式验收，乙方成品的质量要求符合国家、地区、行业相关标准</w:t>
      </w:r>
      <w:r>
        <w:rPr>
          <w:rFonts w:hint="eastAsia" w:ascii="宋体" w:hAnsi="宋体"/>
          <w:sz w:val="24"/>
          <w:szCs w:val="24"/>
          <w:lang w:eastAsia="zh-CN"/>
        </w:rPr>
        <w:t>，</w:t>
      </w:r>
      <w:r>
        <w:rPr>
          <w:rFonts w:hint="eastAsia" w:ascii="宋体" w:hAnsi="宋体"/>
          <w:sz w:val="24"/>
          <w:szCs w:val="24"/>
          <w:lang w:val="en-US" w:eastAsia="zh-CN"/>
        </w:rPr>
        <w:t>验收合格以书面验收单为准</w:t>
      </w:r>
      <w:r>
        <w:rPr>
          <w:rFonts w:hint="eastAsia" w:ascii="宋体" w:hAnsi="宋体"/>
          <w:sz w:val="24"/>
          <w:szCs w:val="24"/>
        </w:rPr>
        <w:t>。如甲方在收货后发现服装不符合要求，应在7天内以书面方式通知乙方修改或更换。</w:t>
      </w:r>
    </w:p>
    <w:p>
      <w:pPr>
        <w:pStyle w:val="3"/>
        <w:spacing w:line="360" w:lineRule="auto"/>
        <w:rPr>
          <w:rFonts w:ascii="宋体" w:hAnsi="宋体"/>
          <w:sz w:val="24"/>
          <w:szCs w:val="24"/>
        </w:rPr>
      </w:pPr>
      <w:bookmarkStart w:id="6" w:name="_Toc529871371"/>
      <w:r>
        <w:rPr>
          <w:rFonts w:hint="eastAsia" w:ascii="宋体" w:hAnsi="宋体"/>
          <w:sz w:val="24"/>
          <w:szCs w:val="24"/>
        </w:rPr>
        <w:t>第四条</w:t>
      </w:r>
      <w:r>
        <w:rPr>
          <w:rFonts w:ascii="宋体" w:hAnsi="宋体"/>
          <w:sz w:val="24"/>
          <w:szCs w:val="24"/>
        </w:rPr>
        <w:t xml:space="preserve">  </w:t>
      </w:r>
      <w:r>
        <w:rPr>
          <w:rFonts w:hint="eastAsia" w:ascii="宋体" w:hAnsi="宋体"/>
          <w:sz w:val="24"/>
          <w:szCs w:val="24"/>
        </w:rPr>
        <w:t>收款方式</w:t>
      </w:r>
      <w:bookmarkEnd w:id="6"/>
      <w:r>
        <w:rPr>
          <w:rFonts w:hint="eastAsia" w:ascii="宋体" w:hAnsi="宋体"/>
          <w:sz w:val="24"/>
          <w:szCs w:val="24"/>
        </w:rPr>
        <w:t>和送达条款</w:t>
      </w:r>
    </w:p>
    <w:p>
      <w:pPr>
        <w:spacing w:line="360" w:lineRule="auto"/>
        <w:ind w:left="1214" w:leftChars="160" w:hanging="734" w:hangingChars="306"/>
        <w:rPr>
          <w:rFonts w:hint="eastAsia" w:ascii="宋体" w:hAnsi="宋体"/>
          <w:sz w:val="24"/>
          <w:szCs w:val="24"/>
        </w:rPr>
      </w:pPr>
      <w:r>
        <w:rPr>
          <w:rFonts w:ascii="宋体" w:hAnsi="宋体"/>
          <w:sz w:val="24"/>
          <w:szCs w:val="24"/>
        </w:rPr>
        <w:t>4.1</w:t>
      </w:r>
      <w:r>
        <w:rPr>
          <w:rFonts w:hint="eastAsia" w:ascii="宋体" w:hAnsi="宋体"/>
          <w:sz w:val="24"/>
          <w:szCs w:val="24"/>
        </w:rPr>
        <w:t>甲方确认送达信息和银行帐号如下：</w:t>
      </w:r>
    </w:p>
    <w:p>
      <w:pPr>
        <w:spacing w:line="360" w:lineRule="auto"/>
        <w:ind w:left="1209" w:leftChars="320" w:hanging="249" w:hangingChars="104"/>
        <w:rPr>
          <w:rFonts w:hint="eastAsia" w:ascii="宋体" w:hAnsi="宋体" w:cs="宋体"/>
          <w:sz w:val="24"/>
          <w:szCs w:val="24"/>
          <w:u w:val="single"/>
        </w:rPr>
      </w:pPr>
      <w:r>
        <w:rPr>
          <w:rFonts w:hint="eastAsia" w:ascii="宋体" w:hAnsi="宋体"/>
          <w:sz w:val="24"/>
          <w:szCs w:val="32"/>
        </w:rPr>
        <w:t>送达地址：</w:t>
      </w:r>
      <w:r>
        <w:rPr>
          <w:rFonts w:hint="eastAsia" w:ascii="宋体" w:hAnsi="宋体" w:cs="宋体"/>
          <w:sz w:val="24"/>
          <w:szCs w:val="24"/>
          <w:u w:val="single"/>
        </w:rPr>
        <w:t>洛阳市洛龙区开元大道开元壹号营销中心三楼</w:t>
      </w:r>
    </w:p>
    <w:p>
      <w:pPr>
        <w:spacing w:line="360" w:lineRule="auto"/>
        <w:ind w:left="1209" w:leftChars="320" w:hanging="249" w:hangingChars="104"/>
        <w:rPr>
          <w:rFonts w:ascii="宋体" w:hAnsi="宋体"/>
          <w:sz w:val="24"/>
          <w:szCs w:val="24"/>
          <w:u w:val="single"/>
        </w:rPr>
      </w:pPr>
      <w:r>
        <w:rPr>
          <w:rFonts w:hint="eastAsia" w:ascii="宋体" w:hAnsi="宋体"/>
          <w:sz w:val="24"/>
          <w:szCs w:val="32"/>
        </w:rPr>
        <w:t>联系人及联系方式：</w:t>
      </w:r>
      <w:r>
        <w:rPr>
          <w:rFonts w:hint="eastAsia" w:ascii="宋体" w:hAnsi="宋体" w:cs="宋体"/>
          <w:sz w:val="24"/>
          <w:szCs w:val="24"/>
          <w:u w:val="single"/>
        </w:rPr>
        <w:t>招采合约部 0379-</w:t>
      </w:r>
      <w:r>
        <w:rPr>
          <w:rFonts w:ascii="宋体" w:hAnsi="宋体" w:cs="宋体"/>
          <w:sz w:val="24"/>
          <w:szCs w:val="24"/>
          <w:u w:val="single"/>
        </w:rPr>
        <w:t>60198086</w:t>
      </w:r>
      <w:r>
        <w:rPr>
          <w:rFonts w:hint="eastAsia" w:ascii="宋体" w:hAnsi="宋体"/>
          <w:sz w:val="24"/>
          <w:szCs w:val="32"/>
        </w:rPr>
        <w:t xml:space="preserve"> </w:t>
      </w:r>
    </w:p>
    <w:p>
      <w:pPr>
        <w:spacing w:line="360" w:lineRule="auto"/>
        <w:ind w:firstLine="480"/>
        <w:rPr>
          <w:rFonts w:ascii="宋体" w:hAnsi="宋体"/>
          <w:sz w:val="24"/>
          <w:szCs w:val="24"/>
        </w:rPr>
      </w:pPr>
      <w:r>
        <w:rPr>
          <w:rFonts w:ascii="宋体" w:hAnsi="宋体"/>
          <w:sz w:val="24"/>
          <w:szCs w:val="24"/>
        </w:rPr>
        <w:t>4.2</w:t>
      </w:r>
      <w:r>
        <w:rPr>
          <w:rFonts w:hint="eastAsia" w:ascii="宋体" w:hAnsi="宋体"/>
          <w:sz w:val="24"/>
          <w:szCs w:val="24"/>
        </w:rPr>
        <w:t>乙方确认送达信息和银行帐号如下：</w:t>
      </w:r>
    </w:p>
    <w:p>
      <w:pPr>
        <w:spacing w:line="360" w:lineRule="auto"/>
        <w:ind w:firstLine="960" w:firstLineChars="400"/>
        <w:rPr>
          <w:rFonts w:ascii="宋体" w:hAnsi="宋体"/>
          <w:sz w:val="24"/>
          <w:szCs w:val="24"/>
        </w:rPr>
      </w:pPr>
      <w:r>
        <w:rPr>
          <w:rFonts w:hint="eastAsia" w:ascii="宋体" w:hAnsi="宋体"/>
          <w:sz w:val="24"/>
          <w:szCs w:val="24"/>
        </w:rPr>
        <w:t>送达地址：</w:t>
      </w:r>
      <w:r>
        <w:rPr>
          <w:rFonts w:hint="eastAsia" w:ascii="宋体" w:hAnsi="宋体"/>
          <w:sz w:val="24"/>
          <w:szCs w:val="24"/>
          <w:u w:val="single"/>
        </w:rPr>
        <w:t xml:space="preserve"> 河南省洛阳市洛龙区古城路盛唐至尊3号楼1902室           </w:t>
      </w:r>
    </w:p>
    <w:p>
      <w:pPr>
        <w:spacing w:line="360" w:lineRule="auto"/>
        <w:ind w:firstLine="960" w:firstLineChars="400"/>
        <w:rPr>
          <w:rFonts w:ascii="宋体" w:hAnsi="宋体"/>
          <w:sz w:val="24"/>
          <w:szCs w:val="24"/>
        </w:rPr>
      </w:pPr>
      <w:r>
        <w:rPr>
          <w:rFonts w:hint="eastAsia" w:ascii="宋体" w:hAnsi="宋体"/>
          <w:sz w:val="24"/>
          <w:szCs w:val="24"/>
        </w:rPr>
        <w:t>联系电话：</w:t>
      </w:r>
      <w:r>
        <w:rPr>
          <w:rFonts w:ascii="宋体" w:hAnsi="宋体"/>
          <w:sz w:val="24"/>
          <w:szCs w:val="24"/>
          <w:u w:val="single"/>
        </w:rPr>
        <w:t xml:space="preserve">   18539592039                                       </w:t>
      </w:r>
    </w:p>
    <w:p>
      <w:pPr>
        <w:spacing w:line="360" w:lineRule="auto"/>
        <w:ind w:firstLine="960" w:firstLineChars="400"/>
        <w:rPr>
          <w:rFonts w:ascii="宋体" w:hAnsi="宋体"/>
          <w:sz w:val="24"/>
          <w:szCs w:val="24"/>
        </w:rPr>
      </w:pPr>
      <w:r>
        <w:rPr>
          <w:rFonts w:hint="eastAsia" w:ascii="宋体" w:hAnsi="宋体"/>
          <w:sz w:val="24"/>
          <w:szCs w:val="24"/>
        </w:rPr>
        <w:t>联系人：</w:t>
      </w:r>
      <w:r>
        <w:rPr>
          <w:rFonts w:ascii="宋体" w:hAnsi="宋体"/>
          <w:sz w:val="24"/>
          <w:szCs w:val="24"/>
        </w:rPr>
        <w:t xml:space="preserve"> </w:t>
      </w:r>
      <w:r>
        <w:rPr>
          <w:rFonts w:ascii="宋体" w:hAnsi="宋体"/>
          <w:sz w:val="24"/>
          <w:szCs w:val="24"/>
          <w:u w:val="single"/>
        </w:rPr>
        <w:t xml:space="preserve">    </w:t>
      </w:r>
      <w:r>
        <w:rPr>
          <w:rFonts w:hint="eastAsia" w:ascii="宋体" w:hAnsi="宋体"/>
          <w:sz w:val="24"/>
          <w:szCs w:val="24"/>
          <w:u w:val="single"/>
        </w:rPr>
        <w:t>张东</w:t>
      </w:r>
      <w:r>
        <w:rPr>
          <w:rFonts w:ascii="宋体" w:hAnsi="宋体"/>
          <w:sz w:val="24"/>
          <w:szCs w:val="24"/>
          <w:u w:val="single"/>
        </w:rPr>
        <w:t xml:space="preserve">                                     </w:t>
      </w:r>
    </w:p>
    <w:p>
      <w:pPr>
        <w:spacing w:line="360" w:lineRule="auto"/>
        <w:ind w:firstLine="960" w:firstLineChars="400"/>
        <w:rPr>
          <w:rFonts w:ascii="宋体" w:hAnsi="宋体"/>
          <w:sz w:val="24"/>
          <w:szCs w:val="24"/>
        </w:rPr>
      </w:pPr>
      <w:r>
        <w:rPr>
          <w:rFonts w:hint="eastAsia" w:ascii="宋体" w:hAnsi="宋体"/>
          <w:sz w:val="24"/>
          <w:szCs w:val="24"/>
        </w:rPr>
        <w:t>开户银行：</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建设银行洛阳古城路支行  </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    </w:t>
      </w:r>
    </w:p>
    <w:p>
      <w:pPr>
        <w:spacing w:line="360" w:lineRule="auto"/>
        <w:ind w:firstLine="960" w:firstLineChars="400"/>
        <w:rPr>
          <w:rFonts w:ascii="宋体" w:hAnsi="宋体"/>
          <w:sz w:val="24"/>
          <w:szCs w:val="24"/>
        </w:rPr>
      </w:pPr>
      <w:r>
        <w:rPr>
          <w:rFonts w:hint="eastAsia" w:ascii="宋体" w:hAnsi="宋体"/>
          <w:sz w:val="24"/>
          <w:szCs w:val="24"/>
        </w:rPr>
        <w:t>账户名：</w:t>
      </w:r>
      <w:r>
        <w:rPr>
          <w:rFonts w:ascii="宋体" w:hAnsi="宋体"/>
          <w:sz w:val="24"/>
          <w:szCs w:val="24"/>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河南华仕顿服饰有限公司洛阳分公司</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rPr>
        <w:t xml:space="preserve"> </w:t>
      </w:r>
    </w:p>
    <w:p>
      <w:pPr>
        <w:spacing w:line="360" w:lineRule="auto"/>
        <w:ind w:firstLine="960" w:firstLineChars="400"/>
        <w:rPr>
          <w:rFonts w:ascii="宋体" w:hAnsi="宋体"/>
          <w:sz w:val="24"/>
          <w:szCs w:val="24"/>
          <w:u w:val="single"/>
        </w:rPr>
      </w:pPr>
      <w:r>
        <w:rPr>
          <w:rFonts w:hint="eastAsia" w:ascii="宋体" w:hAnsi="宋体"/>
          <w:sz w:val="24"/>
          <w:szCs w:val="24"/>
        </w:rPr>
        <w:t xml:space="preserve">账 </w:t>
      </w:r>
      <w:r>
        <w:rPr>
          <w:rFonts w:ascii="宋体" w:hAnsi="宋体"/>
          <w:sz w:val="24"/>
          <w:szCs w:val="24"/>
        </w:rPr>
        <w:t xml:space="preserve"> </w:t>
      </w:r>
      <w:r>
        <w:rPr>
          <w:rFonts w:hint="eastAsia" w:ascii="宋体" w:hAnsi="宋体"/>
          <w:sz w:val="24"/>
          <w:szCs w:val="24"/>
        </w:rPr>
        <w:t>号：</w:t>
      </w:r>
      <w:r>
        <w:rPr>
          <w:rFonts w:ascii="宋体" w:hAnsi="宋体"/>
          <w:sz w:val="24"/>
          <w:szCs w:val="24"/>
          <w:u w:val="single"/>
        </w:rPr>
        <w:t xml:space="preserve">    </w:t>
      </w:r>
      <w:r>
        <w:rPr>
          <w:rFonts w:hint="eastAsia" w:ascii="宋体" w:hAnsi="宋体"/>
          <w:sz w:val="24"/>
          <w:szCs w:val="24"/>
          <w:u w:val="single"/>
        </w:rPr>
        <w:t>4105 0168 2886 0000 0671</w:t>
      </w:r>
      <w:r>
        <w:rPr>
          <w:rFonts w:ascii="宋体" w:hAnsi="宋体"/>
          <w:sz w:val="24"/>
          <w:szCs w:val="24"/>
          <w:u w:val="single"/>
        </w:rPr>
        <w:t xml:space="preserve">                                    </w:t>
      </w:r>
    </w:p>
    <w:p>
      <w:pPr>
        <w:spacing w:line="360" w:lineRule="auto"/>
        <w:ind w:firstLine="480" w:firstLineChars="200"/>
        <w:rPr>
          <w:rFonts w:hint="eastAsia" w:ascii="宋体" w:hAnsi="宋体"/>
          <w:sz w:val="24"/>
          <w:szCs w:val="24"/>
          <w:shd w:val="clear" w:color="auto" w:fill="FFFFFF"/>
        </w:rPr>
      </w:pPr>
      <w:r>
        <w:rPr>
          <w:rFonts w:hint="eastAsia" w:ascii="宋体" w:hAnsi="宋体"/>
          <w:sz w:val="24"/>
          <w:szCs w:val="24"/>
          <w:shd w:val="clear" w:color="auto" w:fill="FFFFFF"/>
        </w:rPr>
        <w:t>双方在此共同确认，上述送达信息将作为双方在合同项下邮寄往来通知、函件等任何文件资料的唯一有效送达地址及联系信息。任何一方变更送达信息，应当提前十日书面通知对方，否则视为未变更。任何一方按照上述送达信息向对方邮寄任何文件资料，自邮件发出后的第三日视为已经有效送达对方并产生相应的法律后果，不论该邮件是否已经由对方实际签收。</w:t>
      </w:r>
    </w:p>
    <w:p>
      <w:pPr>
        <w:pStyle w:val="3"/>
        <w:spacing w:line="360" w:lineRule="auto"/>
        <w:rPr>
          <w:rFonts w:ascii="宋体" w:hAnsi="宋体"/>
          <w:b w:val="0"/>
          <w:sz w:val="24"/>
          <w:szCs w:val="24"/>
        </w:rPr>
      </w:pPr>
      <w:bookmarkStart w:id="7" w:name="_Toc529871372"/>
      <w:r>
        <w:rPr>
          <w:rFonts w:hint="eastAsia" w:ascii="宋体" w:hAnsi="宋体"/>
          <w:sz w:val="24"/>
          <w:szCs w:val="24"/>
        </w:rPr>
        <w:t>第五条</w:t>
      </w:r>
      <w:r>
        <w:rPr>
          <w:rFonts w:ascii="宋体" w:hAnsi="宋体"/>
          <w:sz w:val="24"/>
          <w:szCs w:val="24"/>
        </w:rPr>
        <w:t xml:space="preserve">  </w:t>
      </w:r>
      <w:bookmarkEnd w:id="7"/>
      <w:r>
        <w:rPr>
          <w:rFonts w:hint="eastAsia" w:ascii="宋体" w:hAnsi="宋体"/>
          <w:sz w:val="24"/>
          <w:szCs w:val="24"/>
        </w:rPr>
        <w:t>成品验收条款</w:t>
      </w:r>
    </w:p>
    <w:p>
      <w:pPr>
        <w:spacing w:line="360" w:lineRule="auto"/>
        <w:ind w:left="482"/>
        <w:rPr>
          <w:rFonts w:hint="eastAsia" w:ascii="宋体" w:hAnsi="宋体"/>
          <w:sz w:val="24"/>
          <w:szCs w:val="24"/>
        </w:rPr>
      </w:pPr>
      <w:r>
        <w:rPr>
          <w:rFonts w:hint="eastAsia" w:ascii="宋体" w:hAnsi="宋体"/>
          <w:sz w:val="24"/>
          <w:szCs w:val="24"/>
        </w:rPr>
        <w:t>5.1出现其他如质量、款式、面料、尺寸等不符合约定的情况，甲方均有权要求乙方予以修改或更换。</w:t>
      </w:r>
    </w:p>
    <w:p>
      <w:pPr>
        <w:spacing w:line="360" w:lineRule="auto"/>
        <w:ind w:left="482"/>
        <w:rPr>
          <w:rFonts w:ascii="宋体" w:hAnsi="宋体"/>
          <w:sz w:val="24"/>
          <w:szCs w:val="24"/>
          <w:u w:val="single"/>
        </w:rPr>
      </w:pPr>
      <w:r>
        <w:rPr>
          <w:rFonts w:hint="eastAsia" w:ascii="宋体" w:hAnsi="宋体"/>
          <w:sz w:val="24"/>
          <w:szCs w:val="24"/>
        </w:rPr>
        <w:t>5.</w:t>
      </w:r>
      <w:r>
        <w:rPr>
          <w:rFonts w:ascii="宋体" w:hAnsi="宋体"/>
          <w:sz w:val="24"/>
          <w:szCs w:val="24"/>
        </w:rPr>
        <w:t>2</w:t>
      </w:r>
      <w:r>
        <w:rPr>
          <w:rFonts w:hint="eastAsia" w:ascii="宋体" w:hAnsi="宋体"/>
          <w:sz w:val="24"/>
          <w:szCs w:val="24"/>
        </w:rPr>
        <w:t xml:space="preserve">  乙方应在收到甲方书面通知后</w:t>
      </w:r>
      <w:r>
        <w:rPr>
          <w:rFonts w:hint="eastAsia" w:ascii="宋体" w:hAnsi="宋体"/>
          <w:sz w:val="24"/>
          <w:szCs w:val="24"/>
          <w:u w:val="single"/>
        </w:rPr>
        <w:t xml:space="preserve"> </w:t>
      </w:r>
      <w:commentRangeStart w:id="2"/>
      <w:r>
        <w:rPr>
          <w:rFonts w:hint="eastAsia" w:ascii="宋体" w:hAnsi="宋体"/>
          <w:sz w:val="24"/>
          <w:szCs w:val="24"/>
          <w:u w:val="single"/>
        </w:rPr>
        <w:t xml:space="preserve"> </w:t>
      </w:r>
      <w:r>
        <w:rPr>
          <w:rFonts w:hint="eastAsia" w:ascii="宋体" w:hAnsi="宋体"/>
          <w:sz w:val="24"/>
          <w:szCs w:val="24"/>
          <w:u w:val="single"/>
          <w:lang w:val="en-US" w:eastAsia="zh-CN"/>
        </w:rPr>
        <w:t>5</w:t>
      </w:r>
      <w:r>
        <w:rPr>
          <w:rFonts w:hint="eastAsia" w:ascii="宋体" w:hAnsi="宋体"/>
          <w:sz w:val="24"/>
          <w:szCs w:val="24"/>
          <w:u w:val="single"/>
        </w:rPr>
        <w:t xml:space="preserve"> </w:t>
      </w:r>
      <w:commentRangeEnd w:id="2"/>
      <w:r>
        <w:commentReference w:id="2"/>
      </w:r>
      <w:r>
        <w:rPr>
          <w:rFonts w:hint="eastAsia" w:ascii="宋体" w:hAnsi="宋体"/>
          <w:sz w:val="24"/>
          <w:szCs w:val="24"/>
        </w:rPr>
        <w:t>日内完成修改或更换工作，如若逾期或修改、更换后仍不符合合同约定，乙方应当按照合同单价予以退款（甲方可直接在应付款中扣除）。</w:t>
      </w:r>
    </w:p>
    <w:p>
      <w:pPr>
        <w:pStyle w:val="3"/>
        <w:spacing w:line="360" w:lineRule="auto"/>
        <w:jc w:val="center"/>
        <w:rPr>
          <w:rFonts w:ascii="宋体" w:hAnsi="宋体"/>
          <w:b w:val="0"/>
          <w:sz w:val="24"/>
          <w:szCs w:val="24"/>
        </w:rPr>
      </w:pPr>
      <w:bookmarkStart w:id="8" w:name="_Toc529871374"/>
      <w:r>
        <w:rPr>
          <w:rFonts w:hint="eastAsia" w:ascii="宋体" w:hAnsi="宋体"/>
          <w:sz w:val="24"/>
          <w:szCs w:val="24"/>
        </w:rPr>
        <w:t>第二部分：通用条款</w:t>
      </w:r>
      <w:bookmarkEnd w:id="8"/>
    </w:p>
    <w:p>
      <w:pPr>
        <w:pStyle w:val="3"/>
        <w:spacing w:line="360" w:lineRule="auto"/>
        <w:rPr>
          <w:rFonts w:ascii="宋体" w:hAnsi="宋体"/>
          <w:b w:val="0"/>
          <w:sz w:val="24"/>
          <w:szCs w:val="24"/>
        </w:rPr>
      </w:pPr>
      <w:bookmarkStart w:id="9" w:name="_Toc529871375"/>
      <w:r>
        <w:rPr>
          <w:rFonts w:hint="eastAsia" w:ascii="宋体" w:hAnsi="宋体"/>
          <w:sz w:val="24"/>
          <w:szCs w:val="24"/>
        </w:rPr>
        <w:t>第六条</w:t>
      </w:r>
      <w:r>
        <w:rPr>
          <w:rFonts w:ascii="宋体" w:hAnsi="宋体"/>
          <w:sz w:val="24"/>
          <w:szCs w:val="24"/>
        </w:rPr>
        <w:t xml:space="preserve">  </w:t>
      </w:r>
      <w:r>
        <w:rPr>
          <w:rFonts w:hint="eastAsia" w:ascii="宋体" w:hAnsi="宋体"/>
          <w:sz w:val="24"/>
          <w:szCs w:val="24"/>
        </w:rPr>
        <w:t>双方权利和责任</w:t>
      </w:r>
      <w:bookmarkEnd w:id="9"/>
    </w:p>
    <w:p>
      <w:pPr>
        <w:tabs>
          <w:tab w:val="left" w:pos="1080"/>
        </w:tabs>
        <w:spacing w:line="360" w:lineRule="auto"/>
        <w:ind w:firstLine="480" w:firstLineChars="200"/>
        <w:rPr>
          <w:rFonts w:ascii="宋体" w:hAnsi="宋体"/>
          <w:sz w:val="24"/>
          <w:szCs w:val="24"/>
        </w:rPr>
      </w:pPr>
      <w:r>
        <w:rPr>
          <w:rFonts w:ascii="宋体" w:hAnsi="宋体"/>
          <w:sz w:val="24"/>
          <w:szCs w:val="24"/>
        </w:rPr>
        <w:t>6.1</w:t>
      </w:r>
      <w:r>
        <w:rPr>
          <w:rFonts w:hint="eastAsia" w:ascii="宋体" w:hAnsi="宋体"/>
          <w:sz w:val="24"/>
          <w:szCs w:val="24"/>
        </w:rPr>
        <w:t>甲方应按合同约定时间向乙方支付款项。</w:t>
      </w:r>
    </w:p>
    <w:p>
      <w:pPr>
        <w:tabs>
          <w:tab w:val="left" w:pos="1080"/>
        </w:tabs>
        <w:spacing w:line="360" w:lineRule="auto"/>
        <w:ind w:firstLine="480" w:firstLineChars="200"/>
        <w:rPr>
          <w:rFonts w:ascii="宋体" w:hAnsi="宋体"/>
          <w:sz w:val="24"/>
          <w:szCs w:val="24"/>
        </w:rPr>
      </w:pPr>
      <w:r>
        <w:rPr>
          <w:rFonts w:ascii="宋体" w:hAnsi="宋体"/>
          <w:sz w:val="24"/>
          <w:szCs w:val="24"/>
        </w:rPr>
        <w:t>6.2</w:t>
      </w:r>
      <w:r>
        <w:rPr>
          <w:rFonts w:hint="eastAsia" w:ascii="宋体" w:hAnsi="宋体"/>
          <w:sz w:val="24"/>
          <w:szCs w:val="24"/>
        </w:rPr>
        <w:t>乙方应当按照合同约定时间向甲方交付符合质量要求、足够数量的服装。</w:t>
      </w:r>
    </w:p>
    <w:p>
      <w:pPr>
        <w:tabs>
          <w:tab w:val="left" w:pos="1260"/>
        </w:tabs>
        <w:spacing w:line="360" w:lineRule="auto"/>
        <w:ind w:firstLine="480" w:firstLineChars="200"/>
        <w:rPr>
          <w:rFonts w:ascii="宋体" w:hAnsi="宋体"/>
          <w:sz w:val="24"/>
          <w:szCs w:val="24"/>
        </w:rPr>
      </w:pPr>
      <w:r>
        <w:rPr>
          <w:rFonts w:ascii="宋体" w:hAnsi="宋体"/>
          <w:sz w:val="24"/>
          <w:szCs w:val="24"/>
        </w:rPr>
        <w:t>6.3 服装</w:t>
      </w:r>
      <w:r>
        <w:rPr>
          <w:rFonts w:hint="eastAsia" w:ascii="宋体" w:hAnsi="宋体"/>
          <w:sz w:val="24"/>
          <w:szCs w:val="24"/>
        </w:rPr>
        <w:t>在交货验收合格之前，保管工作由乙方承担。</w:t>
      </w:r>
    </w:p>
    <w:p>
      <w:pPr>
        <w:tabs>
          <w:tab w:val="left" w:pos="1260"/>
        </w:tabs>
        <w:spacing w:line="360" w:lineRule="auto"/>
        <w:ind w:firstLine="480" w:firstLineChars="200"/>
        <w:rPr>
          <w:rFonts w:hint="eastAsia" w:ascii="宋体" w:hAnsi="宋体"/>
          <w:sz w:val="24"/>
          <w:szCs w:val="24"/>
        </w:rPr>
      </w:pPr>
      <w:r>
        <w:rPr>
          <w:rFonts w:ascii="宋体" w:hAnsi="宋体"/>
          <w:sz w:val="24"/>
          <w:szCs w:val="24"/>
        </w:rPr>
        <w:t>6</w:t>
      </w:r>
      <w:r>
        <w:rPr>
          <w:rFonts w:hint="eastAsia" w:ascii="宋体" w:hAnsi="宋体"/>
          <w:sz w:val="24"/>
          <w:szCs w:val="24"/>
        </w:rPr>
        <w:t>.</w:t>
      </w:r>
      <w:r>
        <w:rPr>
          <w:rFonts w:ascii="宋体" w:hAnsi="宋体"/>
          <w:sz w:val="24"/>
          <w:szCs w:val="24"/>
        </w:rPr>
        <w:t>4</w:t>
      </w:r>
      <w:r>
        <w:rPr>
          <w:rFonts w:hint="eastAsia" w:ascii="宋体" w:hAnsi="宋体"/>
          <w:sz w:val="24"/>
          <w:szCs w:val="24"/>
        </w:rPr>
        <w:t>服装在交货验收合格之后，保管工作由甲方承担。</w:t>
      </w:r>
    </w:p>
    <w:p>
      <w:pPr>
        <w:pStyle w:val="3"/>
        <w:spacing w:line="360" w:lineRule="auto"/>
        <w:rPr>
          <w:rFonts w:ascii="宋体" w:hAnsi="宋体"/>
          <w:b w:val="0"/>
          <w:sz w:val="24"/>
          <w:szCs w:val="24"/>
        </w:rPr>
      </w:pPr>
      <w:bookmarkStart w:id="10" w:name="_Toc529871376"/>
      <w:r>
        <w:rPr>
          <w:rFonts w:hint="eastAsia" w:ascii="宋体" w:hAnsi="宋体"/>
          <w:sz w:val="24"/>
          <w:szCs w:val="24"/>
        </w:rPr>
        <w:t>第七条</w:t>
      </w:r>
      <w:r>
        <w:rPr>
          <w:rFonts w:ascii="宋体" w:hAnsi="宋体"/>
          <w:sz w:val="24"/>
          <w:szCs w:val="24"/>
        </w:rPr>
        <w:t xml:space="preserve">  </w:t>
      </w:r>
      <w:r>
        <w:rPr>
          <w:rFonts w:hint="eastAsia" w:ascii="宋体" w:hAnsi="宋体"/>
          <w:sz w:val="24"/>
          <w:szCs w:val="24"/>
        </w:rPr>
        <w:t>知识产权及保密</w:t>
      </w:r>
      <w:bookmarkEnd w:id="10"/>
    </w:p>
    <w:p>
      <w:pPr>
        <w:spacing w:line="360" w:lineRule="auto"/>
        <w:ind w:firstLine="480" w:firstLineChars="200"/>
        <w:jc w:val="left"/>
        <w:rPr>
          <w:rFonts w:ascii="宋体" w:hAnsi="宋体"/>
          <w:sz w:val="24"/>
          <w:szCs w:val="24"/>
        </w:rPr>
      </w:pPr>
      <w:r>
        <w:rPr>
          <w:rFonts w:ascii="宋体" w:hAnsi="宋体"/>
          <w:sz w:val="24"/>
          <w:szCs w:val="24"/>
        </w:rPr>
        <w:t>7.1</w:t>
      </w:r>
      <w:r>
        <w:rPr>
          <w:rFonts w:hint="eastAsia" w:ascii="宋体" w:hAnsi="宋体"/>
          <w:sz w:val="24"/>
          <w:szCs w:val="24"/>
        </w:rPr>
        <w:t>对于乙方前期制作的供甲方参考的样板服装，乙方全权拥有其对应的产品设计，甲方不得将其转交任何其他第三方机构，否则，乙方有权要求甲方支付合同总金额百分之五作为相应的经济赔偿。</w:t>
      </w:r>
    </w:p>
    <w:p>
      <w:pPr>
        <w:spacing w:line="360" w:lineRule="auto"/>
        <w:ind w:firstLine="480" w:firstLineChars="200"/>
        <w:jc w:val="left"/>
        <w:rPr>
          <w:rFonts w:ascii="宋体" w:hAnsi="宋体"/>
          <w:sz w:val="24"/>
          <w:szCs w:val="24"/>
        </w:rPr>
      </w:pPr>
      <w:r>
        <w:rPr>
          <w:rFonts w:ascii="宋体" w:hAnsi="宋体"/>
          <w:sz w:val="24"/>
          <w:szCs w:val="24"/>
        </w:rPr>
        <w:t>7.2</w:t>
      </w:r>
      <w:r>
        <w:rPr>
          <w:rFonts w:hint="eastAsia" w:ascii="宋体" w:hAnsi="宋体"/>
          <w:sz w:val="24"/>
          <w:szCs w:val="24"/>
        </w:rPr>
        <w:t>甲方应对收取或接触的乙方所提供的资料及文件保密，未经乙方方同意，不得擅自将该资料及文件进行修改、复制或向第三人转让或用于本合同以外的其他项目。如发生上述情况，甲方承担由此引起的一切损失和责任。保密条款具有独立性，不受本合同的终止或解除的影响。</w:t>
      </w:r>
    </w:p>
    <w:p>
      <w:pPr>
        <w:pStyle w:val="3"/>
        <w:spacing w:line="360" w:lineRule="auto"/>
        <w:rPr>
          <w:rFonts w:ascii="宋体" w:hAnsi="宋体"/>
          <w:b w:val="0"/>
          <w:sz w:val="24"/>
          <w:szCs w:val="24"/>
        </w:rPr>
      </w:pPr>
      <w:bookmarkStart w:id="11" w:name="_Toc529871377"/>
      <w:r>
        <w:rPr>
          <w:rFonts w:hint="eastAsia" w:ascii="宋体" w:hAnsi="宋体"/>
          <w:sz w:val="24"/>
          <w:szCs w:val="24"/>
        </w:rPr>
        <w:t>第八条</w:t>
      </w:r>
      <w:r>
        <w:rPr>
          <w:rFonts w:ascii="宋体" w:hAnsi="宋体"/>
          <w:sz w:val="24"/>
          <w:szCs w:val="24"/>
        </w:rPr>
        <w:t xml:space="preserve">  </w:t>
      </w:r>
      <w:r>
        <w:rPr>
          <w:rFonts w:hint="eastAsia" w:ascii="宋体" w:hAnsi="宋体"/>
          <w:sz w:val="24"/>
          <w:szCs w:val="24"/>
        </w:rPr>
        <w:t>违约责任</w:t>
      </w:r>
      <w:bookmarkEnd w:id="11"/>
    </w:p>
    <w:p>
      <w:pPr>
        <w:tabs>
          <w:tab w:val="left" w:pos="1080"/>
        </w:tabs>
        <w:spacing w:line="360" w:lineRule="auto"/>
        <w:ind w:firstLine="448" w:firstLineChars="187"/>
        <w:rPr>
          <w:rFonts w:hint="eastAsia" w:ascii="宋体" w:hAnsi="宋体"/>
          <w:sz w:val="24"/>
          <w:szCs w:val="24"/>
        </w:rPr>
      </w:pPr>
      <w:r>
        <w:rPr>
          <w:rFonts w:ascii="宋体" w:hAnsi="宋体"/>
          <w:sz w:val="24"/>
          <w:szCs w:val="24"/>
        </w:rPr>
        <w:t>8.1</w:t>
      </w:r>
      <w:r>
        <w:rPr>
          <w:rFonts w:hint="eastAsia" w:ascii="宋体" w:hAnsi="宋体"/>
          <w:sz w:val="24"/>
          <w:szCs w:val="24"/>
        </w:rPr>
        <w:t>乙方应按时提交合同要求的服装，乙方逾期交货的，每逾期</w:t>
      </w:r>
      <w:r>
        <w:rPr>
          <w:rFonts w:ascii="宋体" w:hAnsi="宋体"/>
          <w:sz w:val="24"/>
          <w:szCs w:val="24"/>
        </w:rPr>
        <w:t>1</w:t>
      </w:r>
      <w:r>
        <w:rPr>
          <w:rFonts w:hint="eastAsia" w:ascii="宋体" w:hAnsi="宋体"/>
          <w:sz w:val="24"/>
          <w:szCs w:val="24"/>
        </w:rPr>
        <w:t>天应以合同总价为基数，按银行同期贷款利率向甲方支付违约金，逾期超过10日的，甲方有权</w:t>
      </w:r>
      <w:r>
        <w:rPr>
          <w:rFonts w:hint="eastAsia" w:ascii="宋体" w:hAnsi="宋体"/>
          <w:sz w:val="24"/>
          <w:szCs w:val="24"/>
          <w:lang w:val="en-US" w:eastAsia="zh-CN"/>
        </w:rPr>
        <w:t>单方</w:t>
      </w:r>
      <w:r>
        <w:rPr>
          <w:rFonts w:hint="eastAsia" w:ascii="宋体" w:hAnsi="宋体"/>
          <w:sz w:val="24"/>
          <w:szCs w:val="24"/>
        </w:rPr>
        <w:t>解除合同，并</w:t>
      </w:r>
      <w:r>
        <w:rPr>
          <w:rFonts w:hint="eastAsia" w:ascii="宋体" w:hAnsi="宋体"/>
          <w:sz w:val="24"/>
          <w:szCs w:val="24"/>
          <w:lang w:val="en-US" w:eastAsia="zh-CN"/>
        </w:rPr>
        <w:t>要求乙方承担合同总价款30%的违约责任</w:t>
      </w:r>
      <w:r>
        <w:rPr>
          <w:rFonts w:hint="eastAsia" w:ascii="宋体" w:hAnsi="宋体"/>
          <w:sz w:val="24"/>
          <w:szCs w:val="24"/>
        </w:rPr>
        <w:t>。</w:t>
      </w:r>
    </w:p>
    <w:p>
      <w:pPr>
        <w:tabs>
          <w:tab w:val="left" w:pos="1080"/>
        </w:tabs>
        <w:spacing w:line="360" w:lineRule="auto"/>
        <w:ind w:firstLine="448" w:firstLineChars="187"/>
        <w:rPr>
          <w:rFonts w:hint="eastAsia" w:ascii="宋体" w:hAnsi="宋体"/>
          <w:sz w:val="24"/>
          <w:szCs w:val="24"/>
        </w:rPr>
      </w:pPr>
      <w:r>
        <w:rPr>
          <w:rFonts w:hint="eastAsia" w:ascii="宋体" w:hAnsi="宋体"/>
          <w:sz w:val="24"/>
          <w:szCs w:val="24"/>
          <w:lang w:val="en-US" w:eastAsia="zh-CN"/>
        </w:rPr>
        <w:t>8.2乙方提供的服装不符合甲方要求，更换</w:t>
      </w:r>
      <w:commentRangeStart w:id="3"/>
      <w:r>
        <w:rPr>
          <w:rFonts w:hint="eastAsia" w:ascii="宋体" w:hAnsi="宋体"/>
          <w:sz w:val="24"/>
          <w:szCs w:val="24"/>
          <w:u w:val="single"/>
          <w:lang w:val="en-US" w:eastAsia="zh-CN"/>
        </w:rPr>
        <w:t xml:space="preserve"> 3 </w:t>
      </w:r>
      <w:commentRangeEnd w:id="3"/>
      <w:r>
        <w:commentReference w:id="3"/>
      </w:r>
      <w:r>
        <w:rPr>
          <w:rFonts w:hint="eastAsia" w:ascii="宋体" w:hAnsi="宋体"/>
          <w:sz w:val="24"/>
          <w:szCs w:val="24"/>
          <w:lang w:val="en-US" w:eastAsia="zh-CN"/>
        </w:rPr>
        <w:t>次仍不达标或经甲方催告后不予更换、退货的，</w:t>
      </w:r>
      <w:r>
        <w:rPr>
          <w:rFonts w:hint="eastAsia" w:ascii="宋体" w:hAnsi="宋体"/>
          <w:sz w:val="24"/>
          <w:szCs w:val="24"/>
        </w:rPr>
        <w:t>甲方有权</w:t>
      </w:r>
      <w:r>
        <w:rPr>
          <w:rFonts w:hint="eastAsia" w:ascii="宋体" w:hAnsi="宋体"/>
          <w:sz w:val="24"/>
          <w:szCs w:val="24"/>
          <w:lang w:val="en-US" w:eastAsia="zh-CN"/>
        </w:rPr>
        <w:t>单方</w:t>
      </w:r>
      <w:r>
        <w:rPr>
          <w:rFonts w:hint="eastAsia" w:ascii="宋体" w:hAnsi="宋体"/>
          <w:sz w:val="24"/>
          <w:szCs w:val="24"/>
        </w:rPr>
        <w:t>解除合同，并</w:t>
      </w:r>
      <w:r>
        <w:rPr>
          <w:rFonts w:hint="eastAsia" w:ascii="宋体" w:hAnsi="宋体"/>
          <w:sz w:val="24"/>
          <w:szCs w:val="24"/>
          <w:lang w:val="en-US" w:eastAsia="zh-CN"/>
        </w:rPr>
        <w:t>要求乙方承担合同总价款30%的违约责任</w:t>
      </w:r>
      <w:r>
        <w:rPr>
          <w:rFonts w:hint="eastAsia" w:ascii="宋体" w:hAnsi="宋体"/>
          <w:sz w:val="24"/>
          <w:szCs w:val="24"/>
        </w:rPr>
        <w:t>。</w:t>
      </w:r>
    </w:p>
    <w:p>
      <w:pPr>
        <w:tabs>
          <w:tab w:val="left" w:pos="1080"/>
        </w:tabs>
        <w:spacing w:line="360" w:lineRule="auto"/>
        <w:ind w:firstLine="480" w:firstLineChars="200"/>
        <w:rPr>
          <w:rFonts w:ascii="宋体" w:hAnsi="宋体"/>
          <w:sz w:val="24"/>
          <w:szCs w:val="24"/>
        </w:rPr>
      </w:pPr>
      <w:r>
        <w:rPr>
          <w:rFonts w:ascii="宋体" w:hAnsi="宋体"/>
          <w:sz w:val="24"/>
          <w:szCs w:val="24"/>
        </w:rPr>
        <w:t>8.</w:t>
      </w:r>
      <w:r>
        <w:rPr>
          <w:rFonts w:hint="eastAsia" w:ascii="宋体" w:hAnsi="宋体"/>
          <w:sz w:val="24"/>
          <w:szCs w:val="24"/>
          <w:lang w:val="en-US" w:eastAsia="zh-CN"/>
        </w:rPr>
        <w:t>3</w:t>
      </w:r>
      <w:r>
        <w:rPr>
          <w:rFonts w:hint="eastAsia" w:ascii="宋体" w:hAnsi="宋体"/>
          <w:sz w:val="24"/>
          <w:szCs w:val="24"/>
        </w:rPr>
        <w:t>在合同履行过程中，如甲方单方面提出终止合同，乙方无须返还甲方已支付的费用，如还涉及尾款未付的，甲方应在合同终止后</w:t>
      </w:r>
      <w:r>
        <w:rPr>
          <w:rFonts w:ascii="宋体" w:hAnsi="宋体"/>
          <w:sz w:val="24"/>
          <w:szCs w:val="24"/>
        </w:rPr>
        <w:t>7</w:t>
      </w:r>
      <w:r>
        <w:rPr>
          <w:rFonts w:hint="eastAsia" w:ascii="宋体" w:hAnsi="宋体"/>
          <w:sz w:val="24"/>
          <w:szCs w:val="24"/>
        </w:rPr>
        <w:t>日内按双方书面认可的金额向乙方支付剩余费用，并承担由此而造成的全部经济损失。如乙方单方面提出终止合同，应在三日内无条件将甲方已付款项在退还甲方，并按照已付款项的</w:t>
      </w:r>
      <w:r>
        <w:rPr>
          <w:rFonts w:hint="eastAsia" w:ascii="宋体" w:hAnsi="宋体"/>
          <w:sz w:val="24"/>
          <w:szCs w:val="24"/>
          <w:lang w:val="en-US" w:eastAsia="zh-CN"/>
        </w:rPr>
        <w:t>3</w:t>
      </w:r>
      <w:r>
        <w:rPr>
          <w:rFonts w:hint="eastAsia" w:ascii="宋体" w:hAnsi="宋体"/>
          <w:sz w:val="24"/>
          <w:szCs w:val="24"/>
        </w:rPr>
        <w:t>0%向甲方支付违约金。</w:t>
      </w:r>
    </w:p>
    <w:p>
      <w:pPr>
        <w:tabs>
          <w:tab w:val="left" w:pos="1080"/>
        </w:tabs>
        <w:spacing w:line="360" w:lineRule="auto"/>
        <w:ind w:firstLine="448" w:firstLineChars="187"/>
        <w:rPr>
          <w:rFonts w:ascii="宋体" w:hAnsi="宋体"/>
          <w:sz w:val="24"/>
          <w:szCs w:val="24"/>
        </w:rPr>
      </w:pPr>
      <w:r>
        <w:rPr>
          <w:rFonts w:ascii="宋体" w:hAnsi="宋体"/>
          <w:sz w:val="24"/>
          <w:szCs w:val="24"/>
        </w:rPr>
        <w:t>8.</w:t>
      </w:r>
      <w:r>
        <w:rPr>
          <w:rFonts w:hint="eastAsia" w:ascii="宋体" w:hAnsi="宋体"/>
          <w:sz w:val="24"/>
          <w:szCs w:val="24"/>
          <w:lang w:val="en-US" w:eastAsia="zh-CN"/>
        </w:rPr>
        <w:t>4</w:t>
      </w:r>
      <w:r>
        <w:rPr>
          <w:rFonts w:hint="eastAsia" w:ascii="宋体" w:hAnsi="宋体"/>
          <w:sz w:val="24"/>
          <w:szCs w:val="24"/>
        </w:rPr>
        <w:t>本合同中的条款（包括违约责任条款）均由甲乙双方协商一致，是双方的真实意思表示，对双方均具有法律约束力。因双方承担的风险不同，双方确认将根据本合同的违约责任条款各自承担不同的违约责任。且双方确认在本合同签订后将不会以重大误解、显失公平、欺诈、胁迫、或者乘人之危等作为不履行本合同或违约责任条款的抗辩理由。</w:t>
      </w:r>
    </w:p>
    <w:p>
      <w:pPr>
        <w:tabs>
          <w:tab w:val="left" w:pos="1080"/>
        </w:tabs>
        <w:spacing w:line="360" w:lineRule="auto"/>
        <w:ind w:firstLine="448" w:firstLineChars="187"/>
        <w:rPr>
          <w:rFonts w:ascii="宋体" w:hAnsi="宋体"/>
          <w:sz w:val="24"/>
          <w:szCs w:val="24"/>
        </w:rPr>
      </w:pPr>
      <w:r>
        <w:rPr>
          <w:rFonts w:ascii="宋体" w:hAnsi="宋体"/>
          <w:sz w:val="24"/>
          <w:szCs w:val="24"/>
        </w:rPr>
        <w:t>8.</w:t>
      </w:r>
      <w:r>
        <w:rPr>
          <w:rFonts w:hint="eastAsia" w:ascii="宋体" w:hAnsi="宋体"/>
          <w:sz w:val="24"/>
          <w:szCs w:val="24"/>
          <w:lang w:val="en-US" w:eastAsia="zh-CN"/>
        </w:rPr>
        <w:t>5</w:t>
      </w:r>
      <w:r>
        <w:rPr>
          <w:rFonts w:hint="eastAsia" w:ascii="宋体" w:hAnsi="宋体"/>
          <w:sz w:val="24"/>
          <w:szCs w:val="24"/>
        </w:rPr>
        <w:t>在合同解除的情况下，违约金和赔偿款的支付作为特别结算和清理事项不受合同终止的影响。</w:t>
      </w:r>
    </w:p>
    <w:p>
      <w:pPr>
        <w:pStyle w:val="3"/>
        <w:spacing w:line="360" w:lineRule="auto"/>
        <w:rPr>
          <w:rFonts w:ascii="宋体" w:hAnsi="宋体"/>
          <w:b w:val="0"/>
          <w:sz w:val="24"/>
          <w:szCs w:val="24"/>
        </w:rPr>
      </w:pPr>
      <w:bookmarkStart w:id="12" w:name="_Toc529871378"/>
      <w:r>
        <w:rPr>
          <w:rFonts w:hint="eastAsia" w:ascii="宋体" w:hAnsi="宋体"/>
          <w:sz w:val="24"/>
          <w:szCs w:val="24"/>
        </w:rPr>
        <w:t>第九条</w:t>
      </w:r>
      <w:r>
        <w:rPr>
          <w:rFonts w:ascii="宋体" w:hAnsi="宋体"/>
          <w:sz w:val="24"/>
          <w:szCs w:val="24"/>
        </w:rPr>
        <w:t xml:space="preserve">  </w:t>
      </w:r>
      <w:r>
        <w:rPr>
          <w:rFonts w:hint="eastAsia" w:ascii="宋体" w:hAnsi="宋体"/>
          <w:sz w:val="24"/>
          <w:szCs w:val="24"/>
        </w:rPr>
        <w:t>争议处理方式</w:t>
      </w:r>
      <w:bookmarkEnd w:id="12"/>
    </w:p>
    <w:p>
      <w:pPr>
        <w:tabs>
          <w:tab w:val="left" w:pos="1080"/>
        </w:tabs>
        <w:spacing w:line="360" w:lineRule="auto"/>
        <w:ind w:firstLine="448" w:firstLineChars="187"/>
        <w:rPr>
          <w:rFonts w:ascii="宋体" w:hAnsi="宋体"/>
          <w:sz w:val="24"/>
          <w:szCs w:val="24"/>
        </w:rPr>
      </w:pPr>
      <w:r>
        <w:rPr>
          <w:rFonts w:ascii="宋体" w:hAnsi="宋体"/>
          <w:sz w:val="24"/>
          <w:szCs w:val="24"/>
        </w:rPr>
        <w:t>9.1</w:t>
      </w:r>
      <w:r>
        <w:rPr>
          <w:rFonts w:hint="eastAsia" w:ascii="宋体" w:hAnsi="宋体"/>
          <w:sz w:val="24"/>
          <w:szCs w:val="24"/>
        </w:rPr>
        <w:t>一切因本协议而引起的争议均应通过友好协商的形式解决。如协商不成，任一方均有权</w:t>
      </w:r>
      <w:r>
        <w:rPr>
          <w:rFonts w:hint="eastAsia" w:ascii="宋体" w:hAnsi="宋体"/>
          <w:sz w:val="24"/>
          <w:szCs w:val="24"/>
          <w:lang w:val="en-US" w:eastAsia="zh-CN"/>
        </w:rPr>
        <w:t>向</w:t>
      </w:r>
      <w:r>
        <w:rPr>
          <w:rFonts w:hint="eastAsia" w:ascii="宋体" w:hAnsi="宋体"/>
          <w:sz w:val="24"/>
          <w:szCs w:val="24"/>
        </w:rPr>
        <w:t>合同签订地（</w:t>
      </w:r>
      <w:commentRangeStart w:id="4"/>
      <w:r>
        <w:rPr>
          <w:rFonts w:hint="eastAsia" w:ascii="宋体" w:hAnsi="宋体"/>
          <w:sz w:val="24"/>
          <w:szCs w:val="24"/>
        </w:rPr>
        <w:t>栾川县浩德颐康文旅有限公司营销中心售楼部</w:t>
      </w:r>
      <w:commentRangeEnd w:id="4"/>
      <w:r>
        <w:commentReference w:id="4"/>
      </w:r>
      <w:r>
        <w:rPr>
          <w:rFonts w:hint="eastAsia" w:ascii="宋体" w:hAnsi="宋体"/>
          <w:sz w:val="24"/>
          <w:szCs w:val="24"/>
        </w:rPr>
        <w:t>）所在地人民法院</w:t>
      </w:r>
      <w:r>
        <w:rPr>
          <w:rFonts w:hint="eastAsia" w:ascii="宋体" w:hAnsi="宋体"/>
          <w:sz w:val="24"/>
          <w:szCs w:val="24"/>
          <w:lang w:val="en-US" w:eastAsia="zh-CN"/>
        </w:rPr>
        <w:t>提起诉讼</w:t>
      </w:r>
      <w:r>
        <w:rPr>
          <w:rFonts w:hint="eastAsia" w:ascii="宋体" w:hAnsi="宋体"/>
          <w:sz w:val="24"/>
          <w:szCs w:val="24"/>
        </w:rPr>
        <w:t>，在处理争议的期间，除争议事项外，双方应继续履行合同的其它条款。</w:t>
      </w:r>
    </w:p>
    <w:p>
      <w:pPr>
        <w:pStyle w:val="3"/>
        <w:spacing w:line="360" w:lineRule="auto"/>
        <w:rPr>
          <w:rFonts w:ascii="宋体" w:hAnsi="宋体"/>
          <w:b w:val="0"/>
          <w:sz w:val="24"/>
          <w:szCs w:val="24"/>
        </w:rPr>
      </w:pPr>
      <w:bookmarkStart w:id="13" w:name="_Toc529871379"/>
      <w:r>
        <w:rPr>
          <w:rFonts w:hint="eastAsia" w:ascii="宋体" w:hAnsi="宋体"/>
          <w:sz w:val="24"/>
          <w:szCs w:val="24"/>
        </w:rPr>
        <w:t>第十条</w:t>
      </w:r>
      <w:r>
        <w:rPr>
          <w:rFonts w:ascii="宋体" w:hAnsi="宋体"/>
          <w:sz w:val="24"/>
          <w:szCs w:val="24"/>
        </w:rPr>
        <w:t xml:space="preserve">  </w:t>
      </w:r>
      <w:r>
        <w:rPr>
          <w:rFonts w:hint="eastAsia" w:ascii="宋体" w:hAnsi="宋体"/>
          <w:sz w:val="24"/>
          <w:szCs w:val="24"/>
        </w:rPr>
        <w:t>合同生效</w:t>
      </w:r>
      <w:bookmarkEnd w:id="13"/>
    </w:p>
    <w:p>
      <w:pPr>
        <w:tabs>
          <w:tab w:val="left" w:pos="1080"/>
        </w:tabs>
        <w:spacing w:line="360" w:lineRule="auto"/>
        <w:ind w:firstLine="448" w:firstLineChars="187"/>
        <w:rPr>
          <w:rFonts w:ascii="宋体" w:hAnsi="宋体"/>
          <w:sz w:val="24"/>
          <w:szCs w:val="24"/>
        </w:rPr>
      </w:pPr>
      <w:r>
        <w:rPr>
          <w:rFonts w:ascii="宋体" w:hAnsi="宋体"/>
          <w:sz w:val="24"/>
          <w:szCs w:val="24"/>
        </w:rPr>
        <w:t>10.1</w:t>
      </w:r>
      <w:r>
        <w:rPr>
          <w:rFonts w:hint="eastAsia" w:ascii="宋体" w:hAnsi="宋体"/>
          <w:sz w:val="24"/>
          <w:szCs w:val="24"/>
        </w:rPr>
        <w:t>本合同自双方盖章、代表签字之日起生效。</w:t>
      </w:r>
    </w:p>
    <w:p>
      <w:pPr>
        <w:pStyle w:val="3"/>
        <w:spacing w:line="360" w:lineRule="auto"/>
        <w:rPr>
          <w:rFonts w:ascii="宋体" w:hAnsi="宋体"/>
          <w:b w:val="0"/>
          <w:sz w:val="24"/>
          <w:szCs w:val="24"/>
        </w:rPr>
      </w:pPr>
      <w:bookmarkStart w:id="14" w:name="_Toc529871380"/>
      <w:r>
        <w:rPr>
          <w:rFonts w:hint="eastAsia" w:ascii="宋体" w:hAnsi="宋体"/>
          <w:sz w:val="24"/>
          <w:szCs w:val="24"/>
        </w:rPr>
        <w:t>第十一条</w:t>
      </w:r>
      <w:r>
        <w:rPr>
          <w:rFonts w:ascii="宋体" w:hAnsi="宋体"/>
          <w:sz w:val="24"/>
          <w:szCs w:val="24"/>
        </w:rPr>
        <w:t xml:space="preserve">  </w:t>
      </w:r>
      <w:r>
        <w:rPr>
          <w:rFonts w:hint="eastAsia" w:ascii="宋体" w:hAnsi="宋体"/>
          <w:sz w:val="24"/>
          <w:szCs w:val="24"/>
        </w:rPr>
        <w:t>合同其他事项</w:t>
      </w:r>
      <w:bookmarkEnd w:id="14"/>
    </w:p>
    <w:p>
      <w:pPr>
        <w:tabs>
          <w:tab w:val="left" w:pos="1080"/>
        </w:tabs>
        <w:spacing w:line="360" w:lineRule="auto"/>
        <w:ind w:firstLine="448" w:firstLineChars="187"/>
        <w:rPr>
          <w:rFonts w:ascii="宋体" w:hAnsi="宋体"/>
          <w:sz w:val="24"/>
          <w:szCs w:val="24"/>
        </w:rPr>
      </w:pPr>
      <w:r>
        <w:rPr>
          <w:rFonts w:ascii="宋体" w:hAnsi="宋体"/>
          <w:sz w:val="24"/>
          <w:szCs w:val="24"/>
        </w:rPr>
        <w:t>11.1</w:t>
      </w:r>
      <w:r>
        <w:rPr>
          <w:rFonts w:hint="eastAsia" w:ascii="宋体" w:hAnsi="宋体"/>
          <w:sz w:val="24"/>
          <w:szCs w:val="24"/>
        </w:rPr>
        <w:t>本合同一式伍份，甲方肆份，乙方壹份，具同等法律效力。</w:t>
      </w:r>
    </w:p>
    <w:p>
      <w:pPr>
        <w:tabs>
          <w:tab w:val="left" w:pos="1080"/>
        </w:tabs>
        <w:spacing w:line="360" w:lineRule="auto"/>
        <w:ind w:firstLine="448" w:firstLineChars="187"/>
        <w:rPr>
          <w:rFonts w:ascii="宋体" w:hAnsi="宋体"/>
          <w:sz w:val="24"/>
          <w:szCs w:val="24"/>
        </w:rPr>
      </w:pPr>
      <w:r>
        <w:rPr>
          <w:rFonts w:ascii="宋体" w:hAnsi="宋体"/>
          <w:sz w:val="24"/>
          <w:szCs w:val="24"/>
        </w:rPr>
        <w:t>11.</w:t>
      </w:r>
      <w:r>
        <w:rPr>
          <w:rFonts w:hint="eastAsia" w:ascii="宋体" w:hAnsi="宋体"/>
          <w:sz w:val="24"/>
          <w:szCs w:val="24"/>
        </w:rPr>
        <w:t>2本合同未尽事宜，甲乙双方可签订补充协议，补充协议与本合同具有同等法律效力。</w:t>
      </w:r>
    </w:p>
    <w:p>
      <w:pPr>
        <w:spacing w:line="360" w:lineRule="auto"/>
        <w:rPr>
          <w:rFonts w:ascii="宋体" w:hAnsi="宋体"/>
          <w:sz w:val="24"/>
          <w:szCs w:val="24"/>
        </w:rPr>
      </w:pPr>
      <w:r>
        <w:rPr>
          <w:rFonts w:hint="eastAsia" w:ascii="宋体" w:hAnsi="宋体"/>
          <w:sz w:val="24"/>
          <w:szCs w:val="24"/>
        </w:rPr>
        <w:t>（以下无正文，专供签署）</w:t>
      </w: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r>
        <w:rPr>
          <w:rFonts w:hint="eastAsia" w:ascii="宋体" w:hAnsi="宋体"/>
          <w:sz w:val="24"/>
          <w:szCs w:val="24"/>
        </w:rPr>
        <w:t>甲</w:t>
      </w:r>
      <w:r>
        <w:rPr>
          <w:rFonts w:ascii="宋体" w:hAnsi="宋体"/>
          <w:sz w:val="24"/>
          <w:szCs w:val="24"/>
        </w:rPr>
        <w:t xml:space="preserve">    </w:t>
      </w:r>
      <w:r>
        <w:rPr>
          <w:rFonts w:hint="eastAsia" w:ascii="宋体" w:hAnsi="宋体"/>
          <w:sz w:val="24"/>
          <w:szCs w:val="24"/>
        </w:rPr>
        <w:t>方：</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栾川县浩德颐康文旅有限公司</w:t>
      </w:r>
      <w:r>
        <w:rPr>
          <w:rFonts w:ascii="宋体" w:hAnsi="宋体"/>
          <w:sz w:val="24"/>
          <w:szCs w:val="24"/>
          <w:u w:val="single"/>
        </w:rPr>
        <w:t xml:space="preserve">   </w:t>
      </w:r>
      <w:r>
        <w:rPr>
          <w:rFonts w:hint="eastAsia" w:ascii="宋体" w:hAnsi="宋体"/>
          <w:sz w:val="24"/>
          <w:szCs w:val="24"/>
        </w:rPr>
        <w:t>（盖章）</w:t>
      </w:r>
    </w:p>
    <w:p>
      <w:pPr>
        <w:spacing w:before="100" w:beforeAutospacing="1" w:after="100" w:afterAutospacing="1" w:line="360" w:lineRule="auto"/>
        <w:rPr>
          <w:rFonts w:ascii="宋体" w:hAnsi="宋体"/>
          <w:sz w:val="24"/>
          <w:szCs w:val="24"/>
        </w:rPr>
      </w:pPr>
      <w:r>
        <w:rPr>
          <w:rFonts w:hint="eastAsia" w:ascii="宋体" w:hAnsi="宋体"/>
          <w:sz w:val="24"/>
          <w:szCs w:val="24"/>
        </w:rPr>
        <w:t>签约代表：</w:t>
      </w:r>
      <w:r>
        <w:rPr>
          <w:rFonts w:ascii="宋体" w:hAnsi="宋体"/>
          <w:sz w:val="24"/>
          <w:szCs w:val="24"/>
          <w:u w:val="single"/>
        </w:rPr>
        <w:t xml:space="preserve">                    </w:t>
      </w:r>
      <w:r>
        <w:rPr>
          <w:rFonts w:hint="eastAsia" w:ascii="宋体" w:hAnsi="宋体"/>
          <w:sz w:val="24"/>
          <w:szCs w:val="24"/>
        </w:rPr>
        <w:t>（签名）</w:t>
      </w:r>
    </w:p>
    <w:p>
      <w:pPr>
        <w:spacing w:line="360" w:lineRule="auto"/>
        <w:rPr>
          <w:rFonts w:ascii="宋体" w:hAnsi="宋体"/>
          <w:sz w:val="24"/>
          <w:szCs w:val="24"/>
        </w:rPr>
      </w:pPr>
      <w:r>
        <w:rPr>
          <w:rFonts w:hint="eastAsia" w:ascii="宋体" w:hAnsi="宋体"/>
          <w:sz w:val="24"/>
          <w:szCs w:val="24"/>
        </w:rPr>
        <w:t>签订时间：</w:t>
      </w:r>
      <w:r>
        <w:rPr>
          <w:rFonts w:ascii="宋体" w:hAnsi="宋体"/>
          <w:sz w:val="24"/>
          <w:szCs w:val="24"/>
          <w:u w:val="single"/>
        </w:rPr>
        <w:t xml:space="preserve">   </w:t>
      </w:r>
      <w:commentRangeStart w:id="5"/>
      <w:r>
        <w:rPr>
          <w:rFonts w:ascii="宋体" w:hAnsi="宋体"/>
          <w:sz w:val="24"/>
          <w:szCs w:val="24"/>
          <w:u w:val="single"/>
        </w:rPr>
        <w:t xml:space="preserve"> 2022  </w:t>
      </w:r>
      <w:r>
        <w:rPr>
          <w:rFonts w:hint="eastAsia" w:ascii="宋体" w:hAnsi="宋体"/>
          <w:sz w:val="24"/>
          <w:szCs w:val="24"/>
        </w:rPr>
        <w:t>年</w:t>
      </w:r>
      <w:r>
        <w:rPr>
          <w:rFonts w:ascii="宋体" w:hAnsi="宋体"/>
          <w:sz w:val="24"/>
          <w:szCs w:val="24"/>
          <w:u w:val="single"/>
        </w:rPr>
        <w:t xml:space="preserve">  </w:t>
      </w:r>
      <w:r>
        <w:rPr>
          <w:rFonts w:hint="eastAsia" w:ascii="宋体" w:hAnsi="宋体"/>
          <w:sz w:val="24"/>
          <w:szCs w:val="24"/>
          <w:u w:val="single"/>
          <w:lang w:val="en-US" w:eastAsia="zh-CN"/>
        </w:rPr>
        <w:t>4</w:t>
      </w:r>
      <w:r>
        <w:rPr>
          <w:rFonts w:hint="eastAsia" w:ascii="宋体" w:hAnsi="宋体"/>
          <w:sz w:val="24"/>
          <w:szCs w:val="24"/>
        </w:rPr>
        <w:t>月</w:t>
      </w:r>
      <w:r>
        <w:rPr>
          <w:rFonts w:hint="eastAsia" w:ascii="宋体" w:hAnsi="宋体"/>
          <w:sz w:val="24"/>
          <w:szCs w:val="24"/>
          <w:u w:val="single"/>
          <w:lang w:val="en-US" w:eastAsia="zh-CN"/>
        </w:rPr>
        <w:t>6</w:t>
      </w:r>
      <w:r>
        <w:rPr>
          <w:rFonts w:hint="eastAsia" w:ascii="宋体" w:hAnsi="宋体"/>
          <w:sz w:val="24"/>
          <w:szCs w:val="24"/>
        </w:rPr>
        <w:t>日</w:t>
      </w:r>
      <w:commentRangeEnd w:id="5"/>
      <w:r>
        <w:commentReference w:id="5"/>
      </w:r>
    </w:p>
    <w:p>
      <w:pPr>
        <w:spacing w:line="360" w:lineRule="auto"/>
        <w:rPr>
          <w:rFonts w:ascii="宋体" w:hAnsi="宋体"/>
          <w:sz w:val="24"/>
          <w:szCs w:val="24"/>
        </w:rPr>
      </w:pPr>
    </w:p>
    <w:p>
      <w:pPr>
        <w:spacing w:line="360" w:lineRule="auto"/>
        <w:rPr>
          <w:rFonts w:hint="eastAsia" w:ascii="宋体" w:hAnsi="宋体"/>
          <w:sz w:val="24"/>
          <w:szCs w:val="24"/>
        </w:rPr>
      </w:pPr>
    </w:p>
    <w:p>
      <w:pPr>
        <w:spacing w:line="360" w:lineRule="auto"/>
        <w:rPr>
          <w:rFonts w:ascii="宋体" w:hAnsi="宋体"/>
          <w:sz w:val="24"/>
          <w:szCs w:val="24"/>
        </w:rPr>
      </w:pPr>
      <w:r>
        <w:rPr>
          <w:rFonts w:hint="eastAsia" w:ascii="宋体" w:hAnsi="宋体"/>
          <w:sz w:val="24"/>
          <w:szCs w:val="24"/>
        </w:rPr>
        <w:t>乙</w:t>
      </w:r>
      <w:r>
        <w:rPr>
          <w:rFonts w:ascii="宋体" w:hAnsi="宋体"/>
          <w:sz w:val="24"/>
          <w:szCs w:val="24"/>
        </w:rPr>
        <w:t xml:space="preserve">    </w:t>
      </w:r>
      <w:r>
        <w:rPr>
          <w:rFonts w:hint="eastAsia" w:ascii="宋体" w:hAnsi="宋体"/>
          <w:sz w:val="24"/>
          <w:szCs w:val="24"/>
        </w:rPr>
        <w:t>方：</w:t>
      </w:r>
      <w:r>
        <w:rPr>
          <w:rFonts w:hint="eastAsia" w:ascii="宋体" w:hAnsi="宋体"/>
          <w:sz w:val="24"/>
          <w:szCs w:val="24"/>
          <w:u w:val="single"/>
        </w:rPr>
        <w:t>河南华仕顿服饰有限公司洛阳分公司</w:t>
      </w:r>
      <w:r>
        <w:rPr>
          <w:rFonts w:hint="eastAsia" w:ascii="宋体" w:hAnsi="宋体"/>
          <w:sz w:val="24"/>
          <w:szCs w:val="24"/>
        </w:rPr>
        <w:t>（盖章）</w:t>
      </w:r>
    </w:p>
    <w:p>
      <w:pPr>
        <w:spacing w:before="100" w:beforeAutospacing="1" w:after="100" w:afterAutospacing="1" w:line="360" w:lineRule="auto"/>
        <w:rPr>
          <w:rFonts w:ascii="宋体" w:hAnsi="宋体"/>
          <w:sz w:val="24"/>
          <w:szCs w:val="24"/>
        </w:rPr>
      </w:pPr>
      <w:r>
        <w:rPr>
          <w:rFonts w:hint="eastAsia" w:ascii="宋体" w:hAnsi="宋体"/>
          <w:sz w:val="24"/>
          <w:szCs w:val="24"/>
        </w:rPr>
        <w:t>签约代表：</w:t>
      </w:r>
      <w:r>
        <w:rPr>
          <w:rFonts w:ascii="宋体" w:hAnsi="宋体"/>
          <w:sz w:val="24"/>
          <w:szCs w:val="24"/>
          <w:u w:val="single"/>
        </w:rPr>
        <w:t xml:space="preserve">                      </w:t>
      </w:r>
      <w:r>
        <w:rPr>
          <w:rFonts w:hint="eastAsia" w:ascii="宋体" w:hAnsi="宋体"/>
          <w:sz w:val="24"/>
          <w:szCs w:val="24"/>
        </w:rPr>
        <w:t>（签名）</w:t>
      </w:r>
    </w:p>
    <w:p>
      <w:pPr>
        <w:spacing w:line="360" w:lineRule="auto"/>
        <w:rPr>
          <w:rFonts w:ascii="宋体" w:hAnsi="宋体"/>
          <w:b/>
          <w:sz w:val="24"/>
          <w:szCs w:val="24"/>
        </w:rPr>
      </w:pPr>
      <w:r>
        <w:rPr>
          <w:rFonts w:hint="eastAsia" w:ascii="宋体" w:hAnsi="宋体"/>
          <w:sz w:val="24"/>
          <w:szCs w:val="24"/>
        </w:rPr>
        <w:t>签订时间：</w:t>
      </w:r>
      <w:commentRangeStart w:id="6"/>
      <w:r>
        <w:rPr>
          <w:rFonts w:ascii="宋体" w:hAnsi="宋体"/>
          <w:sz w:val="24"/>
          <w:szCs w:val="24"/>
          <w:u w:val="single"/>
        </w:rPr>
        <w:t xml:space="preserve">  2022  </w:t>
      </w:r>
      <w:r>
        <w:rPr>
          <w:rFonts w:hint="eastAsia" w:ascii="宋体" w:hAnsi="宋体"/>
          <w:sz w:val="24"/>
          <w:szCs w:val="24"/>
        </w:rPr>
        <w:t>年</w:t>
      </w:r>
      <w:r>
        <w:rPr>
          <w:rFonts w:ascii="宋体" w:hAnsi="宋体"/>
          <w:sz w:val="24"/>
          <w:szCs w:val="24"/>
          <w:u w:val="single"/>
        </w:rPr>
        <w:t xml:space="preserve">  </w:t>
      </w:r>
      <w:r>
        <w:rPr>
          <w:rFonts w:hint="eastAsia" w:ascii="宋体" w:hAnsi="宋体"/>
          <w:sz w:val="24"/>
          <w:szCs w:val="24"/>
          <w:u w:val="single"/>
          <w:lang w:val="en-US" w:eastAsia="zh-CN"/>
        </w:rPr>
        <w:t>4</w:t>
      </w:r>
      <w:r>
        <w:rPr>
          <w:rFonts w:hint="eastAsia" w:ascii="宋体" w:hAnsi="宋体"/>
          <w:sz w:val="24"/>
          <w:szCs w:val="24"/>
        </w:rPr>
        <w:t>月</w:t>
      </w:r>
      <w:r>
        <w:rPr>
          <w:rFonts w:hint="eastAsia" w:ascii="宋体" w:hAnsi="宋体"/>
          <w:sz w:val="24"/>
          <w:szCs w:val="24"/>
          <w:u w:val="single"/>
          <w:lang w:val="en-US" w:eastAsia="zh-CN"/>
        </w:rPr>
        <w:t>6</w:t>
      </w:r>
      <w:r>
        <w:rPr>
          <w:rFonts w:hint="eastAsia" w:ascii="宋体" w:hAnsi="宋体"/>
          <w:sz w:val="24"/>
          <w:szCs w:val="24"/>
        </w:rPr>
        <w:t>日</w:t>
      </w:r>
      <w:commentRangeEnd w:id="6"/>
      <w:r>
        <w:commentReference w:id="6"/>
      </w:r>
    </w:p>
    <w:p>
      <w:pPr>
        <w:spacing w:line="360" w:lineRule="auto"/>
        <w:rPr>
          <w:rFonts w:hint="eastAsia" w:ascii="宋体" w:hAnsi="宋体"/>
          <w:sz w:val="24"/>
          <w:szCs w:val="24"/>
        </w:rPr>
      </w:pPr>
    </w:p>
    <w:p>
      <w:pPr>
        <w:pStyle w:val="3"/>
        <w:spacing w:line="360" w:lineRule="auto"/>
        <w:rPr>
          <w:rFonts w:ascii="宋体" w:hAnsi="宋体"/>
          <w:color w:val="auto"/>
          <w:sz w:val="24"/>
          <w:szCs w:val="24"/>
        </w:rPr>
      </w:pPr>
      <w:bookmarkStart w:id="15" w:name="_Toc529871382"/>
      <w:r>
        <w:rPr>
          <w:rFonts w:hint="eastAsia" w:ascii="宋体" w:hAnsi="宋体"/>
          <w:color w:val="auto"/>
          <w:sz w:val="24"/>
          <w:szCs w:val="24"/>
          <w:highlight w:val="yellow"/>
        </w:rPr>
        <w:t>附件一：样板标准（附图）</w:t>
      </w:r>
      <w:bookmarkEnd w:id="15"/>
    </w:p>
    <w:p>
      <w:pPr>
        <w:jc w:val="center"/>
        <w:rPr>
          <w:rFonts w:hint="eastAsia"/>
        </w:rPr>
      </w:pPr>
      <w:r>
        <w:drawing>
          <wp:inline distT="0" distB="0" distL="114300" distR="114300">
            <wp:extent cx="5729605" cy="7901305"/>
            <wp:effectExtent l="0" t="0" r="635" b="8255"/>
            <wp:docPr id="3" name="图片 1" descr="062b837960cd2e26757cd7f82b3b7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062b837960cd2e26757cd7f82b3b7d0"/>
                    <pic:cNvPicPr>
                      <a:picLocks noChangeAspect="1"/>
                    </pic:cNvPicPr>
                  </pic:nvPicPr>
                  <pic:blipFill>
                    <a:blip r:embed="rId8"/>
                    <a:stretch>
                      <a:fillRect/>
                    </a:stretch>
                  </pic:blipFill>
                  <pic:spPr>
                    <a:xfrm>
                      <a:off x="0" y="0"/>
                      <a:ext cx="5729605" cy="7901305"/>
                    </a:xfrm>
                    <a:prstGeom prst="rect">
                      <a:avLst/>
                    </a:prstGeom>
                    <a:noFill/>
                    <a:ln>
                      <a:noFill/>
                    </a:ln>
                  </pic:spPr>
                </pic:pic>
              </a:graphicData>
            </a:graphic>
          </wp:inline>
        </w:drawing>
      </w:r>
    </w:p>
    <w:p>
      <w:pPr>
        <w:spacing w:line="360" w:lineRule="auto"/>
        <w:jc w:val="center"/>
      </w:pPr>
      <w:r>
        <w:drawing>
          <wp:inline distT="0" distB="0" distL="114300" distR="114300">
            <wp:extent cx="5946140" cy="8250555"/>
            <wp:effectExtent l="0" t="0" r="12700" b="9525"/>
            <wp:docPr id="4" name="图片 2" descr="3e08e3d8f5affbb0096fcb5abf54c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3e08e3d8f5affbb0096fcb5abf54c62"/>
                    <pic:cNvPicPr>
                      <a:picLocks noChangeAspect="1"/>
                    </pic:cNvPicPr>
                  </pic:nvPicPr>
                  <pic:blipFill>
                    <a:blip r:embed="rId9"/>
                    <a:stretch>
                      <a:fillRect/>
                    </a:stretch>
                  </pic:blipFill>
                  <pic:spPr>
                    <a:xfrm>
                      <a:off x="0" y="0"/>
                      <a:ext cx="5946140" cy="8250555"/>
                    </a:xfrm>
                    <a:prstGeom prst="rect">
                      <a:avLst/>
                    </a:prstGeom>
                    <a:noFill/>
                    <a:ln>
                      <a:noFill/>
                    </a:ln>
                  </pic:spPr>
                </pic:pic>
              </a:graphicData>
            </a:graphic>
          </wp:inline>
        </w:drawing>
      </w:r>
    </w:p>
    <w:p>
      <w:pPr>
        <w:spacing w:line="360" w:lineRule="auto"/>
        <w:jc w:val="center"/>
        <w:rPr>
          <w:rFonts w:ascii="宋体" w:hAnsi="宋体"/>
          <w:b/>
          <w:bCs/>
          <w:sz w:val="24"/>
          <w:szCs w:val="24"/>
        </w:rPr>
      </w:pPr>
      <w:r>
        <w:br w:type="page"/>
      </w:r>
      <w:r>
        <w:rPr>
          <w:rFonts w:hint="eastAsia" w:ascii="宋体" w:hAnsi="宋体"/>
          <w:b/>
          <w:bCs/>
          <w:sz w:val="24"/>
          <w:szCs w:val="24"/>
        </w:rPr>
        <w:t>廉政合作协议</w:t>
      </w:r>
    </w:p>
    <w:p>
      <w:pPr>
        <w:spacing w:line="360" w:lineRule="auto"/>
        <w:jc w:val="center"/>
        <w:rPr>
          <w:rFonts w:hint="eastAsia" w:ascii="宋体" w:hAnsi="宋体"/>
          <w:b/>
          <w:bCs/>
          <w:sz w:val="24"/>
          <w:szCs w:val="24"/>
        </w:rPr>
      </w:pPr>
    </w:p>
    <w:p>
      <w:pPr>
        <w:spacing w:line="360" w:lineRule="auto"/>
        <w:rPr>
          <w:rFonts w:hint="eastAsia" w:ascii="宋体" w:hAnsi="宋体" w:cs="宋体"/>
          <w:sz w:val="24"/>
          <w:szCs w:val="24"/>
        </w:rPr>
      </w:pPr>
      <w:r>
        <w:rPr>
          <w:rFonts w:hint="eastAsia" w:ascii="宋体" w:hAnsi="宋体" w:cs="宋体"/>
          <w:sz w:val="24"/>
          <w:szCs w:val="24"/>
        </w:rPr>
        <w:t>甲方：</w:t>
      </w:r>
      <w:r>
        <w:rPr>
          <w:rFonts w:hint="eastAsia" w:ascii="宋体" w:hAnsi="宋体"/>
          <w:sz w:val="24"/>
          <w:szCs w:val="24"/>
          <w:u w:val="single"/>
        </w:rPr>
        <w:t>栾川县浩德颐康文旅有限公司</w:t>
      </w:r>
      <w:r>
        <w:rPr>
          <w:rFonts w:hint="eastAsia" w:ascii="宋体" w:hAnsi="宋体" w:cs="宋体"/>
          <w:sz w:val="24"/>
          <w:szCs w:val="24"/>
          <w:u w:val="single"/>
        </w:rPr>
        <w:t xml:space="preserve"> </w:t>
      </w:r>
    </w:p>
    <w:p>
      <w:pPr>
        <w:spacing w:line="360" w:lineRule="auto"/>
        <w:rPr>
          <w:rFonts w:hint="eastAsia" w:ascii="宋体" w:hAnsi="宋体" w:cs="宋体"/>
          <w:sz w:val="24"/>
          <w:szCs w:val="24"/>
        </w:rPr>
      </w:pPr>
      <w:r>
        <w:rPr>
          <w:rFonts w:hint="eastAsia" w:ascii="宋体" w:hAnsi="宋体" w:cs="宋体"/>
          <w:sz w:val="24"/>
          <w:szCs w:val="24"/>
        </w:rPr>
        <w:t>乙方：</w:t>
      </w:r>
      <w:r>
        <w:rPr>
          <w:rFonts w:hint="eastAsia" w:ascii="宋体" w:hAnsi="宋体"/>
          <w:sz w:val="24"/>
          <w:szCs w:val="24"/>
          <w:u w:val="single"/>
        </w:rPr>
        <w:t xml:space="preserve">河南华仕顿服饰有限公司洛阳分公司 </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为加强工程项目建设期间的廉政管理，确保项目高效优质按期竣工，甲、乙双方经协商签定本协议并做为双方共同遵守的廉政行为准则。</w:t>
      </w:r>
    </w:p>
    <w:p>
      <w:pPr>
        <w:spacing w:line="360" w:lineRule="auto"/>
        <w:ind w:firstLine="482" w:firstLineChars="200"/>
        <w:rPr>
          <w:rFonts w:hint="eastAsia" w:ascii="宋体" w:hAnsi="宋体" w:cs="宋体"/>
          <w:b/>
          <w:bCs/>
          <w:sz w:val="24"/>
          <w:szCs w:val="24"/>
        </w:rPr>
      </w:pPr>
      <w:r>
        <w:rPr>
          <w:rFonts w:hint="eastAsia" w:ascii="宋体" w:hAnsi="宋体" w:cs="宋体"/>
          <w:b/>
          <w:bCs/>
          <w:sz w:val="24"/>
          <w:szCs w:val="24"/>
        </w:rPr>
        <w:t>一．甲方责任</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1．甲方有责任向乙方介绍本单位有关廉政管理的各项制度和规定。</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2．甲方有责任对本单位项目管理人员进行廉政教育。</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3．甲方人员应严格遵守本单位有关廉政管理的规定，不得接受乙方的宴请，不得接受任何形式的实物、现金或礼券。</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4．甲方在项目建设期间发现甲方人员任何形式的索贿受贿行为，均应及时采取措施予以制止，并及时通报乙方单位领导。</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5．甲方人员如违反廉政管理制度及本协议规定，甲方应视情节轻重、影响大小给予处罚。</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6．对于乙方举报甲方人员违反廉政规定的情况，甲方应及时进行调查，根据调查情况进行处理。</w:t>
      </w:r>
    </w:p>
    <w:p>
      <w:pPr>
        <w:spacing w:line="360" w:lineRule="auto"/>
        <w:ind w:firstLine="482" w:firstLineChars="200"/>
        <w:rPr>
          <w:rFonts w:hint="eastAsia" w:ascii="宋体" w:hAnsi="宋体" w:cs="宋体"/>
          <w:b/>
          <w:bCs/>
          <w:sz w:val="24"/>
          <w:szCs w:val="24"/>
        </w:rPr>
      </w:pPr>
      <w:r>
        <w:rPr>
          <w:rFonts w:hint="eastAsia" w:ascii="宋体" w:hAnsi="宋体" w:cs="宋体"/>
          <w:b/>
          <w:bCs/>
          <w:sz w:val="24"/>
          <w:szCs w:val="24"/>
        </w:rPr>
        <w:t>二．乙方责任</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1．乙方应保证乙方有关人员了解甲方有关廉政管理的各项制度及本协议的规定，并遵照执行。</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2．乙方不得宴请甲方人员，不得以任何形式赠送实物、现金或礼券。</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3．乙方在项目建设期间发现乙方人员任何向甲方人员行贿行为，均应及时采取措施予以制止，并及时通报甲方单位领导。</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4．乙方有责任接受甲方对乙方在项目建设期间廉政管理执行情况的监督。</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5．乙方单位人员有义务就甲方人员任何形式的索贿或受贿行为及时向甲方单位领导举报；如乙方向甲方人员行贿，或甲方人员向乙方索贿，乙方满足其要求且未向甲方举报的，一经查实，除追回由此给甲方造成的损失外，甲方可要求乙方支付5-100万元的违约金。</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6．如因乙方或其人员在项目建设期间贿赂甲方人员，被检查机关立案查处的，甲方有权中止合同履行或解除合同，由此给甲方造成的损失，均由乙方负责赔偿。</w:t>
      </w:r>
    </w:p>
    <w:p>
      <w:pPr>
        <w:spacing w:line="360" w:lineRule="auto"/>
        <w:rPr>
          <w:rFonts w:ascii="宋体" w:hAnsi="宋体" w:cs="宋体"/>
          <w:sz w:val="24"/>
          <w:szCs w:val="24"/>
        </w:rPr>
      </w:pPr>
      <w:r>
        <w:rPr>
          <w:rFonts w:hint="eastAsia" w:ascii="宋体" w:hAnsi="宋体" w:cs="宋体"/>
          <w:sz w:val="24"/>
          <w:szCs w:val="24"/>
        </w:rPr>
        <w:t xml:space="preserve">   </w:t>
      </w:r>
    </w:p>
    <w:p>
      <w:pPr>
        <w:spacing w:line="360" w:lineRule="auto"/>
        <w:rPr>
          <w:rFonts w:ascii="宋体" w:hAnsi="宋体" w:cs="宋体"/>
          <w:sz w:val="24"/>
          <w:szCs w:val="24"/>
        </w:rPr>
      </w:pPr>
    </w:p>
    <w:p>
      <w:pPr>
        <w:spacing w:line="360" w:lineRule="auto"/>
        <w:rPr>
          <w:rFonts w:ascii="宋体" w:hAnsi="宋体" w:cs="宋体"/>
          <w:sz w:val="24"/>
          <w:szCs w:val="24"/>
        </w:rPr>
      </w:pPr>
    </w:p>
    <w:p>
      <w:pPr>
        <w:spacing w:line="360" w:lineRule="auto"/>
        <w:rPr>
          <w:rFonts w:hint="eastAsia" w:ascii="宋体" w:hAnsi="宋体" w:cs="宋体"/>
          <w:sz w:val="24"/>
          <w:szCs w:val="24"/>
        </w:rPr>
      </w:pPr>
    </w:p>
    <w:p>
      <w:pPr>
        <w:spacing w:line="360" w:lineRule="auto"/>
        <w:rPr>
          <w:rFonts w:hint="eastAsia" w:ascii="宋体" w:hAnsi="宋体" w:cs="宋体"/>
          <w:b/>
          <w:bCs/>
          <w:sz w:val="24"/>
          <w:szCs w:val="24"/>
        </w:rPr>
      </w:pPr>
      <w:r>
        <w:drawing>
          <wp:anchor distT="0" distB="0" distL="114300" distR="114300" simplePos="0" relativeHeight="251659264" behindDoc="0" locked="0" layoutInCell="1" allowOverlap="1">
            <wp:simplePos x="0" y="0"/>
            <wp:positionH relativeFrom="column">
              <wp:posOffset>4318635</wp:posOffset>
            </wp:positionH>
            <wp:positionV relativeFrom="paragraph">
              <wp:posOffset>294005</wp:posOffset>
            </wp:positionV>
            <wp:extent cx="1495425" cy="1495425"/>
            <wp:effectExtent l="0" t="0" r="13335" b="13335"/>
            <wp:wrapNone/>
            <wp:docPr id="2" name="图片 2" descr="32dc313b898daf07a491037a11ba2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2dc313b898daf07a491037a11ba2c8"/>
                    <pic:cNvPicPr>
                      <a:picLocks noChangeAspect="1"/>
                    </pic:cNvPicPr>
                  </pic:nvPicPr>
                  <pic:blipFill>
                    <a:blip r:embed="rId10"/>
                    <a:stretch>
                      <a:fillRect/>
                    </a:stretch>
                  </pic:blipFill>
                  <pic:spPr>
                    <a:xfrm>
                      <a:off x="0" y="0"/>
                      <a:ext cx="1495425" cy="1495425"/>
                    </a:xfrm>
                    <a:prstGeom prst="rect">
                      <a:avLst/>
                    </a:prstGeom>
                    <a:noFill/>
                    <a:ln>
                      <a:noFill/>
                    </a:ln>
                  </pic:spPr>
                </pic:pic>
              </a:graphicData>
            </a:graphic>
          </wp:anchor>
        </w:drawing>
      </w:r>
      <w:r>
        <w:rPr>
          <w:rFonts w:hint="eastAsia" w:ascii="宋体" w:hAnsi="宋体" w:cs="宋体"/>
          <w:sz w:val="24"/>
          <w:szCs w:val="24"/>
        </w:rPr>
        <w:t xml:space="preserve"> </w:t>
      </w:r>
      <w:r>
        <w:rPr>
          <w:rFonts w:hint="eastAsia" w:ascii="宋体" w:hAnsi="宋体" w:cs="宋体"/>
          <w:b/>
          <w:bCs/>
          <w:sz w:val="24"/>
          <w:szCs w:val="24"/>
        </w:rPr>
        <w:t>三、为维护甲乙双方的合法利益，营造良好的商务环境，甲方建立多种举报渠道（如下）。甲方内控审计监察人员将恪守职业道德，严格履行保密义务！</w:t>
      </w:r>
    </w:p>
    <w:p>
      <w:pPr>
        <w:spacing w:line="360" w:lineRule="auto"/>
        <w:ind w:left="600" w:leftChars="200"/>
        <w:rPr>
          <w:rFonts w:hint="eastAsia" w:ascii="宋体" w:hAnsi="宋体" w:cs="宋体"/>
          <w:sz w:val="24"/>
          <w:szCs w:val="24"/>
        </w:rPr>
      </w:pPr>
      <w:r>
        <w:rPr>
          <w:rFonts w:hint="eastAsia" w:ascii="宋体" w:hAnsi="宋体" w:cs="宋体"/>
          <w:sz w:val="24"/>
          <w:szCs w:val="24"/>
        </w:rPr>
        <w:t>（1）电话：王先生：18638357973</w:t>
      </w:r>
      <w:r>
        <w:rPr>
          <w:rFonts w:hint="eastAsia" w:ascii="宋体" w:hAnsi="宋体" w:cs="宋体"/>
          <w:sz w:val="24"/>
          <w:szCs w:val="24"/>
        </w:rPr>
        <w:cr/>
      </w:r>
      <w:r>
        <w:rPr>
          <w:rFonts w:hint="eastAsia" w:ascii="宋体" w:hAnsi="宋体" w:cs="宋体"/>
          <w:sz w:val="24"/>
          <w:szCs w:val="24"/>
        </w:rPr>
        <w:t>（2）电话：杨先生：15670305910</w:t>
      </w:r>
      <w:r>
        <w:rPr>
          <w:rFonts w:hint="eastAsia" w:ascii="宋体" w:hAnsi="宋体" w:cs="宋体"/>
          <w:sz w:val="24"/>
          <w:szCs w:val="24"/>
        </w:rPr>
        <w:cr/>
      </w:r>
      <w:r>
        <w:rPr>
          <w:rFonts w:hint="eastAsia" w:ascii="宋体" w:hAnsi="宋体" w:cs="宋体"/>
          <w:sz w:val="24"/>
          <w:szCs w:val="24"/>
        </w:rPr>
        <w:t>（3）邮箱：hddcfkb@Foxmail.com</w:t>
      </w:r>
      <w:r>
        <w:rPr>
          <w:rFonts w:ascii="宋体" w:hAnsi="宋体" w:cs="宋体"/>
          <w:sz w:val="24"/>
          <w:szCs w:val="24"/>
        </w:rPr>
        <w:cr/>
      </w:r>
      <w:r>
        <w:rPr>
          <w:rFonts w:hint="eastAsia" w:ascii="宋体" w:hAnsi="宋体" w:cs="宋体"/>
          <w:sz w:val="24"/>
          <w:szCs w:val="24"/>
        </w:rPr>
        <w:t>（</w:t>
      </w:r>
      <w:r>
        <w:rPr>
          <w:rFonts w:ascii="宋体" w:hAnsi="宋体" w:cs="宋体"/>
          <w:sz w:val="24"/>
          <w:szCs w:val="24"/>
        </w:rPr>
        <w:t>4</w:t>
      </w:r>
      <w:r>
        <w:rPr>
          <w:rFonts w:hint="eastAsia" w:ascii="宋体" w:hAnsi="宋体" w:cs="宋体"/>
          <w:sz w:val="24"/>
          <w:szCs w:val="24"/>
        </w:rPr>
        <w:t>）直接和督查督办人员约定场所当面举报。</w:t>
      </w:r>
    </w:p>
    <w:p>
      <w:pPr>
        <w:spacing w:line="360" w:lineRule="auto"/>
        <w:ind w:firstLine="482" w:firstLineChars="200"/>
        <w:rPr>
          <w:rFonts w:hint="eastAsia" w:ascii="宋体" w:hAnsi="宋体" w:cs="宋体"/>
          <w:b/>
          <w:bCs/>
          <w:sz w:val="24"/>
          <w:szCs w:val="24"/>
        </w:rPr>
      </w:pPr>
      <w:r>
        <w:rPr>
          <w:rFonts w:hint="eastAsia" w:ascii="宋体" w:hAnsi="宋体" w:cs="宋体"/>
          <w:b/>
          <w:bCs/>
          <w:sz w:val="24"/>
          <w:szCs w:val="24"/>
        </w:rPr>
        <w:t>四、甲乙双方发现对方工作人员有下列行为之一的，可通过第三条约定的渠道进行举报：</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1.推诿扯皮、有责不负、处事消极、渎职失职、弄虚作假等行为。</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2.以权谋私、滥用职权、处事不公、隐瞒事故、违章指挥造成公司严重事故隐患的行为。</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3.贪污、受贿、盗窃、欺上瞒下等违法乱纪行为。</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4.出卖、泄露公司商业机密等危害公司行为。</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5.重大经济活动未按公司制度、流程执行的违规违纪行为。</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6.利用职权，任人唯亲，拉帮结派，搞小利益团体或对同事正当行使权利进行打击报复的行为。</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7.故意涂改公司文件或以公司名义谋私利，损害公司荣誉和利益的行为。</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8.私自侵占、挪用公司财物，损坏公司重要设备或资产的行为。</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9.破坏团队和谐，故意挑拨员工之间关系，对同事恶意侮辱、陷害、制造事端的行为。</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10.妄议集团经营、管理、决策部署、会议决议，对正当行使职权的执法部门、员工进行设置障碍、诋毁、恶意侮辱的行为。</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11.其它违反法律或者招标人公司相关制度的行为。</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（以下无正文）</w:t>
      </w:r>
    </w:p>
    <w:p>
      <w:pPr>
        <w:spacing w:line="360" w:lineRule="auto"/>
        <w:ind w:firstLine="480" w:firstLineChars="200"/>
        <w:rPr>
          <w:rFonts w:hint="eastAsia" w:ascii="宋体" w:hAnsi="宋体" w:cs="宋体"/>
          <w:sz w:val="24"/>
          <w:szCs w:val="24"/>
        </w:rPr>
      </w:pPr>
    </w:p>
    <w:p>
      <w:pPr>
        <w:spacing w:line="360" w:lineRule="auto"/>
        <w:ind w:firstLine="480" w:firstLineChars="200"/>
        <w:rPr>
          <w:rFonts w:ascii="宋体" w:hAnsi="宋体" w:cs="宋体"/>
          <w:sz w:val="24"/>
          <w:szCs w:val="24"/>
        </w:rPr>
      </w:pPr>
      <w:r>
        <w:rPr>
          <w:rFonts w:hint="eastAsia" w:ascii="宋体" w:hAnsi="宋体" w:cs="宋体"/>
          <w:sz w:val="24"/>
          <w:szCs w:val="24"/>
        </w:rPr>
        <w:t>甲方：栾川县浩德颐康文旅有限公司</w:t>
      </w:r>
      <w:r>
        <w:rPr>
          <w:rFonts w:ascii="宋体" w:hAnsi="宋体" w:cs="宋体"/>
          <w:sz w:val="24"/>
          <w:szCs w:val="24"/>
        </w:rPr>
        <w:t xml:space="preserve">      </w:t>
      </w:r>
      <w:r>
        <w:rPr>
          <w:rFonts w:hint="eastAsia" w:ascii="宋体" w:hAnsi="宋体" w:cs="宋体"/>
          <w:sz w:val="24"/>
          <w:szCs w:val="24"/>
        </w:rPr>
        <w:t>乙方：河南华仕顿服饰有限公司洛阳分公司</w:t>
      </w:r>
      <w:r>
        <w:rPr>
          <w:rFonts w:ascii="宋体" w:hAnsi="宋体" w:cs="宋体"/>
          <w:sz w:val="24"/>
          <w:szCs w:val="24"/>
        </w:rPr>
        <w:t xml:space="preserve"> </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签署日期：</w:t>
      </w:r>
      <w:r>
        <w:rPr>
          <w:rFonts w:ascii="宋体" w:hAnsi="宋体" w:cs="宋体"/>
          <w:sz w:val="24"/>
          <w:szCs w:val="24"/>
        </w:rPr>
        <w:t>2022</w:t>
      </w:r>
      <w:r>
        <w:rPr>
          <w:rFonts w:hint="eastAsia" w:ascii="宋体" w:hAnsi="宋体" w:cs="宋体"/>
          <w:sz w:val="24"/>
          <w:szCs w:val="24"/>
        </w:rPr>
        <w:t>年</w:t>
      </w:r>
      <w:r>
        <w:rPr>
          <w:rFonts w:hint="eastAsia" w:ascii="宋体" w:hAnsi="宋体" w:cs="宋体"/>
          <w:sz w:val="24"/>
          <w:szCs w:val="24"/>
          <w:lang w:val="en-US" w:eastAsia="zh-CN"/>
        </w:rPr>
        <w:t>4</w:t>
      </w:r>
      <w:r>
        <w:rPr>
          <w:rFonts w:hint="eastAsia" w:ascii="宋体" w:hAnsi="宋体" w:cs="宋体"/>
          <w:sz w:val="24"/>
          <w:szCs w:val="24"/>
        </w:rPr>
        <w:t>月</w:t>
      </w:r>
      <w:r>
        <w:rPr>
          <w:rFonts w:hint="eastAsia" w:ascii="宋体" w:hAnsi="宋体" w:cs="宋体"/>
          <w:sz w:val="24"/>
          <w:szCs w:val="24"/>
          <w:lang w:val="en-US" w:eastAsia="zh-CN"/>
        </w:rPr>
        <w:t>6</w:t>
      </w:r>
      <w:r>
        <w:rPr>
          <w:rFonts w:hint="eastAsia" w:ascii="宋体" w:hAnsi="宋体" w:cs="宋体"/>
          <w:sz w:val="24"/>
          <w:szCs w:val="24"/>
        </w:rPr>
        <w:t xml:space="preserve">日           </w:t>
      </w:r>
      <w:r>
        <w:rPr>
          <w:rFonts w:ascii="宋体" w:hAnsi="宋体" w:cs="宋体"/>
          <w:sz w:val="24"/>
          <w:szCs w:val="24"/>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签署日期：2</w:t>
      </w:r>
      <w:r>
        <w:rPr>
          <w:rFonts w:ascii="宋体" w:hAnsi="宋体" w:cs="宋体"/>
          <w:sz w:val="24"/>
          <w:szCs w:val="24"/>
        </w:rPr>
        <w:t>022</w:t>
      </w:r>
      <w:r>
        <w:rPr>
          <w:rFonts w:hint="eastAsia" w:ascii="宋体" w:hAnsi="宋体" w:cs="宋体"/>
          <w:sz w:val="24"/>
          <w:szCs w:val="24"/>
        </w:rPr>
        <w:t>年</w:t>
      </w:r>
      <w:r>
        <w:rPr>
          <w:rFonts w:hint="eastAsia" w:ascii="宋体" w:hAnsi="宋体" w:cs="宋体"/>
          <w:sz w:val="24"/>
          <w:szCs w:val="24"/>
          <w:lang w:val="en-US" w:eastAsia="zh-CN"/>
        </w:rPr>
        <w:t>4</w:t>
      </w:r>
      <w:r>
        <w:rPr>
          <w:rFonts w:hint="eastAsia" w:ascii="宋体" w:hAnsi="宋体" w:cs="宋体"/>
          <w:sz w:val="24"/>
          <w:szCs w:val="24"/>
        </w:rPr>
        <w:t>月</w:t>
      </w:r>
      <w:r>
        <w:rPr>
          <w:rFonts w:hint="eastAsia" w:ascii="宋体" w:hAnsi="宋体" w:cs="宋体"/>
          <w:sz w:val="24"/>
          <w:szCs w:val="24"/>
          <w:lang w:val="en-US" w:eastAsia="zh-CN"/>
        </w:rPr>
        <w:t>6</w:t>
      </w:r>
      <w:r>
        <w:rPr>
          <w:rFonts w:hint="eastAsia" w:ascii="宋体" w:hAnsi="宋体" w:cs="宋体"/>
          <w:sz w:val="24"/>
          <w:szCs w:val="24"/>
        </w:rPr>
        <w:t>日</w:t>
      </w:r>
    </w:p>
    <w:p>
      <w:pPr>
        <w:rPr>
          <w:rFonts w:hint="eastAsia"/>
        </w:rPr>
      </w:pPr>
    </w:p>
    <w:p>
      <w:pPr>
        <w:widowControl/>
        <w:spacing w:line="360" w:lineRule="auto"/>
        <w:jc w:val="left"/>
        <w:rPr>
          <w:rFonts w:hint="eastAsia" w:ascii="宋体" w:hAnsi="宋体"/>
          <w:sz w:val="24"/>
          <w:szCs w:val="24"/>
        </w:rPr>
      </w:pPr>
    </w:p>
    <w:p/>
    <w:p/>
    <w:sectPr>
      <w:headerReference r:id="rId5" w:type="default"/>
      <w:footerReference r:id="rId6" w:type="default"/>
      <w:pgSz w:w="11906" w:h="16838"/>
      <w:pgMar w:top="907" w:right="1077" w:bottom="907" w:left="1191" w:header="567" w:footer="510" w:gutter="0"/>
      <w:cols w:space="720"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Administrator" w:date="2022-01-11T15:53:00Z" w:initials="">
    <w:p w14:paraId="69882DBC">
      <w:pPr>
        <w:pStyle w:val="4"/>
        <w:rPr>
          <w:rFonts w:hint="default" w:eastAsia="宋体"/>
          <w:lang w:val="en-US" w:eastAsia="zh-CN"/>
        </w:rPr>
      </w:pPr>
      <w:r>
        <w:rPr>
          <w:rFonts w:hint="eastAsia"/>
          <w:lang w:val="en-US" w:eastAsia="zh-CN"/>
        </w:rPr>
        <w:t>普通发票还是专用发票</w:t>
      </w:r>
    </w:p>
  </w:comment>
  <w:comment w:id="1" w:author="Administrator" w:date="2022-04-02T17:27:00Z" w:initials="">
    <w:p w14:paraId="45A50C0F">
      <w:pPr>
        <w:pStyle w:val="4"/>
        <w:rPr>
          <w:rFonts w:hint="default" w:eastAsia="宋体"/>
          <w:lang w:val="en-US" w:eastAsia="zh-CN"/>
        </w:rPr>
      </w:pPr>
      <w:r>
        <w:rPr>
          <w:rFonts w:hint="eastAsia"/>
          <w:lang w:val="en-US" w:eastAsia="zh-CN"/>
        </w:rPr>
        <w:t>五.5.2约定的是7日，请统一</w:t>
      </w:r>
    </w:p>
  </w:comment>
  <w:comment w:id="2" w:author="Administrator" w:date="2022-04-02T17:27:00Z" w:initials="">
    <w:p w14:paraId="173D0C8F">
      <w:pPr>
        <w:pStyle w:val="4"/>
        <w:rPr>
          <w:rFonts w:hint="default" w:eastAsia="宋体"/>
          <w:lang w:val="en-US" w:eastAsia="zh-CN"/>
        </w:rPr>
      </w:pPr>
      <w:r>
        <w:rPr>
          <w:rFonts w:hint="eastAsia"/>
          <w:lang w:val="en-US" w:eastAsia="zh-CN"/>
        </w:rPr>
        <w:t>三.3.1.2约定的是5日，请统一</w:t>
      </w:r>
    </w:p>
  </w:comment>
  <w:comment w:id="3" w:author="Administrator" w:date="2022-01-12T11:01:00Z" w:initials="">
    <w:p w14:paraId="292A699F">
      <w:pPr>
        <w:pStyle w:val="4"/>
        <w:rPr>
          <w:rFonts w:hint="eastAsia" w:eastAsia="宋体"/>
          <w:lang w:val="en-US" w:eastAsia="zh-CN"/>
        </w:rPr>
      </w:pPr>
      <w:r>
        <w:rPr>
          <w:rFonts w:hint="eastAsia"/>
          <w:lang w:val="en-US" w:eastAsia="zh-CN"/>
        </w:rPr>
        <w:t>完善</w:t>
      </w:r>
    </w:p>
  </w:comment>
  <w:comment w:id="4" w:author="Administrator" w:date="2022-04-02T17:38:00Z" w:initials="">
    <w:p w14:paraId="693C5CA8">
      <w:pPr>
        <w:pStyle w:val="4"/>
        <w:rPr>
          <w:rFonts w:hint="default" w:eastAsia="宋体"/>
          <w:lang w:val="en-US" w:eastAsia="zh-CN"/>
        </w:rPr>
      </w:pPr>
      <w:r>
        <w:rPr>
          <w:rFonts w:hint="eastAsia"/>
          <w:lang w:val="en-US" w:eastAsia="zh-CN"/>
        </w:rPr>
        <w:t>栾川营销中心地址请确认</w:t>
      </w:r>
    </w:p>
  </w:comment>
  <w:comment w:id="5" w:author="Administrator" w:date="2022-04-02T17:32:00Z" w:initials="">
    <w:p w14:paraId="01061607">
      <w:pPr>
        <w:pStyle w:val="4"/>
        <w:rPr>
          <w:rFonts w:hint="default" w:eastAsia="宋体"/>
          <w:lang w:val="en-US" w:eastAsia="zh-CN"/>
        </w:rPr>
      </w:pPr>
      <w:r>
        <w:rPr>
          <w:rFonts w:hint="eastAsia"/>
          <w:lang w:val="en-US" w:eastAsia="zh-CN"/>
        </w:rPr>
        <w:t>确认时间无误</w:t>
      </w:r>
    </w:p>
  </w:comment>
  <w:comment w:id="6" w:author="Administrator" w:date="2022-04-02T17:32:00Z" w:initials="">
    <w:p w14:paraId="3E19711A">
      <w:pPr>
        <w:pStyle w:val="4"/>
        <w:rPr>
          <w:rFonts w:hint="default" w:eastAsia="宋体"/>
          <w:lang w:val="en-US" w:eastAsia="zh-CN"/>
        </w:rPr>
      </w:pPr>
      <w:r>
        <w:rPr>
          <w:rFonts w:hint="eastAsia"/>
          <w:lang w:val="en-US" w:eastAsia="zh-CN"/>
        </w:rPr>
        <w:t>确认时间无误</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9882DBC" w15:done="1"/>
  <w15:commentEx w15:paraId="45A50C0F" w15:done="1"/>
  <w15:commentEx w15:paraId="173D0C8F" w15:done="1"/>
  <w15:commentEx w15:paraId="292A699F" w15:done="1"/>
  <w15:commentEx w15:paraId="693C5CA8" w15:done="1"/>
  <w15:commentEx w15:paraId="01061607" w15:done="1"/>
  <w15:commentEx w15:paraId="3E19711A" w15:done="1"/>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rPr>
        <w:rFonts w:hint="eastAsia"/>
      </w:rPr>
      <w:t>第</w:t>
    </w:r>
    <w:r>
      <w:t xml:space="preserve"> </w:t>
    </w:r>
    <w:r>
      <w:fldChar w:fldCharType="begin"/>
    </w:r>
    <w:r>
      <w:instrText xml:space="preserve"> PAGE </w:instrText>
    </w:r>
    <w:r>
      <w:fldChar w:fldCharType="separate"/>
    </w:r>
    <w:r>
      <w:t>10</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w:instrText>
    </w:r>
    <w:r>
      <w:fldChar w:fldCharType="separate"/>
    </w:r>
    <w:r>
      <w:t>10</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left"/>
    </w:pPr>
    <w:r>
      <w:rPr>
        <w:rFonts w:hint="eastAsia"/>
      </w:rPr>
      <w:t xml:space="preserve"> </w:t>
    </w:r>
    <w:r>
      <w:drawing>
        <wp:inline distT="0" distB="0" distL="114300" distR="114300">
          <wp:extent cx="1045845" cy="314325"/>
          <wp:effectExtent l="0" t="0" r="5715" b="571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
                  <a:stretch>
                    <a:fillRect/>
                  </a:stretch>
                </pic:blipFill>
                <pic:spPr>
                  <a:xfrm>
                    <a:off x="0" y="0"/>
                    <a:ext cx="1045845" cy="314325"/>
                  </a:xfrm>
                  <a:prstGeom prst="rect">
                    <a:avLst/>
                  </a:prstGeom>
                  <a:noFill/>
                  <a:ln>
                    <a:noFill/>
                  </a:ln>
                </pic:spPr>
              </pic:pic>
            </a:graphicData>
          </a:graphic>
        </wp:inline>
      </w:drawing>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C2C3731"/>
    <w:rsid w:val="371E6A15"/>
    <w:rsid w:val="46DE58FF"/>
    <w:rsid w:val="6FD26F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color w:val="000000"/>
      <w:kern w:val="2"/>
      <w:sz w:val="30"/>
      <w:lang w:val="en-US" w:eastAsia="zh-CN" w:bidi="ar-SA"/>
    </w:rPr>
  </w:style>
  <w:style w:type="paragraph" w:styleId="2">
    <w:name w:val="heading 1"/>
    <w:basedOn w:val="1"/>
    <w:next w:val="1"/>
    <w:qFormat/>
    <w:uiPriority w:val="9"/>
    <w:pPr>
      <w:keepNext/>
      <w:outlineLvl w:val="0"/>
    </w:pPr>
    <w:rPr>
      <w:b/>
      <w:bCs/>
      <w:kern w:val="44"/>
      <w:sz w:val="44"/>
      <w:szCs w:val="44"/>
    </w:rPr>
  </w:style>
  <w:style w:type="paragraph" w:styleId="3">
    <w:name w:val="heading 2"/>
    <w:basedOn w:val="1"/>
    <w:next w:val="1"/>
    <w:qFormat/>
    <w:uiPriority w:val="9"/>
    <w:pPr>
      <w:keepNext/>
      <w:keepLines/>
      <w:spacing w:before="260" w:after="260" w:line="416" w:lineRule="auto"/>
      <w:outlineLvl w:val="1"/>
    </w:pPr>
    <w:rPr>
      <w:rFonts w:ascii="Cambria" w:hAnsi="Cambria" w:eastAsia="宋体" w:cs="Times New Roman"/>
      <w:b/>
      <w:bCs/>
      <w:sz w:val="32"/>
      <w:szCs w:val="32"/>
    </w:rPr>
  </w:style>
  <w:style w:type="character" w:default="1" w:styleId="9">
    <w:name w:val="Default Paragraph Font"/>
    <w:semiHidden/>
    <w:qFormat/>
    <w:uiPriority w:val="0"/>
  </w:style>
  <w:style w:type="table" w:default="1" w:styleId="8">
    <w:name w:val="Normal Table"/>
    <w:semiHidden/>
    <w:uiPriority w:val="0"/>
    <w:tblPr>
      <w:tblCellMar>
        <w:top w:w="0" w:type="dxa"/>
        <w:left w:w="108" w:type="dxa"/>
        <w:bottom w:w="0" w:type="dxa"/>
        <w:right w:w="108" w:type="dxa"/>
      </w:tblCellMar>
    </w:tblPr>
  </w:style>
  <w:style w:type="paragraph" w:styleId="4">
    <w:name w:val="annotation text"/>
    <w:basedOn w:val="1"/>
    <w:qFormat/>
    <w:uiPriority w:val="99"/>
    <w:pPr>
      <w:jc w:val="left"/>
    </w:pPr>
  </w:style>
  <w:style w:type="paragraph" w:styleId="5">
    <w:name w:val="Body Text"/>
    <w:basedOn w:val="1"/>
    <w:qFormat/>
    <w:uiPriority w:val="99"/>
    <w:rPr>
      <w:kern w:val="0"/>
      <w:sz w:val="20"/>
    </w:rPr>
  </w:style>
  <w:style w:type="paragraph" w:styleId="6">
    <w:name w:val="footer"/>
    <w:basedOn w:val="1"/>
    <w:qFormat/>
    <w:uiPriority w:val="99"/>
    <w:pPr>
      <w:tabs>
        <w:tab w:val="center" w:pos="4153"/>
        <w:tab w:val="right" w:pos="8306"/>
      </w:tabs>
      <w:snapToGrid w:val="0"/>
      <w:jc w:val="left"/>
    </w:pPr>
    <w:rPr>
      <w:kern w:val="0"/>
      <w:sz w:val="18"/>
      <w:szCs w:val="18"/>
    </w:rPr>
  </w:style>
  <w:style w:type="paragraph" w:styleId="7">
    <w:name w:val="header"/>
    <w:basedOn w:val="1"/>
    <w:qFormat/>
    <w:uiPriority w:val="99"/>
    <w:pPr>
      <w:pBdr>
        <w:bottom w:val="single" w:color="auto" w:sz="6" w:space="1"/>
      </w:pBdr>
      <w:tabs>
        <w:tab w:val="center" w:pos="4153"/>
        <w:tab w:val="right" w:pos="8306"/>
      </w:tabs>
      <w:snapToGrid w:val="0"/>
      <w:jc w:val="center"/>
    </w:pPr>
    <w:rPr>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2" Type="http://schemas.microsoft.com/office/2011/relationships/people" Target="people.xml"/><Relationship Id="rId11" Type="http://schemas.openxmlformats.org/officeDocument/2006/relationships/fontTable" Target="fontTable.xml"/><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4624</Words>
  <Characters>4923</Characters>
  <Lines>0</Lines>
  <Paragraphs>0</Paragraphs>
  <TotalTime>1</TotalTime>
  <ScaleCrop>false</ScaleCrop>
  <LinksUpToDate>false</LinksUpToDate>
  <CharactersWithSpaces>5407</CharactersWithSpaces>
  <Application>WPS Office_11.1.0.11566_F1E327BC-269C-435d-A152-05C5408002CA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2022-04-06T10:01:00Z</dcterms:created>
  <dc:creator>南岛北</dc:creator>
  <cp:lastModifiedBy>南岛北</cp:lastModifiedBy>
  <dcterms:modified xsi:type="dcterms:W3CDTF">2022-04-06T10:03:44Z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2052-11.1.0.11566</vt:lpwstr>
  </property>
  <property fmtid="{D5CDD505-2E9C-101B-9397-08002B2CF9AE}" pid="3" name="ICV">
    <vt:lpwstr>F4A81AFD02D445829D518144BA9DF807</vt:lpwstr>
  </property>
</Properties>
</file>