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6C4" w:rsidRDefault="001E26C4" w:rsidP="00217842">
      <w:pPr>
        <w:jc w:val="center"/>
        <w:rPr>
          <w:sz w:val="28"/>
        </w:rPr>
      </w:pPr>
    </w:p>
    <w:p w:rsidR="001B3456" w:rsidRDefault="00217842" w:rsidP="00217842">
      <w:pPr>
        <w:jc w:val="center"/>
        <w:rPr>
          <w:sz w:val="36"/>
        </w:rPr>
      </w:pPr>
      <w:r w:rsidRPr="001E26C4">
        <w:rPr>
          <w:sz w:val="36"/>
        </w:rPr>
        <w:t>情况说明</w:t>
      </w:r>
    </w:p>
    <w:p w:rsidR="00217842" w:rsidRDefault="00217842" w:rsidP="001E26C4">
      <w:pPr>
        <w:ind w:firstLine="560"/>
        <w:rPr>
          <w:sz w:val="28"/>
        </w:rPr>
      </w:pPr>
      <w:r>
        <w:rPr>
          <w:sz w:val="28"/>
        </w:rPr>
        <w:t>近日接洛宁县水利局通知，需在有限时间内提供水土保持方案。经向集团招采部门咨询，我集团下属开元壹号、栾川山水文苑及宜阳山水文苑均</w:t>
      </w:r>
      <w:r w:rsidR="001E26C4">
        <w:rPr>
          <w:rFonts w:hint="eastAsia"/>
          <w:sz w:val="28"/>
        </w:rPr>
        <w:t>由</w:t>
      </w:r>
      <w:r>
        <w:rPr>
          <w:sz w:val="28"/>
        </w:rPr>
        <w:t>河南隆海水利工程咨询有限公司</w:t>
      </w:r>
      <w:r w:rsidR="001E26C4">
        <w:rPr>
          <w:sz w:val="28"/>
        </w:rPr>
        <w:t>提供支持，</w:t>
      </w:r>
      <w:r>
        <w:rPr>
          <w:sz w:val="28"/>
        </w:rPr>
        <w:t>为缩短方案编制周期，</w:t>
      </w:r>
      <w:r w:rsidR="001E26C4">
        <w:rPr>
          <w:sz w:val="28"/>
        </w:rPr>
        <w:t>经向集团审计部报备后，开始与隆海水利公司耿少羊对接，经沟通，水土保持方案编制报价为</w:t>
      </w:r>
      <w:r w:rsidR="00DC61D1">
        <w:rPr>
          <w:sz w:val="28"/>
        </w:rPr>
        <w:t>57500</w:t>
      </w:r>
      <w:r w:rsidR="001E26C4">
        <w:rPr>
          <w:sz w:val="28"/>
        </w:rPr>
        <w:t>元</w:t>
      </w:r>
      <w:bookmarkStart w:id="0" w:name="_GoBack"/>
      <w:bookmarkEnd w:id="0"/>
      <w:r w:rsidR="001E26C4">
        <w:rPr>
          <w:sz w:val="28"/>
        </w:rPr>
        <w:t>，现申请直接与河南隆海水利工程咨询有限公司签订合同并着手相应方案编制工作。</w:t>
      </w:r>
    </w:p>
    <w:p w:rsidR="001E26C4" w:rsidRDefault="001E26C4" w:rsidP="001E26C4">
      <w:pPr>
        <w:ind w:firstLine="560"/>
        <w:rPr>
          <w:sz w:val="28"/>
        </w:rPr>
      </w:pPr>
    </w:p>
    <w:p w:rsidR="001E26C4" w:rsidRDefault="001E26C4" w:rsidP="001E26C4">
      <w:pPr>
        <w:ind w:firstLine="560"/>
        <w:rPr>
          <w:sz w:val="28"/>
        </w:rPr>
      </w:pPr>
      <w:r>
        <w:rPr>
          <w:rFonts w:hint="eastAsia"/>
          <w:sz w:val="28"/>
        </w:rPr>
        <w:t xml:space="preserve"> </w:t>
      </w:r>
      <w:r>
        <w:rPr>
          <w:sz w:val="28"/>
        </w:rPr>
        <w:t xml:space="preserve">                               </w:t>
      </w:r>
      <w:r>
        <w:rPr>
          <w:sz w:val="28"/>
        </w:rPr>
        <w:t>开发部</w:t>
      </w:r>
      <w:r>
        <w:rPr>
          <w:rFonts w:hint="eastAsia"/>
          <w:sz w:val="28"/>
        </w:rPr>
        <w:t xml:space="preserve"> </w:t>
      </w:r>
      <w:r>
        <w:rPr>
          <w:sz w:val="28"/>
        </w:rPr>
        <w:t xml:space="preserve">   </w:t>
      </w:r>
      <w:r>
        <w:rPr>
          <w:sz w:val="28"/>
        </w:rPr>
        <w:t>高亮</w:t>
      </w:r>
    </w:p>
    <w:p w:rsidR="001E26C4" w:rsidRPr="00217842" w:rsidRDefault="001E26C4" w:rsidP="001E26C4">
      <w:pPr>
        <w:ind w:firstLine="560"/>
        <w:rPr>
          <w:sz w:val="28"/>
        </w:rPr>
      </w:pPr>
      <w:r>
        <w:rPr>
          <w:rFonts w:hint="eastAsia"/>
          <w:sz w:val="28"/>
        </w:rPr>
        <w:t xml:space="preserve"> </w:t>
      </w:r>
      <w:r>
        <w:rPr>
          <w:sz w:val="28"/>
        </w:rPr>
        <w:t xml:space="preserve">                              2022</w:t>
      </w:r>
      <w:r>
        <w:rPr>
          <w:sz w:val="28"/>
        </w:rPr>
        <w:t>年</w:t>
      </w:r>
      <w:r w:rsidR="00780DB6">
        <w:rPr>
          <w:sz w:val="28"/>
        </w:rPr>
        <w:t>6</w:t>
      </w:r>
      <w:r>
        <w:rPr>
          <w:rFonts w:hint="eastAsia"/>
          <w:sz w:val="28"/>
        </w:rPr>
        <w:t>月</w:t>
      </w:r>
      <w:r w:rsidR="00780DB6">
        <w:rPr>
          <w:sz w:val="28"/>
        </w:rPr>
        <w:t>9</w:t>
      </w:r>
      <w:r>
        <w:rPr>
          <w:sz w:val="28"/>
        </w:rPr>
        <w:t>日</w:t>
      </w:r>
    </w:p>
    <w:sectPr w:rsidR="001E26C4" w:rsidRPr="002178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91"/>
    <w:rsid w:val="001B3456"/>
    <w:rsid w:val="001E26C4"/>
    <w:rsid w:val="00217842"/>
    <w:rsid w:val="00780DB6"/>
    <w:rsid w:val="00DC61D1"/>
    <w:rsid w:val="00FA3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ECBDF-5A98-4B08-BC82-C10BC017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4</cp:revision>
  <dcterms:created xsi:type="dcterms:W3CDTF">2022-05-18T01:29:00Z</dcterms:created>
  <dcterms:modified xsi:type="dcterms:W3CDTF">2022-06-09T06:14:00Z</dcterms:modified>
</cp:coreProperties>
</file>