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6"/>
          <w:szCs w:val="36"/>
        </w:rPr>
      </w:pPr>
      <w:r>
        <w:rPr>
          <w:rFonts w:hint="eastAsia" w:ascii="宋体" w:hAnsi="宋体"/>
          <w:b/>
          <w:sz w:val="36"/>
          <w:szCs w:val="36"/>
        </w:rPr>
        <w:t>洛宁山水文苑项目</w:t>
      </w:r>
      <w:r>
        <w:rPr>
          <w:rFonts w:hint="eastAsia" w:ascii="宋体" w:hAnsi="宋体"/>
          <w:b/>
          <w:sz w:val="36"/>
          <w:szCs w:val="36"/>
          <w:lang w:val="en-US" w:eastAsia="zh-CN"/>
        </w:rPr>
        <w:t>6月礼品采购</w:t>
      </w:r>
      <w:r>
        <w:rPr>
          <w:rFonts w:hint="eastAsia" w:ascii="宋体" w:hAnsi="宋体"/>
          <w:b/>
          <w:sz w:val="36"/>
          <w:szCs w:val="36"/>
        </w:rPr>
        <w:t>合同</w:t>
      </w: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pStyle w:val="2"/>
        <w:jc w:val="center"/>
      </w:pPr>
    </w:p>
    <w:p>
      <w:pPr>
        <w:pStyle w:val="2"/>
        <w:jc w:val="center"/>
      </w:pPr>
      <w:r>
        <w:rPr>
          <w:rFonts w:hint="eastAsia" w:ascii="宋体" w:hAnsi="宋体"/>
          <w:b/>
          <w:bCs/>
          <w:sz w:val="30"/>
          <w:szCs w:val="30"/>
        </w:rPr>
        <w:t>合同编号：</w:t>
      </w:r>
      <w:r>
        <w:rPr>
          <w:rFonts w:hint="eastAsia" w:ascii="宋体" w:hAnsi="宋体" w:cs="宋体"/>
          <w:b/>
          <w:bCs/>
          <w:color w:val="333333"/>
          <w:sz w:val="30"/>
          <w:szCs w:val="30"/>
          <w:shd w:val="clear" w:color="auto" w:fill="FFFFFF"/>
        </w:rPr>
        <w:t>LNSSWY-YX-0</w:t>
      </w:r>
      <w:r>
        <w:rPr>
          <w:rFonts w:hint="eastAsia" w:ascii="宋体" w:cs="宋体"/>
          <w:b/>
          <w:bCs/>
          <w:color w:val="333333"/>
          <w:sz w:val="30"/>
          <w:szCs w:val="30"/>
          <w:shd w:val="clear" w:color="auto" w:fill="FFFFFF"/>
          <w:lang w:val="en-US" w:eastAsia="zh-CN"/>
        </w:rPr>
        <w:t>51</w:t>
      </w:r>
    </w:p>
    <w:p>
      <w:pPr>
        <w:rPr>
          <w:rFonts w:hint="eastAsia" w:ascii="宋体" w:hAnsi="宋体" w:cs="宋体"/>
          <w:b/>
          <w:bCs/>
          <w:color w:val="333333"/>
          <w:sz w:val="30"/>
          <w:szCs w:val="30"/>
          <w:shd w:val="clear" w:color="auto" w:fill="FFFFFF"/>
          <w:lang w:val="en-US" w:eastAsia="zh-CN"/>
        </w:rPr>
      </w:pPr>
    </w:p>
    <w:p>
      <w:pPr>
        <w:pStyle w:val="2"/>
      </w:pPr>
    </w:p>
    <w:p>
      <w:pPr>
        <w:pStyle w:val="2"/>
        <w:numPr>
          <w:ilvl w:val="1"/>
          <w:numId w:val="0"/>
        </w:numPr>
      </w:pPr>
    </w:p>
    <w:p/>
    <w:p>
      <w:pPr>
        <w:spacing w:line="360" w:lineRule="auto"/>
        <w:ind w:right="410" w:rightChars="171"/>
        <w:rPr>
          <w:rFonts w:hint="eastAsia" w:ascii="宋体" w:hAnsi="宋体"/>
        </w:rPr>
      </w:pPr>
      <w:r>
        <w:rPr>
          <w:rFonts w:hint="eastAsia" w:ascii="宋体" w:hAnsi="宋体"/>
        </w:rPr>
        <w:t xml:space="preserve">                  </w:t>
      </w:r>
    </w:p>
    <w:p>
      <w:pPr>
        <w:spacing w:line="360" w:lineRule="auto"/>
        <w:ind w:right="410" w:rightChars="171"/>
        <w:rPr>
          <w:rFonts w:hint="eastAsia" w:ascii="宋体" w:hAnsi="宋体"/>
        </w:rPr>
      </w:pPr>
    </w:p>
    <w:p>
      <w:pPr>
        <w:spacing w:line="360" w:lineRule="auto"/>
        <w:ind w:right="410" w:rightChars="171"/>
        <w:rPr>
          <w:rFonts w:hint="eastAsia" w:ascii="宋体" w:hAnsi="宋体"/>
        </w:rPr>
      </w:pPr>
    </w:p>
    <w:p>
      <w:pPr>
        <w:spacing w:line="360" w:lineRule="auto"/>
        <w:ind w:right="410" w:rightChars="171"/>
        <w:rPr>
          <w:rFonts w:hint="eastAsia" w:ascii="宋体" w:hAnsi="宋体"/>
        </w:rPr>
      </w:pPr>
    </w:p>
    <w:p>
      <w:pPr>
        <w:spacing w:line="360" w:lineRule="auto"/>
        <w:ind w:right="410" w:rightChars="171"/>
        <w:rPr>
          <w:rFonts w:hint="eastAsia" w:ascii="宋体" w:hAnsi="宋体"/>
        </w:rPr>
      </w:pPr>
    </w:p>
    <w:p>
      <w:pPr>
        <w:spacing w:line="360" w:lineRule="auto"/>
        <w:ind w:right="410" w:rightChars="171" w:firstLine="2160" w:firstLineChars="900"/>
        <w:rPr>
          <w:rFonts w:ascii="宋体" w:hAnsi="宋体"/>
          <w:b/>
          <w:bCs/>
          <w:sz w:val="30"/>
          <w:szCs w:val="30"/>
        </w:rPr>
      </w:pPr>
      <w:r>
        <w:rPr>
          <w:rFonts w:hint="eastAsia" w:ascii="宋体" w:hAnsi="宋体"/>
        </w:rPr>
        <w:t xml:space="preserve"> </w:t>
      </w:r>
      <w:r>
        <w:rPr>
          <w:rFonts w:hint="eastAsia" w:ascii="宋体" w:hAnsi="宋体"/>
          <w:b/>
          <w:bCs/>
          <w:sz w:val="30"/>
          <w:szCs w:val="30"/>
        </w:rPr>
        <w:t>甲方：洛阳浩德浩康置业有限公司</w:t>
      </w:r>
    </w:p>
    <w:p>
      <w:pPr>
        <w:spacing w:line="360" w:lineRule="auto"/>
        <w:ind w:right="410" w:rightChars="171"/>
        <w:rPr>
          <w:rFonts w:hint="eastAsia" w:ascii="宋体" w:hAnsi="宋体"/>
          <w:b/>
          <w:bCs/>
          <w:sz w:val="30"/>
          <w:szCs w:val="30"/>
        </w:rPr>
      </w:pPr>
      <w:r>
        <w:rPr>
          <w:rFonts w:hint="eastAsia" w:ascii="宋体" w:hAnsi="宋体"/>
          <w:b/>
          <w:bCs/>
          <w:sz w:val="30"/>
          <w:szCs w:val="30"/>
        </w:rPr>
        <w:t xml:space="preserve">               乙方：河南连雅广告有限公司</w:t>
      </w:r>
      <w:r>
        <w:rPr>
          <w:rFonts w:hint="eastAsia" w:ascii="宋体" w:hAnsi="宋体" w:eastAsia="宋体" w:cs="Times New Roman"/>
          <w:b/>
          <w:bCs/>
          <w:sz w:val="30"/>
          <w:szCs w:val="30"/>
        </w:rPr>
        <w:t xml:space="preserve"> </w:t>
      </w:r>
      <w:r>
        <w:rPr>
          <w:rFonts w:hint="eastAsia" w:ascii="宋体" w:hAnsi="宋体"/>
          <w:b/>
          <w:bCs/>
          <w:sz w:val="30"/>
          <w:szCs w:val="30"/>
        </w:rPr>
        <w:t xml:space="preserve">     </w:t>
      </w:r>
    </w:p>
    <w:p>
      <w:pPr>
        <w:jc w:val="both"/>
        <w:rPr>
          <w:rFonts w:hint="eastAsia" w:ascii="宋体" w:hAnsi="宋体"/>
        </w:rPr>
      </w:pPr>
      <w:r>
        <w:rPr>
          <w:rFonts w:hint="eastAsia" w:ascii="宋体" w:hAnsi="宋体"/>
          <w:b/>
          <w:bCs/>
          <w:sz w:val="30"/>
          <w:szCs w:val="30"/>
        </w:rPr>
        <w:t xml:space="preserve">               签订时间：</w:t>
      </w:r>
      <w:r>
        <w:rPr>
          <w:rFonts w:hint="eastAsia" w:ascii="宋体" w:hAnsi="宋体"/>
          <w:b/>
          <w:bCs/>
          <w:sz w:val="30"/>
          <w:szCs w:val="30"/>
          <w:u w:val="single"/>
        </w:rPr>
        <w:t>20</w:t>
      </w:r>
      <w:r>
        <w:rPr>
          <w:rFonts w:ascii="宋体" w:hAnsi="宋体"/>
          <w:b/>
          <w:bCs/>
          <w:sz w:val="30"/>
          <w:szCs w:val="30"/>
          <w:u w:val="single"/>
        </w:rPr>
        <w:t>2</w:t>
      </w:r>
      <w:r>
        <w:rPr>
          <w:rFonts w:hint="eastAsia" w:ascii="宋体" w:hAnsi="宋体"/>
          <w:b/>
          <w:bCs/>
          <w:sz w:val="30"/>
          <w:szCs w:val="30"/>
          <w:u w:val="single"/>
        </w:rPr>
        <w:t>2</w:t>
      </w:r>
      <w:r>
        <w:rPr>
          <w:rFonts w:hint="eastAsia" w:ascii="宋体" w:hAnsi="宋体"/>
          <w:b/>
          <w:bCs/>
          <w:sz w:val="30"/>
          <w:szCs w:val="30"/>
        </w:rPr>
        <w:t>年</w:t>
      </w:r>
      <w:r>
        <w:rPr>
          <w:rFonts w:hint="eastAsia" w:ascii="宋体" w:hAnsi="宋体"/>
          <w:b/>
          <w:bCs/>
          <w:sz w:val="30"/>
          <w:szCs w:val="30"/>
          <w:u w:val="single"/>
          <w:lang w:val="en-US" w:eastAsia="zh-CN"/>
        </w:rPr>
        <w:t>6</w:t>
      </w:r>
      <w:r>
        <w:rPr>
          <w:rFonts w:hint="eastAsia" w:ascii="宋体" w:hAnsi="宋体"/>
          <w:b/>
          <w:bCs/>
          <w:sz w:val="30"/>
          <w:szCs w:val="30"/>
        </w:rPr>
        <w:t>月</w:t>
      </w:r>
      <w:r>
        <w:rPr>
          <w:rFonts w:hint="eastAsia" w:ascii="宋体" w:hAnsi="宋体"/>
          <w:b/>
          <w:bCs/>
          <w:sz w:val="30"/>
          <w:szCs w:val="30"/>
          <w:u w:val="single"/>
        </w:rPr>
        <w:t xml:space="preserve"> </w:t>
      </w:r>
      <w:r>
        <w:rPr>
          <w:rFonts w:hint="eastAsia" w:ascii="宋体" w:hAnsi="宋体"/>
          <w:b/>
          <w:bCs/>
          <w:sz w:val="30"/>
          <w:szCs w:val="30"/>
          <w:u w:val="single"/>
          <w:lang w:val="en-US" w:eastAsia="zh-CN"/>
        </w:rPr>
        <w:t>29</w:t>
      </w:r>
      <w:r>
        <w:rPr>
          <w:rFonts w:hint="eastAsia" w:ascii="宋体" w:hAnsi="宋体"/>
          <w:b/>
          <w:bCs/>
          <w:sz w:val="30"/>
          <w:szCs w:val="30"/>
        </w:rPr>
        <w:t>日</w:t>
      </w:r>
      <w:r>
        <w:rPr>
          <w:rFonts w:hint="eastAsia" w:ascii="宋体" w:hAnsi="宋体"/>
          <w:b/>
          <w:bCs/>
          <w:sz w:val="30"/>
          <w:szCs w:val="30"/>
          <w:u w:val="none"/>
          <w:lang w:val="en-US" w:eastAsia="zh-CN"/>
        </w:rPr>
        <w:t xml:space="preserve"> </w:t>
      </w:r>
      <w:r>
        <w:rPr>
          <w:rFonts w:hint="eastAsia" w:ascii="宋体" w:hAnsi="宋体"/>
        </w:rPr>
        <w:t xml:space="preserve">   </w:t>
      </w:r>
    </w:p>
    <w:p>
      <w:pPr>
        <w:jc w:val="both"/>
        <w:rPr>
          <w:rFonts w:ascii="宋体" w:hAnsi="宋体"/>
        </w:rPr>
      </w:pPr>
      <w:r>
        <w:rPr>
          <w:rFonts w:hint="eastAsia" w:ascii="宋体" w:hAnsi="宋体"/>
        </w:rPr>
        <w:t xml:space="preserve">                          </w:t>
      </w:r>
    </w:p>
    <w:p>
      <w:pPr>
        <w:spacing w:line="360" w:lineRule="auto"/>
        <w:rPr>
          <w:rFonts w:hint="eastAsia" w:ascii="宋体" w:hAnsi="宋体" w:cs="宋体"/>
          <w:b/>
          <w:bCs/>
          <w:sz w:val="24"/>
          <w:szCs w:val="24"/>
          <w:u w:val="none"/>
        </w:rPr>
      </w:pPr>
    </w:p>
    <w:p>
      <w:pPr>
        <w:spacing w:line="360" w:lineRule="auto"/>
        <w:rPr>
          <w:rFonts w:hint="eastAsia" w:ascii="宋体" w:hAnsi="宋体" w:cs="宋体"/>
          <w:b/>
          <w:bCs/>
          <w:sz w:val="24"/>
          <w:szCs w:val="24"/>
          <w:u w:val="none"/>
        </w:rPr>
      </w:pPr>
    </w:p>
    <w:p>
      <w:pPr>
        <w:spacing w:line="360" w:lineRule="auto"/>
        <w:rPr>
          <w:rFonts w:hint="eastAsia" w:ascii="宋体" w:hAnsi="宋体" w:cs="宋体"/>
          <w:b/>
          <w:bCs/>
          <w:sz w:val="24"/>
          <w:szCs w:val="24"/>
          <w:u w:val="none"/>
        </w:rPr>
      </w:pPr>
    </w:p>
    <w:p>
      <w:pPr>
        <w:spacing w:line="360" w:lineRule="auto"/>
        <w:rPr>
          <w:rFonts w:hint="eastAsia" w:ascii="宋体" w:hAnsi="宋体" w:cs="宋体"/>
          <w:b/>
          <w:bCs/>
          <w:sz w:val="24"/>
          <w:szCs w:val="24"/>
          <w:u w:val="none"/>
        </w:rPr>
      </w:pPr>
      <w:r>
        <w:rPr>
          <w:rFonts w:hint="eastAsia" w:ascii="宋体" w:hAnsi="宋体" w:cs="宋体"/>
          <w:b/>
          <w:bCs/>
          <w:sz w:val="24"/>
          <w:szCs w:val="24"/>
          <w:u w:val="none"/>
        </w:rPr>
        <w:t>甲方：洛阳浩德浩康置业有限公司</w:t>
      </w:r>
    </w:p>
    <w:p>
      <w:pPr>
        <w:pStyle w:val="2"/>
        <w:numPr>
          <w:ilvl w:val="0"/>
          <w:numId w:val="0"/>
        </w:numPr>
        <w:spacing w:line="360" w:lineRule="auto"/>
        <w:ind w:left="0" w:firstLine="0"/>
        <w:rPr>
          <w:rFonts w:hint="eastAsia" w:ascii="Times New Roman" w:hAnsi="Times New Roman" w:eastAsia="宋体" w:cs="Times New Roman"/>
          <w:b/>
          <w:sz w:val="30"/>
          <w:szCs w:val="30"/>
          <w:lang w:val="en-US" w:eastAsia="zh-CN"/>
        </w:rPr>
      </w:pPr>
      <w:r>
        <w:rPr>
          <w:rFonts w:hint="eastAsia" w:ascii="宋体" w:eastAsia="宋体" w:cs="宋体"/>
          <w:b/>
          <w:bCs/>
          <w:sz w:val="24"/>
          <w:szCs w:val="24"/>
          <w:u w:val="none"/>
          <w:lang w:val="en-US" w:eastAsia="zh-CN"/>
        </w:rPr>
        <w:t>统一社会信用代码：</w:t>
      </w:r>
      <w:r>
        <w:rPr>
          <w:rFonts w:hint="eastAsia" w:ascii="宋体" w:hAnsi="宋体" w:eastAsia="宋体" w:cs="宋体"/>
          <w:b/>
          <w:bCs/>
          <w:sz w:val="22"/>
          <w:u w:val="none"/>
        </w:rPr>
        <w:t>91410328MA9K9J8A5F</w:t>
      </w:r>
    </w:p>
    <w:p>
      <w:pPr>
        <w:spacing w:line="360" w:lineRule="auto"/>
        <w:ind w:right="410" w:rightChars="171"/>
        <w:rPr>
          <w:rFonts w:hint="eastAsia" w:ascii="宋体" w:hAnsi="宋体" w:cs="宋体"/>
          <w:b/>
          <w:bCs/>
          <w:sz w:val="24"/>
          <w:szCs w:val="24"/>
          <w:u w:val="none"/>
        </w:rPr>
      </w:pPr>
      <w:r>
        <w:rPr>
          <w:rFonts w:hint="eastAsia" w:ascii="宋体" w:hAnsi="宋体" w:cs="宋体"/>
          <w:b/>
          <w:bCs/>
          <w:sz w:val="24"/>
          <w:szCs w:val="24"/>
          <w:u w:val="none"/>
        </w:rPr>
        <w:t>乙方：河南连雅广告有限公司</w:t>
      </w:r>
    </w:p>
    <w:p>
      <w:pPr>
        <w:spacing w:line="480" w:lineRule="auto"/>
        <w:rPr>
          <w:rFonts w:hint="eastAsia" w:ascii="宋体" w:hAnsi="宋体" w:cs="宋体"/>
          <w:b/>
          <w:bCs/>
          <w:sz w:val="22"/>
          <w:u w:val="none"/>
        </w:rPr>
      </w:pPr>
      <w:r>
        <w:rPr>
          <w:rFonts w:hint="eastAsia" w:ascii="宋体" w:hAnsi="宋体" w:cs="宋体"/>
          <w:b/>
          <w:bCs/>
          <w:sz w:val="24"/>
          <w:szCs w:val="24"/>
          <w:u w:val="none"/>
          <w:lang w:val="en-US" w:eastAsia="zh-CN"/>
        </w:rPr>
        <w:t>统一社会信用代码：</w:t>
      </w:r>
      <w:r>
        <w:rPr>
          <w:rFonts w:hint="eastAsia" w:ascii="宋体" w:hAnsi="宋体" w:cs="宋体"/>
          <w:b/>
          <w:bCs/>
          <w:sz w:val="22"/>
          <w:u w:val="none"/>
        </w:rPr>
        <w:t>91410103MA47T66P88</w:t>
      </w:r>
    </w:p>
    <w:p>
      <w:pPr>
        <w:keepNext w:val="0"/>
        <w:keepLines w:val="0"/>
        <w:pageBreakBefore w:val="0"/>
        <w:widowControl w:val="0"/>
        <w:kinsoku/>
        <w:wordWrap/>
        <w:overflowPunct/>
        <w:topLinePunct w:val="0"/>
        <w:autoSpaceDE/>
        <w:autoSpaceDN/>
        <w:bidi w:val="0"/>
        <w:adjustRightInd/>
        <w:snapToGrid/>
        <w:spacing w:line="360" w:lineRule="auto"/>
        <w:ind w:right="410" w:rightChars="171" w:firstLine="480" w:firstLineChars="200"/>
        <w:textAlignment w:val="auto"/>
        <w:rPr>
          <w:rFonts w:ascii="宋体" w:hAnsi="宋体"/>
        </w:rPr>
      </w:pPr>
      <w:r>
        <w:rPr>
          <w:rFonts w:hint="eastAsia" w:ascii="宋体" w:hAnsi="宋体" w:cs="宋体"/>
          <w:sz w:val="24"/>
          <w:szCs w:val="24"/>
        </w:rPr>
        <w:t>依照《中华人民共和国</w:t>
      </w:r>
      <w:r>
        <w:rPr>
          <w:rFonts w:hint="eastAsia" w:ascii="宋体" w:hAnsi="宋体" w:cs="宋体"/>
          <w:sz w:val="24"/>
          <w:szCs w:val="24"/>
          <w:lang w:val="en-US" w:eastAsia="zh-CN"/>
        </w:rPr>
        <w:t>民法典</w:t>
      </w:r>
      <w:r>
        <w:rPr>
          <w:rFonts w:hint="eastAsia" w:ascii="宋体" w:hAnsi="宋体" w:cs="宋体"/>
          <w:sz w:val="24"/>
          <w:szCs w:val="24"/>
        </w:rPr>
        <w:t>》及其他有关法律、法规，遵循自愿、公平和诚实信用的原则，就甲方委托乙方实施的相关事宜，签订本合同，以明确双方在合同履行过程中的权利、义务和责任并共同遵守。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hint="eastAsia" w:ascii="宋体" w:hAnsi="宋体" w:cs="宋体"/>
          <w:b/>
          <w:sz w:val="24"/>
          <w:szCs w:val="24"/>
          <w:lang w:val="en-US" w:eastAsia="zh-CN"/>
        </w:rPr>
      </w:pPr>
      <w:r>
        <w:rPr>
          <w:rFonts w:hint="eastAsia" w:ascii="宋体" w:hAnsi="宋体"/>
          <w:b/>
          <w:bCs/>
          <w:sz w:val="24"/>
          <w:szCs w:val="32"/>
        </w:rPr>
        <w:t>第</w:t>
      </w:r>
      <w:r>
        <w:rPr>
          <w:rFonts w:hint="eastAsia" w:ascii="宋体" w:hAnsi="宋体"/>
          <w:b/>
          <w:bCs/>
          <w:sz w:val="24"/>
          <w:szCs w:val="32"/>
          <w:lang w:val="en-US" w:eastAsia="zh-CN"/>
        </w:rPr>
        <w:t>一</w:t>
      </w:r>
      <w:r>
        <w:rPr>
          <w:rFonts w:hint="eastAsia" w:ascii="宋体" w:hAnsi="宋体"/>
          <w:b/>
          <w:bCs/>
          <w:sz w:val="24"/>
          <w:szCs w:val="32"/>
        </w:rPr>
        <w:t>条</w:t>
      </w:r>
      <w:r>
        <w:rPr>
          <w:rFonts w:hint="eastAsia" w:ascii="宋体" w:hAnsi="宋体"/>
          <w:b/>
          <w:bCs/>
          <w:sz w:val="24"/>
          <w:szCs w:val="32"/>
          <w:lang w:val="en-US" w:eastAsia="zh-CN"/>
        </w:rPr>
        <w:t>;采购物品</w:t>
      </w:r>
      <w:r>
        <w:rPr>
          <w:rFonts w:hint="eastAsia" w:ascii="宋体" w:hAnsi="宋体" w:cs="宋体"/>
          <w:b/>
          <w:sz w:val="24"/>
          <w:szCs w:val="24"/>
          <w:lang w:val="en-US" w:eastAsia="zh-CN"/>
        </w:rPr>
        <w:t>内容</w:t>
      </w:r>
    </w:p>
    <w:p>
      <w:pPr>
        <w:jc w:val="both"/>
        <w:rPr>
          <w:rFonts w:hint="eastAsia" w:ascii="宋体" w:hAnsi="宋体" w:eastAsia="宋体"/>
          <w:lang w:eastAsia="zh-CN"/>
        </w:rPr>
      </w:pPr>
      <w:r>
        <w:rPr>
          <w:rFonts w:hint="eastAsia" w:ascii="宋体" w:hAnsi="宋体"/>
        </w:rPr>
        <w:t>甲方向乙方采购下表所列物品</w:t>
      </w:r>
      <w:r>
        <w:rPr>
          <w:rFonts w:hint="eastAsia" w:ascii="宋体" w:hAnsi="宋体"/>
          <w:lang w:eastAsia="zh-CN"/>
        </w:rPr>
        <w:t>：</w:t>
      </w:r>
    </w:p>
    <w:p>
      <w:pPr>
        <w:jc w:val="both"/>
        <w:rPr>
          <w:rFonts w:ascii="宋体" w:hAnsi="宋体"/>
        </w:rPr>
      </w:pPr>
      <w:r>
        <w:rPr>
          <w:rFonts w:hint="eastAsia" w:ascii="宋体" w:hAnsi="宋体"/>
        </w:rPr>
        <w:t xml:space="preserve"> </w:t>
      </w:r>
      <w:r>
        <w:drawing>
          <wp:inline distT="0" distB="0" distL="114300" distR="114300">
            <wp:extent cx="6229350" cy="2270760"/>
            <wp:effectExtent l="0" t="0" r="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229350" cy="2270760"/>
                    </a:xfrm>
                    <a:prstGeom prst="rect">
                      <a:avLst/>
                    </a:prstGeom>
                    <a:noFill/>
                    <a:ln>
                      <a:noFill/>
                    </a:ln>
                  </pic:spPr>
                </pic:pic>
              </a:graphicData>
            </a:graphic>
          </wp:inline>
        </w:drawing>
      </w:r>
    </w:p>
    <w:p>
      <w:pPr>
        <w:spacing w:line="360" w:lineRule="auto"/>
        <w:rPr>
          <w:rFonts w:hint="eastAsia"/>
        </w:rPr>
      </w:pPr>
      <w:r>
        <w:rPr>
          <w:rFonts w:hint="default" w:ascii="宋体" w:hAnsi="宋体"/>
          <w:lang w:val="en-US"/>
        </w:rPr>
        <w:t>本价格</w:t>
      </w:r>
      <w:r>
        <w:rPr>
          <w:rFonts w:hint="eastAsia"/>
        </w:rPr>
        <w:t>同时包含了采购物品的价格、包装、保修、售后服务及将货物运至指定地点所发生的运输费、装卸费等货物伴随服务的</w:t>
      </w:r>
      <w:r>
        <w:rPr>
          <w:rFonts w:hint="eastAsia"/>
          <w:lang w:val="en-US" w:eastAsia="zh-CN"/>
        </w:rPr>
        <w:t>全部</w:t>
      </w:r>
      <w:r>
        <w:rPr>
          <w:rFonts w:hint="eastAsia"/>
        </w:rPr>
        <w:t>费用。</w:t>
      </w:r>
    </w:p>
    <w:p>
      <w:pPr>
        <w:spacing w:line="360" w:lineRule="auto"/>
        <w:rPr>
          <w:rFonts w:hint="default" w:ascii="宋体" w:hAnsi="宋体" w:eastAsia="宋体" w:cs="宋体"/>
          <w:b/>
          <w:sz w:val="24"/>
          <w:szCs w:val="24"/>
          <w:lang w:val="en-US" w:eastAsia="zh-CN"/>
        </w:rPr>
      </w:pPr>
      <w:r>
        <w:rPr>
          <w:rFonts w:hint="eastAsia" w:ascii="宋体" w:hAnsi="宋体"/>
          <w:b/>
          <w:bCs/>
          <w:sz w:val="24"/>
          <w:szCs w:val="32"/>
        </w:rPr>
        <w:t>第</w:t>
      </w:r>
      <w:r>
        <w:rPr>
          <w:rFonts w:hint="eastAsia" w:ascii="宋体" w:hAnsi="宋体"/>
          <w:b/>
          <w:bCs/>
          <w:sz w:val="24"/>
          <w:szCs w:val="32"/>
          <w:lang w:val="en-US" w:eastAsia="zh-CN"/>
        </w:rPr>
        <w:t>二</w:t>
      </w:r>
      <w:r>
        <w:rPr>
          <w:rFonts w:hint="eastAsia" w:ascii="宋体" w:hAnsi="宋体"/>
          <w:b/>
          <w:bCs/>
          <w:sz w:val="24"/>
          <w:szCs w:val="32"/>
        </w:rPr>
        <w:t>条</w:t>
      </w:r>
      <w:r>
        <w:rPr>
          <w:rFonts w:hint="eastAsia" w:ascii="宋体" w:hAnsi="宋体"/>
          <w:b/>
          <w:bCs/>
          <w:sz w:val="24"/>
          <w:szCs w:val="32"/>
          <w:lang w:val="en-US" w:eastAsia="zh-CN"/>
        </w:rPr>
        <w:t>:供货周期</w:t>
      </w:r>
    </w:p>
    <w:p>
      <w:pPr>
        <w:spacing w:line="360" w:lineRule="auto"/>
        <w:ind w:firstLine="480" w:firstLineChars="200"/>
        <w:rPr>
          <w:rFonts w:hint="eastAsia" w:ascii="宋体" w:hAnsi="宋体"/>
        </w:rPr>
      </w:pPr>
      <w:r>
        <w:rPr>
          <w:rFonts w:hint="eastAsia" w:ascii="宋体" w:hAnsi="宋体"/>
          <w:sz w:val="24"/>
          <w:szCs w:val="32"/>
          <w:u w:val="single"/>
          <w:lang w:val="en-US" w:eastAsia="zh-CN"/>
        </w:rPr>
        <w:t>暂定为：</w:t>
      </w:r>
      <w:r>
        <w:rPr>
          <w:rFonts w:hint="eastAsia" w:ascii="宋体" w:hAnsi="宋体"/>
          <w:sz w:val="24"/>
          <w:szCs w:val="32"/>
          <w:u w:val="single"/>
        </w:rPr>
        <w:t>202</w:t>
      </w:r>
      <w:r>
        <w:rPr>
          <w:rFonts w:ascii="宋体" w:hAnsi="宋体"/>
          <w:sz w:val="24"/>
          <w:szCs w:val="32"/>
          <w:u w:val="single"/>
        </w:rPr>
        <w:t>2</w:t>
      </w:r>
      <w:r>
        <w:rPr>
          <w:rFonts w:hint="eastAsia" w:ascii="宋体" w:hAnsi="宋体"/>
          <w:sz w:val="24"/>
          <w:szCs w:val="32"/>
        </w:rPr>
        <w:t>年</w:t>
      </w:r>
      <w:r>
        <w:rPr>
          <w:rFonts w:hint="eastAsia" w:ascii="宋体" w:hAnsi="宋体"/>
          <w:sz w:val="24"/>
          <w:szCs w:val="32"/>
          <w:u w:val="single"/>
          <w:lang w:val="en-US" w:eastAsia="zh-CN"/>
        </w:rPr>
        <w:t>6</w:t>
      </w:r>
      <w:r>
        <w:rPr>
          <w:rFonts w:hint="eastAsia" w:ascii="宋体" w:hAnsi="宋体"/>
          <w:sz w:val="24"/>
          <w:szCs w:val="32"/>
        </w:rPr>
        <w:t>月</w:t>
      </w:r>
      <w:r>
        <w:rPr>
          <w:rFonts w:hint="eastAsia" w:ascii="宋体" w:hAnsi="宋体"/>
          <w:sz w:val="24"/>
          <w:szCs w:val="32"/>
          <w:u w:val="single"/>
          <w:lang w:val="en-US" w:eastAsia="zh-CN"/>
        </w:rPr>
        <w:t>19</w:t>
      </w:r>
      <w:r>
        <w:rPr>
          <w:rFonts w:hint="eastAsia" w:ascii="宋体" w:hAnsi="宋体"/>
          <w:sz w:val="24"/>
          <w:szCs w:val="32"/>
        </w:rPr>
        <w:t>日</w:t>
      </w:r>
      <w:r>
        <w:rPr>
          <w:rFonts w:hint="eastAsia" w:ascii="宋体" w:hAnsi="宋体"/>
          <w:sz w:val="24"/>
          <w:szCs w:val="32"/>
          <w:u w:val="none"/>
          <w:lang w:val="en-US" w:eastAsia="zh-CN"/>
        </w:rPr>
        <w:t>至</w:t>
      </w:r>
      <w:r>
        <w:rPr>
          <w:rFonts w:hint="eastAsia" w:ascii="宋体" w:hAnsi="宋体"/>
          <w:sz w:val="24"/>
          <w:szCs w:val="32"/>
          <w:u w:val="single"/>
          <w:lang w:val="en-US" w:eastAsia="zh-CN"/>
        </w:rPr>
        <w:t>2022</w:t>
      </w:r>
      <w:r>
        <w:rPr>
          <w:rFonts w:hint="eastAsia" w:ascii="宋体" w:hAnsi="宋体"/>
          <w:sz w:val="24"/>
          <w:szCs w:val="32"/>
          <w:u w:val="none"/>
          <w:lang w:val="en-US" w:eastAsia="zh-CN"/>
        </w:rPr>
        <w:t>年</w:t>
      </w:r>
      <w:r>
        <w:rPr>
          <w:rFonts w:hint="eastAsia" w:ascii="宋体" w:hAnsi="宋体"/>
          <w:sz w:val="24"/>
          <w:szCs w:val="32"/>
          <w:u w:val="single"/>
          <w:lang w:val="en-US" w:eastAsia="zh-CN"/>
        </w:rPr>
        <w:t>6</w:t>
      </w:r>
      <w:r>
        <w:rPr>
          <w:rFonts w:hint="eastAsia" w:ascii="宋体" w:hAnsi="宋体"/>
          <w:sz w:val="24"/>
          <w:szCs w:val="32"/>
          <w:u w:val="none"/>
          <w:lang w:val="en-US" w:eastAsia="zh-CN"/>
        </w:rPr>
        <w:t>月</w:t>
      </w:r>
      <w:r>
        <w:rPr>
          <w:rFonts w:hint="eastAsia" w:ascii="宋体" w:hAnsi="宋体"/>
          <w:sz w:val="24"/>
          <w:szCs w:val="32"/>
          <w:u w:val="single"/>
          <w:lang w:val="en-US" w:eastAsia="zh-CN"/>
        </w:rPr>
        <w:t>29</w:t>
      </w:r>
      <w:r>
        <w:rPr>
          <w:rFonts w:hint="eastAsia" w:ascii="宋体" w:hAnsi="宋体"/>
          <w:sz w:val="24"/>
          <w:szCs w:val="32"/>
          <w:u w:val="none"/>
          <w:lang w:val="en-US" w:eastAsia="zh-CN"/>
        </w:rPr>
        <w:t>日，共计10天，具体起算日期以甲方书面通知为准。</w:t>
      </w:r>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ascii="宋体" w:hAnsi="宋体"/>
          <w:sz w:val="24"/>
          <w:szCs w:val="32"/>
        </w:rPr>
      </w:pPr>
      <w:r>
        <w:rPr>
          <w:rFonts w:hint="eastAsia" w:ascii="宋体" w:hAnsi="宋体"/>
          <w:sz w:val="24"/>
          <w:szCs w:val="32"/>
        </w:rPr>
        <w:t>1、合同金额：</w:t>
      </w:r>
    </w:p>
    <w:p>
      <w:pPr>
        <w:spacing w:line="360" w:lineRule="auto"/>
        <w:ind w:firstLine="480" w:firstLineChars="200"/>
        <w:rPr>
          <w:rFonts w:ascii="宋体" w:hAnsi="宋体" w:cs="宋体"/>
          <w:sz w:val="24"/>
          <w:szCs w:val="24"/>
        </w:rPr>
      </w:pPr>
      <w:r>
        <w:rPr>
          <w:rFonts w:hint="eastAsia" w:ascii="宋体" w:hAnsi="宋体" w:cs="宋体"/>
          <w:kern w:val="2"/>
          <w:sz w:val="24"/>
          <w:szCs w:val="24"/>
        </w:rPr>
        <w:t>本合同含税固定总价为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31500</w:t>
      </w:r>
      <w:r>
        <w:rPr>
          <w:rFonts w:hint="eastAsia" w:ascii="宋体" w:hAnsi="宋体" w:cs="宋体"/>
          <w:sz w:val="24"/>
          <w:szCs w:val="24"/>
        </w:rPr>
        <w:t>元（以下简称“合同总金额”，大写人民币</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叁万壹仟伍佰元</w:t>
      </w:r>
      <w:r>
        <w:rPr>
          <w:rFonts w:hint="eastAsia" w:ascii="宋体" w:hAnsi="宋体" w:cs="宋体"/>
          <w:sz w:val="24"/>
          <w:szCs w:val="24"/>
          <w:u w:val="single"/>
        </w:rPr>
        <w:t>整</w:t>
      </w:r>
      <w:r>
        <w:rPr>
          <w:rFonts w:hint="eastAsia" w:ascii="宋体" w:hAnsi="宋体" w:cs="宋体"/>
          <w:sz w:val="24"/>
          <w:szCs w:val="24"/>
        </w:rPr>
        <w:t>）。其中不含税金额为¥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30582.52</w:t>
      </w:r>
      <w:r>
        <w:rPr>
          <w:rFonts w:hint="eastAsia" w:ascii="宋体" w:hAnsi="宋体" w:cs="宋体"/>
          <w:sz w:val="24"/>
          <w:szCs w:val="24"/>
        </w:rPr>
        <w:t>元（大写人民币</w:t>
      </w:r>
      <w:r>
        <w:rPr>
          <w:rFonts w:hint="eastAsia" w:ascii="宋体" w:hAnsi="宋体" w:cs="宋体"/>
          <w:sz w:val="24"/>
          <w:szCs w:val="24"/>
          <w:lang w:eastAsia="zh-CN"/>
        </w:rPr>
        <w:t>：</w:t>
      </w:r>
      <w:r>
        <w:rPr>
          <w:rFonts w:hint="eastAsia" w:ascii="宋体" w:hAnsi="宋体" w:cs="宋体"/>
          <w:sz w:val="24"/>
          <w:szCs w:val="24"/>
          <w:u w:val="single"/>
          <w:lang w:val="en-US" w:eastAsia="zh-CN"/>
        </w:rPr>
        <w:t>叁万零伍佰捌拾贰元伍角贰分</w:t>
      </w:r>
      <w:r>
        <w:rPr>
          <w:rFonts w:hint="eastAsia" w:ascii="宋体" w:hAnsi="宋体" w:cs="宋体"/>
          <w:sz w:val="24"/>
          <w:szCs w:val="24"/>
        </w:rPr>
        <w:t>），增值税税金为¥</w:t>
      </w:r>
      <w:r>
        <w:rPr>
          <w:rFonts w:hint="eastAsia" w:ascii="宋体" w:hAnsi="宋体" w:cs="宋体"/>
          <w:sz w:val="24"/>
          <w:szCs w:val="24"/>
          <w:u w:val="single"/>
          <w:lang w:val="en-US" w:eastAsia="zh-CN"/>
        </w:rPr>
        <w:t>917.48</w:t>
      </w:r>
      <w:r>
        <w:rPr>
          <w:rFonts w:hint="eastAsia" w:ascii="宋体" w:hAnsi="宋体" w:cs="宋体"/>
          <w:sz w:val="24"/>
          <w:szCs w:val="24"/>
        </w:rPr>
        <w:t>元（大写人民币</w:t>
      </w:r>
      <w:r>
        <w:rPr>
          <w:rFonts w:hint="eastAsia" w:ascii="宋体" w:hAnsi="宋体" w:cs="宋体"/>
          <w:sz w:val="24"/>
          <w:szCs w:val="24"/>
          <w:lang w:eastAsia="zh-CN"/>
        </w:rPr>
        <w:t>：</w:t>
      </w:r>
      <w:r>
        <w:rPr>
          <w:rFonts w:hint="eastAsia" w:ascii="宋体" w:hAnsi="宋体" w:cs="宋体"/>
          <w:sz w:val="24"/>
          <w:szCs w:val="24"/>
          <w:u w:val="single"/>
          <w:lang w:val="en-US" w:eastAsia="zh-CN"/>
        </w:rPr>
        <w:t>玖佰壹拾柒元肆角捌分</w:t>
      </w:r>
      <w:r>
        <w:rPr>
          <w:rFonts w:hint="eastAsia" w:ascii="宋体" w:hAnsi="宋体" w:cs="宋体"/>
          <w:sz w:val="24"/>
          <w:szCs w:val="24"/>
        </w:rPr>
        <w:t>），税率</w:t>
      </w:r>
      <w:r>
        <w:rPr>
          <w:rFonts w:hint="eastAsia" w:ascii="宋体" w:hAnsi="宋体" w:cs="宋体"/>
          <w:sz w:val="24"/>
          <w:szCs w:val="24"/>
          <w:u w:val="single"/>
          <w:lang w:val="en-US" w:eastAsia="zh-CN"/>
        </w:rPr>
        <w:t>3</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除此之外，甲方不向乙方或任意第三方支付任何价款</w:t>
      </w:r>
      <w:r>
        <w:rPr>
          <w:rFonts w:hint="eastAsia" w:ascii="宋体" w:hAnsi="宋体" w:cs="宋体"/>
          <w:sz w:val="24"/>
          <w:szCs w:val="24"/>
        </w:rPr>
        <w:t>。</w:t>
      </w:r>
    </w:p>
    <w:p>
      <w:pPr>
        <w:spacing w:line="360" w:lineRule="auto"/>
        <w:ind w:firstLine="480" w:firstLineChars="200"/>
        <w:jc w:val="left"/>
        <w:rPr>
          <w:rFonts w:ascii="宋体" w:hAnsi="宋体"/>
          <w:sz w:val="24"/>
        </w:rPr>
      </w:pPr>
      <w:r>
        <w:rPr>
          <w:rFonts w:hint="eastAsia" w:ascii="宋体" w:hAnsi="宋体"/>
          <w:sz w:val="24"/>
        </w:rPr>
        <w:t>2、支付方式：</w:t>
      </w:r>
    </w:p>
    <w:p>
      <w:pPr>
        <w:spacing w:line="360" w:lineRule="auto"/>
        <w:ind w:firstLine="480" w:firstLineChars="200"/>
        <w:jc w:val="left"/>
        <w:rPr>
          <w:rFonts w:ascii="宋体" w:hAnsi="宋体"/>
          <w:sz w:val="24"/>
          <w:szCs w:val="32"/>
        </w:rPr>
      </w:pPr>
      <w:r>
        <w:rPr>
          <w:rFonts w:hint="eastAsia" w:ascii="宋体" w:hAnsi="宋体"/>
          <w:sz w:val="24"/>
          <w:lang w:val="en-US" w:eastAsia="zh-CN"/>
        </w:rPr>
        <w:t>全部运送到甲方指定地点并</w:t>
      </w:r>
      <w:r>
        <w:rPr>
          <w:rFonts w:hint="eastAsia" w:ascii="宋体" w:hAnsi="宋体"/>
          <w:sz w:val="24"/>
        </w:rPr>
        <w:t>经甲方验收合格后，</w:t>
      </w:r>
      <w:r>
        <w:rPr>
          <w:rFonts w:hint="eastAsia" w:ascii="宋体" w:hAnsi="宋体"/>
          <w:sz w:val="24"/>
          <w:lang w:val="en-US" w:eastAsia="zh-CN"/>
        </w:rPr>
        <w:t>三个月内</w:t>
      </w:r>
      <w:bookmarkStart w:id="0" w:name="_GoBack"/>
      <w:bookmarkEnd w:id="0"/>
      <w:r>
        <w:rPr>
          <w:rFonts w:hint="eastAsia" w:ascii="宋体" w:hAnsi="宋体"/>
          <w:sz w:val="24"/>
        </w:rPr>
        <w:t>甲方向乙方一次性支付全部费用</w:t>
      </w:r>
      <w:r>
        <w:rPr>
          <w:rFonts w:ascii="宋体" w:hAnsi="宋体" w:cs="微软雅黑"/>
          <w:kern w:val="28"/>
          <w:sz w:val="24"/>
        </w:rPr>
        <w:t>。</w:t>
      </w:r>
    </w:p>
    <w:p>
      <w:pPr>
        <w:numPr>
          <w:ilvl w:val="0"/>
          <w:numId w:val="2"/>
        </w:numPr>
        <w:spacing w:line="360" w:lineRule="auto"/>
        <w:ind w:firstLine="480" w:firstLineChars="200"/>
        <w:jc w:val="both"/>
        <w:rPr>
          <w:rFonts w:hint="eastAsia" w:ascii="宋体" w:hAnsi="宋体"/>
          <w:sz w:val="24"/>
        </w:rPr>
      </w:pPr>
      <w:r>
        <w:rPr>
          <w:rFonts w:hint="eastAsia" w:ascii="宋体" w:hAnsi="宋体"/>
          <w:sz w:val="24"/>
        </w:rPr>
        <w:t>以上费用采用银行转账支付方式，</w:t>
      </w:r>
      <w:r>
        <w:rPr>
          <w:rFonts w:hint="eastAsia" w:ascii="宋体" w:hAnsi="宋体"/>
          <w:sz w:val="24"/>
          <w:lang w:val="en-US" w:eastAsia="zh-CN"/>
        </w:rPr>
        <w:t>甲方</w:t>
      </w:r>
      <w:r>
        <w:rPr>
          <w:rFonts w:hint="eastAsia" w:ascii="宋体" w:hAnsi="宋体"/>
          <w:sz w:val="24"/>
        </w:rPr>
        <w:t>付款前乙方</w:t>
      </w:r>
      <w:r>
        <w:rPr>
          <w:rFonts w:hint="eastAsia" w:ascii="宋体" w:hAnsi="宋体"/>
          <w:sz w:val="24"/>
          <w:lang w:val="en-US" w:eastAsia="zh-CN"/>
        </w:rPr>
        <w:t>应</w:t>
      </w:r>
      <w:r>
        <w:rPr>
          <w:rFonts w:hint="eastAsia" w:ascii="宋体" w:hAnsi="宋体"/>
          <w:sz w:val="24"/>
        </w:rPr>
        <w:t>提供</w:t>
      </w:r>
      <w:r>
        <w:rPr>
          <w:rFonts w:hint="eastAsia" w:ascii="宋体" w:hAnsi="宋体"/>
          <w:sz w:val="24"/>
          <w:lang w:val="en-US" w:eastAsia="zh-CN"/>
        </w:rPr>
        <w:t>合法有效等额的</w:t>
      </w:r>
      <w:r>
        <w:rPr>
          <w:rFonts w:hint="eastAsia" w:ascii="宋体" w:hAnsi="宋体"/>
          <w:sz w:val="24"/>
        </w:rPr>
        <w:t>增值税专用发票</w:t>
      </w:r>
      <w:r>
        <w:rPr>
          <w:rFonts w:hint="eastAsia" w:ascii="宋体" w:hAnsi="宋体"/>
          <w:sz w:val="24"/>
          <w:lang w:eastAsia="zh-CN"/>
        </w:rPr>
        <w:t>，</w:t>
      </w:r>
      <w:r>
        <w:rPr>
          <w:rFonts w:hint="eastAsia" w:ascii="宋体" w:hAnsi="宋体"/>
          <w:sz w:val="24"/>
          <w:lang w:val="en-US" w:eastAsia="zh-CN"/>
        </w:rPr>
        <w:t>否则，甲方有权延迟付款而不视为违约</w:t>
      </w:r>
      <w:r>
        <w:rPr>
          <w:rFonts w:hint="eastAsia" w:ascii="宋体" w:hAnsi="宋体"/>
          <w:sz w:val="24"/>
        </w:rPr>
        <w:t>。</w:t>
      </w:r>
    </w:p>
    <w:p>
      <w:pPr>
        <w:numPr>
          <w:ilvl w:val="0"/>
          <w:numId w:val="0"/>
        </w:numPr>
        <w:spacing w:line="360" w:lineRule="auto"/>
        <w:jc w:val="both"/>
        <w:rPr>
          <w:rFonts w:ascii="宋体" w:hAnsi="宋体"/>
        </w:rPr>
      </w:pPr>
      <w:r>
        <w:rPr>
          <w:rFonts w:hint="eastAsia" w:ascii="宋体" w:hAnsi="宋体"/>
          <w:b/>
          <w:bCs/>
          <w:sz w:val="24"/>
          <w:szCs w:val="32"/>
        </w:rPr>
        <w:t>第</w:t>
      </w:r>
      <w:r>
        <w:rPr>
          <w:rFonts w:hint="eastAsia" w:ascii="宋体" w:hAnsi="宋体"/>
          <w:b/>
          <w:bCs/>
          <w:sz w:val="24"/>
          <w:szCs w:val="32"/>
          <w:lang w:val="en-US" w:eastAsia="zh-CN"/>
        </w:rPr>
        <w:t>四</w:t>
      </w:r>
      <w:r>
        <w:rPr>
          <w:rFonts w:hint="eastAsia" w:ascii="宋体" w:hAnsi="宋体"/>
          <w:b/>
          <w:bCs/>
          <w:sz w:val="24"/>
          <w:szCs w:val="32"/>
        </w:rPr>
        <w:t>条</w:t>
      </w:r>
      <w:r>
        <w:rPr>
          <w:rFonts w:hint="eastAsia" w:ascii="宋体" w:hAnsi="宋体"/>
        </w:rPr>
        <w:t xml:space="preserve"> </w:t>
      </w:r>
      <w:r>
        <w:rPr>
          <w:rFonts w:hint="eastAsia" w:ascii="宋体" w:hAnsi="宋体"/>
          <w:lang w:eastAsia="zh-CN"/>
        </w:rPr>
        <w:t>：</w:t>
      </w:r>
      <w:r>
        <w:rPr>
          <w:rFonts w:hint="eastAsia" w:ascii="宋体" w:hAnsi="宋体"/>
          <w:b/>
          <w:bCs/>
        </w:rPr>
        <w:t>交付</w:t>
      </w:r>
    </w:p>
    <w:p>
      <w:pPr>
        <w:spacing w:line="360" w:lineRule="auto"/>
        <w:ind w:firstLine="480" w:firstLineChars="200"/>
        <w:jc w:val="both"/>
        <w:rPr>
          <w:rFonts w:ascii="宋体" w:hAnsi="宋体"/>
        </w:rPr>
      </w:pPr>
      <w:r>
        <w:rPr>
          <w:rFonts w:hint="eastAsia" w:ascii="宋体" w:hAnsi="宋体"/>
        </w:rPr>
        <w:t>3.1乙方应于2017 年5月30日前将本协议中的采购物品交付至甲方指定地点，并应</w:t>
      </w:r>
      <w:r>
        <w:rPr>
          <w:rFonts w:hint="eastAsia" w:ascii="宋体" w:hAnsi="宋体"/>
          <w:lang w:val="en-US" w:eastAsia="zh-CN"/>
        </w:rPr>
        <w:t>经</w:t>
      </w:r>
      <w:r>
        <w:rPr>
          <w:rFonts w:hint="eastAsia" w:ascii="宋体" w:hAnsi="宋体"/>
        </w:rPr>
        <w:t>甲方指定人员</w:t>
      </w:r>
      <w:r>
        <w:rPr>
          <w:rFonts w:hint="eastAsia" w:ascii="宋体" w:hAnsi="宋体"/>
          <w:lang w:val="en-US" w:eastAsia="zh-CN"/>
        </w:rPr>
        <w:t>验收合格后</w:t>
      </w:r>
      <w:r>
        <w:rPr>
          <w:rFonts w:hint="eastAsia" w:ascii="宋体" w:hAnsi="宋体"/>
        </w:rPr>
        <w:t>接受。</w:t>
      </w:r>
    </w:p>
    <w:p>
      <w:pPr>
        <w:spacing w:line="360" w:lineRule="auto"/>
        <w:ind w:firstLine="480" w:firstLineChars="200"/>
        <w:jc w:val="both"/>
        <w:rPr>
          <w:rFonts w:ascii="宋体" w:hAnsi="宋体"/>
        </w:rPr>
      </w:pPr>
      <w:r>
        <w:rPr>
          <w:rFonts w:hint="eastAsia" w:ascii="宋体" w:hAnsi="宋体"/>
        </w:rPr>
        <w:t>3.2除不可抗力因素外，乙方迟延交付采购物品的，则每逾期一天，乙方应</w:t>
      </w:r>
      <w:r>
        <w:rPr>
          <w:rFonts w:hint="eastAsia" w:ascii="宋体" w:hAnsi="宋体"/>
          <w:lang w:val="en-US" w:eastAsia="zh-CN"/>
        </w:rPr>
        <w:t>承担合同总金额</w:t>
      </w:r>
      <w:r>
        <w:rPr>
          <w:rFonts w:hint="eastAsia" w:ascii="宋体" w:hAnsi="宋体"/>
        </w:rPr>
        <w:t>的0.05 %作为违约金。乙方逾期交付超过 10日的，甲方有权要求乙方按照合同总</w:t>
      </w:r>
      <w:r>
        <w:rPr>
          <w:rFonts w:hint="eastAsia" w:ascii="宋体" w:hAnsi="宋体"/>
          <w:lang w:val="en-US" w:eastAsia="zh-CN"/>
        </w:rPr>
        <w:t>金额</w:t>
      </w:r>
      <w:r>
        <w:rPr>
          <w:rFonts w:hint="eastAsia" w:ascii="宋体" w:hAnsi="宋体"/>
        </w:rPr>
        <w:t>的30%向甲方支付违约金，且甲方有权要求乙方赔偿因此给甲方造成的损失，与此同时，甲方有权解除本合同。</w:t>
      </w:r>
    </w:p>
    <w:p>
      <w:pPr>
        <w:spacing w:line="360" w:lineRule="auto"/>
        <w:ind w:firstLine="480" w:firstLineChars="200"/>
        <w:jc w:val="both"/>
        <w:rPr>
          <w:rFonts w:ascii="宋体" w:hAnsi="宋体"/>
        </w:rPr>
      </w:pPr>
      <w:r>
        <w:rPr>
          <w:rFonts w:hint="eastAsia" w:ascii="宋体" w:hAnsi="宋体"/>
        </w:rPr>
        <w:t>3.3乙方交付采购物品经甲方验收不合格的，不合格程度在30%以内且不影响甲方正常使用的，甲方有权要求乙方支付</w:t>
      </w:r>
      <w:r>
        <w:rPr>
          <w:rFonts w:hint="eastAsia" w:ascii="宋体" w:hAnsi="宋体"/>
          <w:lang w:val="en-US" w:eastAsia="zh-CN"/>
        </w:rPr>
        <w:t xml:space="preserve"> </w:t>
      </w:r>
      <w:r>
        <w:rPr>
          <w:rFonts w:hint="eastAsia" w:ascii="宋体" w:hAnsi="宋体"/>
        </w:rPr>
        <w:t>1万元作为违约金，且乙方应在收到甲方通知之日起5日内予以替换或修理完毕，并交由甲方复验；乙方交付的采购物品出现如下情况之一的，甲方有权要求乙方按照合同总价款的30%向甲方支付违约金，且甲方有权要求乙方赔偿因此给甲方造成的损失，与此同时，甲方有权解除本合同：</w:t>
      </w:r>
    </w:p>
    <w:p>
      <w:pPr>
        <w:numPr>
          <w:ilvl w:val="0"/>
          <w:numId w:val="3"/>
        </w:numPr>
        <w:spacing w:line="360" w:lineRule="auto"/>
        <w:jc w:val="both"/>
        <w:rPr>
          <w:rFonts w:ascii="宋体" w:hAnsi="宋体"/>
        </w:rPr>
      </w:pPr>
      <w:r>
        <w:rPr>
          <w:rFonts w:hint="eastAsia" w:ascii="宋体" w:hAnsi="宋体"/>
        </w:rPr>
        <w:t>乙方交付的采购物品经甲方复验仍不合格的；</w:t>
      </w:r>
    </w:p>
    <w:p>
      <w:pPr>
        <w:numPr>
          <w:ilvl w:val="0"/>
          <w:numId w:val="3"/>
        </w:numPr>
        <w:spacing w:line="360" w:lineRule="auto"/>
        <w:jc w:val="both"/>
        <w:rPr>
          <w:rFonts w:ascii="宋体" w:hAnsi="宋体"/>
        </w:rPr>
      </w:pPr>
      <w:r>
        <w:rPr>
          <w:rFonts w:hint="eastAsia" w:ascii="宋体" w:hAnsi="宋体"/>
        </w:rPr>
        <w:t>乙方交付的采购物品不合格程度达30%及以上的；</w:t>
      </w:r>
    </w:p>
    <w:p>
      <w:pPr>
        <w:numPr>
          <w:ilvl w:val="0"/>
          <w:numId w:val="3"/>
        </w:numPr>
        <w:spacing w:line="360" w:lineRule="auto"/>
        <w:jc w:val="both"/>
        <w:rPr>
          <w:rFonts w:ascii="宋体" w:hAnsi="宋体"/>
        </w:rPr>
      </w:pPr>
      <w:r>
        <w:rPr>
          <w:rFonts w:hint="eastAsia" w:ascii="宋体" w:hAnsi="宋体"/>
        </w:rPr>
        <w:t>乙方交付的采购物品经验收不合格且影响甲方正常使用的；</w:t>
      </w:r>
    </w:p>
    <w:p>
      <w:pPr>
        <w:spacing w:line="360" w:lineRule="auto"/>
        <w:rPr>
          <w:rFonts w:ascii="宋体" w:hAnsi="宋体"/>
          <w:b/>
          <w:bCs/>
          <w:sz w:val="24"/>
          <w:szCs w:val="32"/>
        </w:rPr>
      </w:pPr>
      <w:r>
        <w:rPr>
          <w:rFonts w:hint="eastAsia" w:ascii="宋体" w:hAnsi="宋体"/>
          <w:b/>
          <w:bCs/>
          <w:sz w:val="24"/>
          <w:szCs w:val="32"/>
        </w:rPr>
        <w:t>第</w:t>
      </w:r>
      <w:r>
        <w:rPr>
          <w:rFonts w:hint="eastAsia" w:ascii="宋体" w:hAnsi="宋体"/>
          <w:b/>
          <w:bCs/>
          <w:sz w:val="24"/>
          <w:szCs w:val="32"/>
          <w:lang w:val="en-US" w:eastAsia="zh-CN"/>
        </w:rPr>
        <w:t>五</w:t>
      </w:r>
      <w:r>
        <w:rPr>
          <w:rFonts w:hint="eastAsia" w:ascii="宋体" w:hAnsi="宋体"/>
          <w:b/>
          <w:bCs/>
          <w:sz w:val="24"/>
          <w:szCs w:val="32"/>
        </w:rPr>
        <w:t>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w:t>
      </w:r>
      <w:r>
        <w:rPr>
          <w:rFonts w:hint="eastAsia" w:ascii="宋体" w:hAnsi="宋体"/>
          <w:b/>
          <w:bCs/>
          <w:sz w:val="24"/>
          <w:szCs w:val="32"/>
          <w:lang w:val="en-US" w:eastAsia="zh-CN"/>
        </w:rPr>
        <w:t>六</w:t>
      </w:r>
      <w:r>
        <w:rPr>
          <w:rFonts w:hint="eastAsia" w:ascii="宋体" w:hAnsi="宋体"/>
          <w:b/>
          <w:bCs/>
          <w:sz w:val="24"/>
          <w:szCs w:val="32"/>
        </w:rPr>
        <w:t>条：争议解决</w:t>
      </w:r>
      <w:r>
        <w:rPr>
          <w:rFonts w:ascii="宋体" w:hAnsi="宋体"/>
          <w:b/>
          <w:bCs/>
          <w:sz w:val="24"/>
          <w:szCs w:val="32"/>
        </w:rPr>
        <w:t> </w:t>
      </w:r>
    </w:p>
    <w:p>
      <w:pPr>
        <w:spacing w:line="360" w:lineRule="auto"/>
        <w:ind w:firstLine="512" w:firstLineChars="200"/>
        <w:rPr>
          <w:rFonts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本合同履行过程中发生争议或纠纷的，由当事人双方协商解决。协商不成时，双方同意向合同签订地（洛阳市洛龙区）人民法院提起诉讼。</w:t>
      </w:r>
    </w:p>
    <w:p>
      <w:pPr>
        <w:spacing w:line="360" w:lineRule="auto"/>
        <w:rPr>
          <w:rFonts w:ascii="宋体" w:hAnsi="宋体"/>
          <w:b/>
          <w:bCs/>
          <w:sz w:val="24"/>
          <w:szCs w:val="32"/>
        </w:rPr>
      </w:pPr>
      <w:r>
        <w:rPr>
          <w:rFonts w:hint="eastAsia" w:ascii="宋体" w:hAnsi="宋体"/>
          <w:b/>
          <w:bCs/>
          <w:sz w:val="24"/>
          <w:szCs w:val="32"/>
        </w:rPr>
        <w:t>第</w:t>
      </w:r>
      <w:r>
        <w:rPr>
          <w:rFonts w:hint="eastAsia" w:ascii="宋体" w:hAnsi="宋体"/>
          <w:b/>
          <w:bCs/>
          <w:sz w:val="24"/>
          <w:szCs w:val="32"/>
          <w:lang w:val="en-US" w:eastAsia="zh-CN"/>
        </w:rPr>
        <w:t>七</w:t>
      </w:r>
      <w:r>
        <w:rPr>
          <w:rFonts w:hint="eastAsia" w:ascii="宋体" w:hAnsi="宋体"/>
          <w:b/>
          <w:bCs/>
          <w:sz w:val="24"/>
          <w:szCs w:val="32"/>
        </w:rPr>
        <w:t>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ascii="宋体" w:hAnsi="宋体"/>
          <w:b/>
          <w:bCs/>
          <w:sz w:val="24"/>
          <w:szCs w:val="32"/>
        </w:rPr>
      </w:pPr>
      <w:r>
        <w:rPr>
          <w:rFonts w:hint="eastAsia" w:ascii="宋体" w:hAnsi="宋体"/>
          <w:b/>
          <w:bCs/>
          <w:sz w:val="24"/>
          <w:szCs w:val="32"/>
        </w:rPr>
        <w:t>第</w:t>
      </w:r>
      <w:r>
        <w:rPr>
          <w:rFonts w:hint="eastAsia" w:ascii="宋体" w:hAnsi="宋体"/>
          <w:b/>
          <w:bCs/>
          <w:sz w:val="24"/>
          <w:szCs w:val="32"/>
          <w:lang w:val="en-US" w:eastAsia="zh-CN"/>
        </w:rPr>
        <w:t>八</w:t>
      </w:r>
      <w:r>
        <w:rPr>
          <w:rFonts w:hint="eastAsia" w:ascii="宋体" w:hAnsi="宋体"/>
          <w:b/>
          <w:bCs/>
          <w:sz w:val="24"/>
          <w:szCs w:val="32"/>
        </w:rPr>
        <w:t>条：送达条款</w:t>
      </w:r>
    </w:p>
    <w:p>
      <w:pPr>
        <w:spacing w:line="360" w:lineRule="auto"/>
        <w:ind w:firstLine="480" w:firstLineChars="200"/>
        <w:rPr>
          <w:rFonts w:ascii="宋体" w:hAnsi="宋体"/>
          <w:b/>
          <w:bCs/>
          <w:sz w:val="24"/>
          <w:szCs w:val="32"/>
        </w:rPr>
      </w:pPr>
      <w:r>
        <w:rPr>
          <w:rFonts w:hint="eastAsia" w:ascii="宋体" w:hAnsi="宋体"/>
          <w:sz w:val="24"/>
          <w:szCs w:val="32"/>
          <w:lang w:val="en-US" w:eastAsia="zh-CN"/>
        </w:rPr>
        <w:t>如若发生法律纠纷，</w:t>
      </w:r>
      <w:r>
        <w:rPr>
          <w:rFonts w:hint="eastAsia" w:ascii="宋体" w:hAnsi="宋体"/>
          <w:sz w:val="24"/>
          <w:szCs w:val="32"/>
        </w:rPr>
        <w:t>甲乙双方明确</w:t>
      </w:r>
      <w:r>
        <w:rPr>
          <w:rFonts w:hint="eastAsia" w:ascii="宋体" w:hAnsi="宋体"/>
          <w:sz w:val="24"/>
          <w:szCs w:val="32"/>
          <w:lang w:val="en-US" w:eastAsia="zh-CN"/>
        </w:rPr>
        <w:t>有效</w:t>
      </w:r>
      <w:r>
        <w:rPr>
          <w:rFonts w:hint="eastAsia" w:ascii="宋体" w:hAnsi="宋体"/>
          <w:sz w:val="24"/>
          <w:szCs w:val="32"/>
        </w:rPr>
        <w:t>送达信息如下：</w:t>
      </w:r>
    </w:p>
    <w:p>
      <w:pPr>
        <w:spacing w:line="360" w:lineRule="auto"/>
        <w:ind w:left="547" w:leftChars="228"/>
        <w:rPr>
          <w:rFonts w:ascii="宋体" w:hAnsi="宋体"/>
          <w:sz w:val="24"/>
          <w:szCs w:val="32"/>
          <w:highlight w:val="yellow"/>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送达地址：洛宁县</w:t>
      </w:r>
      <w:r>
        <w:rPr>
          <w:rFonts w:hint="eastAsia" w:ascii="宋体" w:hAnsi="宋体"/>
          <w:sz w:val="24"/>
          <w:szCs w:val="32"/>
          <w:lang w:val="en-US" w:eastAsia="zh-CN"/>
        </w:rPr>
        <w:t>新</w:t>
      </w:r>
      <w:r>
        <w:rPr>
          <w:rFonts w:hint="eastAsia" w:ascii="宋体" w:hAnsi="宋体"/>
          <w:sz w:val="24"/>
          <w:szCs w:val="32"/>
        </w:rPr>
        <w:t>宁大道</w:t>
      </w:r>
      <w:r>
        <w:rPr>
          <w:rFonts w:hint="eastAsia" w:ascii="宋体" w:hAnsi="宋体"/>
          <w:sz w:val="24"/>
          <w:szCs w:val="32"/>
          <w:lang w:val="en-US" w:eastAsia="zh-CN"/>
        </w:rPr>
        <w:t>与洛书大桥东500</w:t>
      </w:r>
      <w:r>
        <w:rPr>
          <w:rFonts w:hint="eastAsia" w:ascii="宋体" w:hAnsi="宋体"/>
          <w:sz w:val="24"/>
          <w:szCs w:val="32"/>
        </w:rPr>
        <w:t>洛宁山水文苑</w:t>
      </w:r>
      <w:r>
        <w:rPr>
          <w:rFonts w:hint="eastAsia" w:ascii="宋体" w:hAnsi="宋体"/>
          <w:sz w:val="24"/>
          <w:szCs w:val="32"/>
          <w:lang w:val="en-US" w:eastAsia="zh-CN"/>
        </w:rPr>
        <w:t>售房部</w:t>
      </w:r>
      <w:r>
        <w:rPr>
          <w:rFonts w:hint="eastAsia" w:ascii="宋体" w:hAnsi="宋体"/>
          <w:sz w:val="24"/>
          <w:szCs w:val="32"/>
        </w:rPr>
        <w:cr/>
      </w:r>
      <w:r>
        <w:rPr>
          <w:rFonts w:hint="eastAsia" w:ascii="宋体" w:hAnsi="宋体"/>
          <w:sz w:val="24"/>
          <w:szCs w:val="32"/>
        </w:rPr>
        <w:t xml:space="preserve">联系人及联系方式：洛宁营销部、0379-66126666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left="547" w:leftChars="228" w:firstLine="0" w:firstLineChars="0"/>
        <w:rPr>
          <w:rFonts w:hint="eastAsia" w:ascii="宋体" w:hAnsi="宋体" w:cs="宋体"/>
          <w:sz w:val="24"/>
          <w:szCs w:val="24"/>
        </w:rPr>
      </w:pPr>
      <w:r>
        <w:rPr>
          <w:rFonts w:hint="eastAsia" w:ascii="宋体" w:hAnsi="宋体" w:cs="宋体"/>
          <w:sz w:val="24"/>
          <w:szCs w:val="24"/>
        </w:rPr>
        <w:t>送达地址：</w:t>
      </w:r>
      <w:r>
        <w:rPr>
          <w:rFonts w:hint="eastAsia" w:ascii="宋体" w:hAnsi="宋体" w:cs="宋体"/>
          <w:sz w:val="24"/>
          <w:szCs w:val="24"/>
          <w:u w:val="none"/>
        </w:rPr>
        <w:t>河南省郑州市二七区棉纺东路66号院39号楼1单元918号</w:t>
      </w:r>
    </w:p>
    <w:p>
      <w:pPr>
        <w:spacing w:line="360" w:lineRule="auto"/>
        <w:ind w:left="547" w:leftChars="228" w:firstLine="0" w:firstLineChars="0"/>
        <w:rPr>
          <w:rFonts w:hint="eastAsia" w:ascii="宋体" w:hAnsi="宋体" w:cs="宋体"/>
          <w:sz w:val="24"/>
          <w:szCs w:val="24"/>
          <w:u w:val="none"/>
        </w:rPr>
      </w:pPr>
      <w:r>
        <w:rPr>
          <w:rFonts w:hint="eastAsia" w:ascii="宋体" w:hAnsi="宋体" w:cs="宋体"/>
          <w:sz w:val="24"/>
          <w:szCs w:val="24"/>
        </w:rPr>
        <w:t>联系人及联系方式：</w:t>
      </w:r>
      <w:r>
        <w:rPr>
          <w:rFonts w:hint="eastAsia" w:ascii="宋体" w:hAnsi="宋体" w:cs="宋体"/>
          <w:sz w:val="24"/>
          <w:szCs w:val="24"/>
          <w:u w:val="none"/>
          <w:lang w:val="en-US" w:eastAsia="zh-CN"/>
        </w:rPr>
        <w:t xml:space="preserve">朱永宽  </w:t>
      </w:r>
      <w:r>
        <w:rPr>
          <w:rFonts w:hint="eastAsia" w:ascii="宋体" w:hAnsi="宋体" w:cs="宋体"/>
          <w:sz w:val="24"/>
          <w:szCs w:val="24"/>
          <w:u w:val="none"/>
        </w:rPr>
        <w:t>18937108352</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w:t>
      </w:r>
      <w:r>
        <w:rPr>
          <w:rFonts w:hint="eastAsia" w:ascii="宋体" w:hAnsi="宋体"/>
          <w:sz w:val="24"/>
          <w:szCs w:val="32"/>
          <w:lang w:val="en-US" w:eastAsia="zh-CN"/>
        </w:rPr>
        <w:t>及</w:t>
      </w:r>
      <w:r>
        <w:rPr>
          <w:rFonts w:hint="eastAsia" w:ascii="宋体"/>
          <w:szCs w:val="24"/>
        </w:rPr>
        <w:t>诉讼时法院送达法律文书</w:t>
      </w:r>
      <w:r>
        <w:rPr>
          <w:rFonts w:hint="eastAsia" w:ascii="宋体" w:hAnsi="宋体"/>
          <w:sz w:val="24"/>
          <w:szCs w:val="32"/>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b/>
          <w:bCs/>
          <w:sz w:val="24"/>
          <w:szCs w:val="32"/>
        </w:rPr>
      </w:pPr>
      <w:r>
        <w:rPr>
          <w:rFonts w:hint="eastAsia" w:ascii="宋体" w:hAnsi="宋体"/>
          <w:b/>
          <w:bCs/>
          <w:sz w:val="24"/>
          <w:szCs w:val="32"/>
        </w:rPr>
        <w:t>第</w:t>
      </w:r>
      <w:r>
        <w:rPr>
          <w:rFonts w:hint="eastAsia" w:ascii="宋体" w:hAnsi="宋体"/>
          <w:b/>
          <w:bCs/>
          <w:sz w:val="24"/>
          <w:szCs w:val="32"/>
          <w:lang w:val="en-US" w:eastAsia="zh-CN"/>
        </w:rPr>
        <w:t>九</w:t>
      </w:r>
      <w:r>
        <w:rPr>
          <w:rFonts w:hint="eastAsia" w:ascii="宋体" w:hAnsi="宋体"/>
          <w:b/>
          <w:bCs/>
          <w:sz w:val="24"/>
          <w:szCs w:val="32"/>
        </w:rPr>
        <w:t>条：附件</w:t>
      </w:r>
    </w:p>
    <w:p>
      <w:pPr>
        <w:pStyle w:val="15"/>
        <w:spacing w:line="360" w:lineRule="auto"/>
        <w:ind w:firstLine="440"/>
        <w:rPr>
          <w:rFonts w:ascii="宋体" w:hAnsi="宋体" w:cs="宋体"/>
          <w:b/>
          <w:bCs/>
          <w:kern w:val="2"/>
          <w:sz w:val="22"/>
        </w:rPr>
      </w:pPr>
      <w:r>
        <w:rPr>
          <w:rFonts w:hint="eastAsia" w:ascii="宋体" w:hAnsi="宋体" w:cs="宋体"/>
          <w:b/>
          <w:bCs/>
          <w:kern w:val="2"/>
          <w:sz w:val="22"/>
        </w:rPr>
        <w:t>1、附件一、廉政合作协议</w:t>
      </w:r>
    </w:p>
    <w:p>
      <w:pPr>
        <w:spacing w:line="360" w:lineRule="auto"/>
        <w:ind w:firstLine="0" w:firstLineChars="0"/>
        <w:rPr>
          <w:rFonts w:hint="eastAsia" w:ascii="宋体" w:hAnsi="宋体"/>
          <w:sz w:val="36"/>
          <w:szCs w:val="44"/>
        </w:rPr>
      </w:pPr>
      <w:r>
        <w:rPr>
          <w:rFonts w:hint="eastAsia" w:ascii="宋体" w:hAnsi="宋体"/>
          <w:sz w:val="22"/>
          <w:szCs w:val="28"/>
        </w:rPr>
        <w:t>（以下无正文</w:t>
      </w:r>
      <w:r>
        <w:rPr>
          <w:rFonts w:hint="eastAsia" w:ascii="宋体" w:hAnsi="宋体"/>
          <w:sz w:val="22"/>
          <w:szCs w:val="28"/>
          <w:lang w:eastAsia="zh-CN"/>
        </w:rPr>
        <w:t>）</w:t>
      </w:r>
    </w:p>
    <w:p>
      <w:pPr>
        <w:spacing w:line="360" w:lineRule="auto"/>
        <w:ind w:firstLine="0" w:firstLineChars="0"/>
        <w:rPr>
          <w:rFonts w:hint="eastAsia" w:ascii="宋体" w:hAnsi="宋体"/>
          <w:sz w:val="36"/>
          <w:szCs w:val="44"/>
        </w:rPr>
      </w:pPr>
    </w:p>
    <w:p>
      <w:pPr>
        <w:spacing w:line="360" w:lineRule="auto"/>
        <w:rPr>
          <w:rFonts w:hint="eastAsia" w:ascii="宋体" w:hAnsi="宋体"/>
          <w:sz w:val="22"/>
          <w:lang w:val="en-US" w:eastAsia="zh-CN"/>
        </w:rPr>
      </w:pPr>
      <w:r>
        <w:rPr>
          <w:rFonts w:hint="eastAsia" w:ascii="宋体" w:hAnsi="宋体"/>
          <w:sz w:val="22"/>
        </w:rPr>
        <w:t xml:space="preserve">甲方（盖章）:洛阳浩德浩康置业有限公司  </w:t>
      </w:r>
      <w:r>
        <w:rPr>
          <w:rFonts w:ascii="宋体" w:hAnsi="宋体"/>
          <w:sz w:val="22"/>
        </w:rPr>
        <w:t xml:space="preserve">       </w:t>
      </w:r>
      <w:r>
        <w:rPr>
          <w:rFonts w:hint="eastAsia" w:ascii="宋体" w:hAnsi="宋体"/>
          <w:sz w:val="22"/>
        </w:rPr>
        <w:t>乙方（盖章）:河南连雅广告有限公司</w:t>
      </w:r>
    </w:p>
    <w:p>
      <w:pPr>
        <w:spacing w:line="360" w:lineRule="auto"/>
        <w:rPr>
          <w:rFonts w:ascii="宋体" w:hAnsi="宋体"/>
          <w:sz w:val="22"/>
        </w:rPr>
      </w:pPr>
      <w:r>
        <w:rPr>
          <w:rFonts w:hint="eastAsia" w:ascii="宋体" w:hAnsi="宋体"/>
          <w:sz w:val="22"/>
        </w:rPr>
        <w:t>法 人 代 表：陈明友</w:t>
      </w:r>
      <w:r>
        <w:rPr>
          <w:rFonts w:hint="eastAsia" w:ascii="宋体" w:hAnsi="宋体"/>
          <w:sz w:val="22"/>
        </w:rPr>
        <w:tab/>
      </w:r>
      <w:r>
        <w:rPr>
          <w:rFonts w:hint="eastAsia" w:ascii="宋体" w:hAnsi="宋体"/>
          <w:sz w:val="22"/>
        </w:rPr>
        <w:t xml:space="preserve">                           法 人 代 表：</w:t>
      </w:r>
    </w:p>
    <w:p>
      <w:pPr>
        <w:spacing w:line="360" w:lineRule="auto"/>
        <w:rPr>
          <w:rFonts w:ascii="宋体" w:hAnsi="宋体"/>
          <w:sz w:val="22"/>
        </w:rPr>
      </w:pPr>
      <w:r>
        <w:rPr>
          <w:rFonts w:hint="eastAsia" w:ascii="宋体" w:hAnsi="宋体"/>
          <w:sz w:val="22"/>
        </w:rPr>
        <w:t xml:space="preserve">或授权委托人：                          </w:t>
      </w:r>
      <w:r>
        <w:rPr>
          <w:rFonts w:ascii="宋体" w:hAnsi="宋体"/>
          <w:sz w:val="22"/>
        </w:rPr>
        <w:t xml:space="preserve">     </w:t>
      </w:r>
      <w:r>
        <w:rPr>
          <w:rFonts w:hint="eastAsia" w:ascii="宋体" w:hAnsi="宋体"/>
          <w:sz w:val="22"/>
        </w:rPr>
        <w:t xml:space="preserve"> 或授权委托人：</w:t>
      </w:r>
    </w:p>
    <w:p>
      <w:pPr>
        <w:spacing w:line="360" w:lineRule="auto"/>
        <w:rPr>
          <w:rFonts w:ascii="宋体" w:hAnsi="宋体"/>
          <w:sz w:val="22"/>
        </w:rPr>
      </w:pPr>
      <w:r>
        <w:rPr>
          <w:rFonts w:hint="eastAsia" w:ascii="宋体" w:hAnsi="宋体"/>
          <w:sz w:val="22"/>
        </w:rPr>
        <w:t xml:space="preserve">税号：91410328MA9K9J8A5F             </w:t>
      </w:r>
      <w:r>
        <w:rPr>
          <w:rFonts w:ascii="宋体" w:hAnsi="宋体"/>
          <w:sz w:val="22"/>
        </w:rPr>
        <w:t xml:space="preserve">       </w:t>
      </w:r>
      <w:r>
        <w:rPr>
          <w:rFonts w:hint="eastAsia" w:ascii="宋体" w:hAnsi="宋体"/>
          <w:sz w:val="22"/>
        </w:rPr>
        <w:t xml:space="preserve">  税号：91410103MA47T66P88</w:t>
      </w:r>
    </w:p>
    <w:p>
      <w:pPr>
        <w:spacing w:line="360" w:lineRule="auto"/>
        <w:rPr>
          <w:rFonts w:ascii="宋体" w:hAnsi="宋体"/>
          <w:sz w:val="22"/>
        </w:rPr>
      </w:pPr>
      <w:r>
        <w:rPr>
          <w:rFonts w:hint="eastAsia" w:ascii="宋体" w:hAnsi="宋体"/>
          <w:sz w:val="22"/>
        </w:rPr>
        <w:t xml:space="preserve">账户：16123101040009795               </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账户：462010100101324337</w:t>
      </w:r>
    </w:p>
    <w:p>
      <w:pPr>
        <w:spacing w:line="360" w:lineRule="auto"/>
        <w:ind w:left="220" w:hanging="220" w:hangingChars="100"/>
        <w:jc w:val="left"/>
        <w:rPr>
          <w:rFonts w:hint="eastAsia" w:ascii="宋体" w:hAnsi="宋体"/>
          <w:sz w:val="22"/>
        </w:rPr>
      </w:pPr>
      <w:r>
        <w:rPr>
          <w:rFonts w:hint="eastAsia" w:ascii="宋体" w:hAnsi="宋体"/>
          <w:sz w:val="22"/>
        </w:rPr>
        <w:t>开户行：中国农业银行股份有限公司洛宁县支行</w:t>
      </w:r>
      <w:r>
        <w:rPr>
          <w:rFonts w:ascii="宋体" w:hAnsi="宋体"/>
          <w:sz w:val="22"/>
        </w:rPr>
        <w:t xml:space="preserve"> </w:t>
      </w:r>
      <w:r>
        <w:rPr>
          <w:rFonts w:hint="eastAsia" w:ascii="宋体" w:hAnsi="宋体"/>
          <w:sz w:val="22"/>
        </w:rPr>
        <w:t xml:space="preserve">   开户行：兴业银行股份有限公司郑州分行</w:t>
      </w:r>
    </w:p>
    <w:p>
      <w:pPr>
        <w:spacing w:line="360" w:lineRule="auto"/>
        <w:ind w:left="220" w:hanging="220" w:hangingChars="100"/>
        <w:jc w:val="left"/>
        <w:rPr>
          <w:rFonts w:ascii="宋体" w:hAnsi="宋体"/>
          <w:bCs/>
          <w:sz w:val="22"/>
        </w:rPr>
      </w:pPr>
      <w:r>
        <w:rPr>
          <w:rFonts w:hint="eastAsia" w:ascii="宋体" w:hAnsi="宋体"/>
          <w:bCs/>
          <w:sz w:val="22"/>
        </w:rPr>
        <w:t>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6</w:t>
      </w:r>
      <w:r>
        <w:rPr>
          <w:rFonts w:hint="eastAsia" w:ascii="宋体" w:hAnsi="宋体"/>
          <w:bCs/>
          <w:sz w:val="22"/>
        </w:rPr>
        <w:t>月</w:t>
      </w:r>
      <w:r>
        <w:rPr>
          <w:rFonts w:hint="eastAsia" w:ascii="宋体" w:hAnsi="宋体"/>
          <w:bCs/>
          <w:sz w:val="22"/>
          <w:lang w:val="en-US" w:eastAsia="zh-CN"/>
        </w:rPr>
        <w:t>29</w:t>
      </w:r>
      <w:r>
        <w:rPr>
          <w:rFonts w:hint="eastAsia" w:ascii="宋体" w:hAnsi="宋体"/>
          <w:bCs/>
          <w:sz w:val="22"/>
        </w:rPr>
        <w:t>日                        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6</w:t>
      </w:r>
      <w:r>
        <w:rPr>
          <w:rFonts w:hint="eastAsia" w:ascii="宋体" w:hAnsi="宋体"/>
          <w:bCs/>
          <w:sz w:val="22"/>
        </w:rPr>
        <w:t xml:space="preserve">月 </w:t>
      </w:r>
      <w:r>
        <w:rPr>
          <w:rFonts w:hint="eastAsia" w:ascii="宋体" w:hAnsi="宋体"/>
          <w:bCs/>
          <w:sz w:val="22"/>
          <w:lang w:val="en-US" w:eastAsia="zh-CN"/>
        </w:rPr>
        <w:t>29</w:t>
      </w:r>
      <w:r>
        <w:rPr>
          <w:rFonts w:hint="eastAsia" w:ascii="宋体" w:hAnsi="宋体"/>
          <w:bCs/>
          <w:sz w:val="22"/>
        </w:rPr>
        <w:t>日</w:t>
      </w:r>
    </w:p>
    <w:p>
      <w:pPr>
        <w:jc w:val="both"/>
        <w:rPr>
          <w:rFonts w:ascii="宋体" w:hAnsi="宋体"/>
        </w:rPr>
      </w:pPr>
      <w:r>
        <w:rPr>
          <w:rFonts w:hint="eastAsia" w:ascii="宋体" w:hAnsi="宋体"/>
        </w:rPr>
        <w:t xml:space="preserve"> </w:t>
      </w:r>
    </w:p>
    <w:p>
      <w:pPr>
        <w:jc w:val="both"/>
        <w:rPr>
          <w:rFonts w:ascii="宋体" w:hAnsi="宋体"/>
        </w:rPr>
      </w:pPr>
      <w:r>
        <w:rPr>
          <w:rFonts w:hint="eastAsia" w:ascii="宋体" w:hAnsi="宋体"/>
        </w:rPr>
        <w:t xml:space="preserve"> </w:t>
      </w:r>
    </w:p>
    <w:p>
      <w:pPr>
        <w:jc w:val="both"/>
        <w:rPr>
          <w:rFonts w:ascii="宋体" w:hAnsi="宋体"/>
        </w:rPr>
      </w:pPr>
      <w:r>
        <w:rPr>
          <w:rFonts w:hint="eastAsia" w:ascii="宋体" w:hAnsi="宋体"/>
        </w:rPr>
        <w:t xml:space="preserve"> </w:t>
      </w:r>
    </w:p>
    <w:p>
      <w:pPr>
        <w:jc w:val="both"/>
        <w:rPr>
          <w:rFonts w:ascii="宋体" w:hAnsi="宋体"/>
        </w:rPr>
      </w:pPr>
      <w:r>
        <w:rPr>
          <w:rFonts w:hint="eastAsia" w:ascii="宋体" w:hAnsi="宋体"/>
        </w:rPr>
        <w:t xml:space="preserve"> </w:t>
      </w:r>
    </w:p>
    <w:p>
      <w:pPr>
        <w:jc w:val="both"/>
        <w:rPr>
          <w:rFonts w:ascii="宋体" w:hAnsi="宋体"/>
        </w:rPr>
      </w:pPr>
      <w:r>
        <w:rPr>
          <w:rFonts w:hint="eastAsia" w:ascii="宋体" w:hAnsi="宋体"/>
        </w:rPr>
        <w:t xml:space="preserve"> </w:t>
      </w:r>
    </w:p>
    <w:p>
      <w:pPr>
        <w:spacing w:line="360" w:lineRule="auto"/>
        <w:jc w:val="center"/>
        <w:rPr>
          <w:rFonts w:hint="eastAsia" w:ascii="宋体" w:hAnsi="宋体"/>
          <w:b/>
          <w:bCs/>
          <w:sz w:val="24"/>
        </w:rPr>
      </w:pPr>
      <w:r>
        <w:rPr>
          <w:rFonts w:hint="eastAsia" w:ascii="宋体" w:hAnsi="宋体"/>
        </w:rPr>
        <w:t xml:space="preserve"> </w:t>
      </w:r>
    </w:p>
    <w:p>
      <w:pPr>
        <w:rPr>
          <w:rFonts w:hint="eastAsia" w:ascii="宋体" w:hAnsi="宋体"/>
          <w:b/>
          <w:bCs/>
          <w:sz w:val="28"/>
          <w:szCs w:val="28"/>
        </w:rPr>
      </w:pPr>
      <w:r>
        <w:rPr>
          <w:rFonts w:hint="eastAsia" w:ascii="宋体" w:hAnsi="宋体"/>
          <w:b/>
          <w:bCs/>
          <w:sz w:val="28"/>
          <w:szCs w:val="28"/>
        </w:rPr>
        <w:br w:type="page"/>
      </w:r>
    </w:p>
    <w:p>
      <w:pPr>
        <w:spacing w:line="360" w:lineRule="auto"/>
        <w:jc w:val="left"/>
        <w:rPr>
          <w:rFonts w:hint="eastAsia" w:ascii="宋体" w:hAnsi="宋体"/>
          <w:b/>
          <w:bCs/>
          <w:sz w:val="28"/>
          <w:szCs w:val="28"/>
          <w:lang w:val="en-US" w:eastAsia="zh-CN"/>
        </w:rPr>
      </w:pPr>
      <w:r>
        <w:rPr>
          <w:rFonts w:hint="eastAsia" w:ascii="宋体" w:hAnsi="宋体"/>
          <w:b/>
          <w:bCs/>
          <w:sz w:val="28"/>
          <w:szCs w:val="28"/>
          <w:lang w:val="en-US" w:eastAsia="zh-CN"/>
        </w:rPr>
        <w:t>附件一：</w:t>
      </w:r>
    </w:p>
    <w:p>
      <w:pPr>
        <w:spacing w:line="360" w:lineRule="auto"/>
        <w:jc w:val="center"/>
        <w:rPr>
          <w:rFonts w:hint="eastAsia" w:ascii="宋体" w:hAnsi="宋体"/>
          <w:b/>
          <w:bCs/>
          <w:sz w:val="28"/>
          <w:szCs w:val="28"/>
        </w:rPr>
      </w:pPr>
      <w:r>
        <w:rPr>
          <w:rFonts w:hint="eastAsia" w:ascii="宋体" w:hAnsi="宋体"/>
          <w:b/>
          <w:bCs/>
          <w:sz w:val="28"/>
          <w:szCs w:val="28"/>
        </w:rPr>
        <w:t>廉政合作协议</w:t>
      </w:r>
    </w:p>
    <w:p>
      <w:pPr>
        <w:spacing w:line="360" w:lineRule="auto"/>
        <w:rPr>
          <w:rFonts w:hint="eastAsia" w:ascii="宋体" w:hAnsi="宋体" w:cs="宋体"/>
          <w:sz w:val="24"/>
        </w:rPr>
      </w:pPr>
    </w:p>
    <w:p>
      <w:pPr>
        <w:spacing w:line="360" w:lineRule="auto"/>
        <w:rPr>
          <w:rFonts w:ascii="宋体" w:hAnsi="宋体" w:cs="宋体"/>
          <w:b/>
          <w:bCs/>
          <w:sz w:val="24"/>
        </w:rPr>
      </w:pPr>
      <w:r>
        <w:rPr>
          <w:rFonts w:hint="eastAsia" w:ascii="宋体" w:hAnsi="宋体" w:cs="宋体"/>
          <w:b/>
          <w:bCs/>
          <w:sz w:val="24"/>
        </w:rPr>
        <w:t>甲方：</w:t>
      </w:r>
      <w:r>
        <w:rPr>
          <w:rFonts w:hint="eastAsia" w:ascii="宋体" w:hAnsi="宋体" w:cs="宋体"/>
          <w:b/>
          <w:bCs/>
          <w:sz w:val="24"/>
          <w:u w:val="none"/>
        </w:rPr>
        <w:t>洛阳浩德浩康置业有限公司</w:t>
      </w:r>
    </w:p>
    <w:p>
      <w:pPr>
        <w:spacing w:line="360" w:lineRule="auto"/>
        <w:rPr>
          <w:rFonts w:hint="eastAsia" w:ascii="宋体" w:hAnsi="宋体" w:eastAsia="宋体" w:cs="宋体"/>
          <w:b/>
          <w:bCs/>
          <w:sz w:val="24"/>
        </w:rPr>
      </w:pPr>
      <w:r>
        <w:rPr>
          <w:rFonts w:hint="eastAsia" w:ascii="宋体" w:hAnsi="宋体" w:eastAsia="宋体" w:cs="宋体"/>
          <w:b/>
          <w:bCs/>
          <w:sz w:val="24"/>
        </w:rPr>
        <w:t>乙方：</w:t>
      </w:r>
      <w:r>
        <w:rPr>
          <w:rFonts w:hint="eastAsia" w:ascii="宋体" w:hAnsi="宋体" w:cs="宋体"/>
          <w:b/>
          <w:bCs/>
          <w:spacing w:val="-2"/>
          <w:sz w:val="24"/>
          <w:u w:val="none"/>
        </w:rPr>
        <w:t>河南连雅广告有限公司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甲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（2）邮箱：hddcfkb@Foxmail.com</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4221480</wp:posOffset>
            </wp:positionH>
            <wp:positionV relativeFrom="paragraph">
              <wp:posOffset>179705</wp:posOffset>
            </wp:positionV>
            <wp:extent cx="1038225" cy="1038225"/>
            <wp:effectExtent l="0" t="0" r="9525" b="9525"/>
            <wp:wrapNone/>
            <wp:docPr id="2"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dc313b898daf07a491037a11ba2c8"/>
                    <pic:cNvPicPr>
                      <a:picLocks noChangeAspect="1"/>
                    </pic:cNvPicPr>
                  </pic:nvPicPr>
                  <pic:blipFill>
                    <a:blip r:embed="rId5"/>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（3）电话：集团首席风控官：13903793259；</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hint="eastAsia" w:ascii="宋体" w:hAnsi="宋体" w:cs="宋体"/>
          <w:sz w:val="24"/>
        </w:rPr>
      </w:pPr>
      <w:r>
        <w:rPr>
          <w:rFonts w:hint="eastAsia" w:ascii="宋体" w:hAnsi="宋体" w:cs="宋体"/>
          <w:sz w:val="24"/>
        </w:rPr>
        <w:t>（以下无正文）</w:t>
      </w:r>
    </w:p>
    <w:p>
      <w:pPr>
        <w:spacing w:line="360" w:lineRule="auto"/>
        <w:ind w:firstLine="480" w:firstLineChars="200"/>
        <w:rPr>
          <w:rFonts w:hint="eastAsia" w:ascii="宋体" w:hAnsi="宋体" w:cs="宋体"/>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甲方：洛阳浩德浩康置业有限公司 </w:t>
      </w:r>
      <w:r>
        <w:rPr>
          <w:rFonts w:ascii="宋体" w:hAnsi="宋体" w:cs="宋体"/>
          <w:b/>
          <w:bCs/>
          <w:sz w:val="24"/>
        </w:rPr>
        <w:t xml:space="preserve">    </w:t>
      </w:r>
      <w:r>
        <w:rPr>
          <w:rFonts w:hint="eastAsia" w:ascii="宋体" w:hAnsi="宋体" w:cs="宋体"/>
          <w:b/>
          <w:bCs/>
          <w:sz w:val="24"/>
        </w:rPr>
        <w:t xml:space="preserve"> 乙</w:t>
      </w:r>
      <w:r>
        <w:rPr>
          <w:rFonts w:hint="eastAsia" w:ascii="宋体" w:hAnsi="宋体" w:eastAsia="宋体" w:cs="宋体"/>
          <w:b/>
          <w:bCs/>
          <w:sz w:val="24"/>
        </w:rPr>
        <w:t>方：</w:t>
      </w:r>
      <w:r>
        <w:rPr>
          <w:rFonts w:hint="eastAsia" w:ascii="宋体" w:hAnsi="宋体" w:cs="宋体"/>
          <w:b/>
          <w:bCs/>
          <w:spacing w:val="-2"/>
          <w:sz w:val="24"/>
        </w:rPr>
        <w:t>河南连雅广告有限公司</w:t>
      </w:r>
    </w:p>
    <w:p>
      <w:pPr>
        <w:spacing w:line="360" w:lineRule="auto"/>
        <w:ind w:firstLine="482" w:firstLineChars="200"/>
        <w:rPr>
          <w:rFonts w:hint="eastAsia" w:ascii="宋体" w:hAnsi="宋体" w:cs="宋体"/>
          <w:b/>
          <w:bCs/>
          <w:sz w:val="24"/>
        </w:rPr>
      </w:pPr>
      <w:r>
        <w:rPr>
          <w:rFonts w:hint="eastAsia" w:ascii="宋体" w:hAnsi="宋体" w:cs="宋体"/>
          <w:b/>
          <w:bCs/>
          <w:sz w:val="24"/>
        </w:rPr>
        <w:t>签署日期：</w:t>
      </w:r>
      <w:r>
        <w:rPr>
          <w:rFonts w:hint="eastAsia" w:ascii="宋体" w:hAnsi="宋体" w:cs="宋体"/>
          <w:b/>
          <w:bCs/>
          <w:sz w:val="24"/>
          <w:szCs w:val="32"/>
        </w:rPr>
        <w:t>2022年</w:t>
      </w:r>
      <w:r>
        <w:rPr>
          <w:rFonts w:hint="eastAsia" w:ascii="宋体" w:hAnsi="宋体" w:cs="宋体"/>
          <w:b/>
          <w:bCs/>
          <w:sz w:val="24"/>
          <w:szCs w:val="32"/>
          <w:lang w:val="en-US" w:eastAsia="zh-CN"/>
        </w:rPr>
        <w:t>6</w:t>
      </w:r>
      <w:r>
        <w:rPr>
          <w:rFonts w:hint="eastAsia" w:ascii="宋体" w:hAnsi="宋体" w:cs="宋体"/>
          <w:b/>
          <w:bCs/>
          <w:sz w:val="24"/>
          <w:szCs w:val="32"/>
        </w:rPr>
        <w:t xml:space="preserve">月 </w:t>
      </w:r>
      <w:r>
        <w:rPr>
          <w:rFonts w:hint="eastAsia" w:ascii="宋体" w:hAnsi="宋体" w:cs="宋体"/>
          <w:b/>
          <w:bCs/>
          <w:sz w:val="24"/>
          <w:szCs w:val="32"/>
          <w:lang w:val="en-US" w:eastAsia="zh-CN"/>
        </w:rPr>
        <w:t>29</w:t>
      </w:r>
      <w:r>
        <w:rPr>
          <w:rFonts w:hint="eastAsia" w:ascii="宋体" w:hAnsi="宋体" w:cs="宋体"/>
          <w:b/>
          <w:bCs/>
          <w:sz w:val="24"/>
          <w:szCs w:val="32"/>
        </w:rPr>
        <w:t xml:space="preserve"> 日</w:t>
      </w:r>
      <w:r>
        <w:rPr>
          <w:rFonts w:ascii="宋体" w:hAnsi="宋体" w:cs="宋体"/>
          <w:b/>
          <w:bCs/>
          <w:sz w:val="24"/>
        </w:rPr>
        <w:t xml:space="preserve">      </w:t>
      </w:r>
      <w:r>
        <w:rPr>
          <w:rFonts w:hint="eastAsia" w:ascii="宋体" w:hAnsi="宋体" w:cs="宋体"/>
          <w:b/>
          <w:bCs/>
          <w:sz w:val="24"/>
        </w:rPr>
        <w:t xml:space="preserve">   签署日期：</w:t>
      </w:r>
      <w:r>
        <w:rPr>
          <w:rFonts w:hint="eastAsia" w:ascii="宋体" w:hAnsi="宋体" w:cs="宋体"/>
          <w:b/>
          <w:bCs/>
          <w:sz w:val="24"/>
          <w:szCs w:val="32"/>
        </w:rPr>
        <w:t>2022年</w:t>
      </w:r>
      <w:r>
        <w:rPr>
          <w:rFonts w:hint="eastAsia" w:ascii="宋体" w:hAnsi="宋体" w:cs="宋体"/>
          <w:b/>
          <w:bCs/>
          <w:sz w:val="24"/>
          <w:szCs w:val="32"/>
          <w:lang w:val="en-US" w:eastAsia="zh-CN"/>
        </w:rPr>
        <w:t>6</w:t>
      </w:r>
      <w:r>
        <w:rPr>
          <w:rFonts w:hint="eastAsia" w:ascii="宋体" w:hAnsi="宋体" w:cs="宋体"/>
          <w:b/>
          <w:bCs/>
          <w:sz w:val="24"/>
          <w:szCs w:val="32"/>
        </w:rPr>
        <w:t xml:space="preserve">月 </w:t>
      </w:r>
      <w:r>
        <w:rPr>
          <w:rFonts w:hint="eastAsia" w:ascii="宋体" w:hAnsi="宋体" w:cs="宋体"/>
          <w:b/>
          <w:bCs/>
          <w:sz w:val="24"/>
          <w:szCs w:val="32"/>
          <w:lang w:val="en-US" w:eastAsia="zh-CN"/>
        </w:rPr>
        <w:t>29</w:t>
      </w:r>
      <w:r>
        <w:rPr>
          <w:rFonts w:hint="eastAsia" w:ascii="宋体" w:hAnsi="宋体" w:cs="宋体"/>
          <w:b/>
          <w:bCs/>
          <w:sz w:val="24"/>
          <w:szCs w:val="32"/>
        </w:rPr>
        <w:t xml:space="preserve"> 日</w:t>
      </w:r>
    </w:p>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D89DF"/>
    <w:multiLevelType w:val="singleLevel"/>
    <w:tmpl w:val="39ED89DF"/>
    <w:lvl w:ilvl="0" w:tentative="0">
      <w:start w:val="3"/>
      <w:numFmt w:val="decimal"/>
      <w:suff w:val="nothing"/>
      <w:lvlText w:val="%1、"/>
      <w:lvlJc w:val="left"/>
    </w:lvl>
  </w:abstractNum>
  <w:abstractNum w:abstractNumId="1">
    <w:nsid w:val="57BD5757"/>
    <w:multiLevelType w:val="multilevel"/>
    <w:tmpl w:val="57BD5757"/>
    <w:lvl w:ilvl="0" w:tentative="0">
      <w:start w:val="0"/>
      <w:numFmt w:val="decimal"/>
      <w:lvlText w:val=""/>
      <w:lvlJc w:val="left"/>
    </w:lvl>
    <w:lvl w:ilvl="1" w:tentative="0">
      <w:start w:val="0"/>
      <w:numFmt w:val="decimal"/>
      <w:pStyle w:val="2"/>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91429E3"/>
    <w:multiLevelType w:val="singleLevel"/>
    <w:tmpl w:val="591429E3"/>
    <w:lvl w:ilvl="0" w:tentative="0">
      <w:start w:val="1"/>
      <w:numFmt w:val="decimal"/>
      <w:suff w:val="nothing"/>
      <w:lvlText w:val="（%1）"/>
      <w:lvlJc w:val="left"/>
      <w:pPr>
        <w:ind w:left="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00F7396B"/>
    <w:rsid w:val="001C4671"/>
    <w:rsid w:val="001D6739"/>
    <w:rsid w:val="00256116"/>
    <w:rsid w:val="005B105E"/>
    <w:rsid w:val="005C5249"/>
    <w:rsid w:val="006F0440"/>
    <w:rsid w:val="008B05FB"/>
    <w:rsid w:val="00A30C1E"/>
    <w:rsid w:val="00B321E5"/>
    <w:rsid w:val="00C06686"/>
    <w:rsid w:val="00D40135"/>
    <w:rsid w:val="00DE59AE"/>
    <w:rsid w:val="00DF0AC2"/>
    <w:rsid w:val="00E648E2"/>
    <w:rsid w:val="00E70924"/>
    <w:rsid w:val="00EC579C"/>
    <w:rsid w:val="00F7396B"/>
    <w:rsid w:val="00F96FE7"/>
    <w:rsid w:val="00FA2A16"/>
    <w:rsid w:val="00FD740A"/>
    <w:rsid w:val="01CE11BE"/>
    <w:rsid w:val="03615D42"/>
    <w:rsid w:val="0C5F1404"/>
    <w:rsid w:val="0CD97213"/>
    <w:rsid w:val="10117880"/>
    <w:rsid w:val="103904E8"/>
    <w:rsid w:val="108F25B6"/>
    <w:rsid w:val="17B25A86"/>
    <w:rsid w:val="18631AFF"/>
    <w:rsid w:val="19F9245C"/>
    <w:rsid w:val="1DEA3522"/>
    <w:rsid w:val="21FD2B2F"/>
    <w:rsid w:val="2201188F"/>
    <w:rsid w:val="22DE3C42"/>
    <w:rsid w:val="23EE097E"/>
    <w:rsid w:val="291A29AB"/>
    <w:rsid w:val="2C8C70EC"/>
    <w:rsid w:val="369167D9"/>
    <w:rsid w:val="378E24AA"/>
    <w:rsid w:val="4787731C"/>
    <w:rsid w:val="4AB16A1B"/>
    <w:rsid w:val="52E11995"/>
    <w:rsid w:val="54B41B1F"/>
    <w:rsid w:val="55875BE3"/>
    <w:rsid w:val="60DD4245"/>
    <w:rsid w:val="64C95165"/>
    <w:rsid w:val="6C344D56"/>
    <w:rsid w:val="6EA418A5"/>
    <w:rsid w:val="71F238C8"/>
    <w:rsid w:val="78F9378E"/>
    <w:rsid w:val="7A4832EB"/>
    <w:rsid w:val="7E68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批注框文本 字符"/>
    <w:basedOn w:val="9"/>
    <w:link w:val="4"/>
    <w:semiHidden/>
    <w:qFormat/>
    <w:uiPriority w:val="99"/>
    <w:rPr>
      <w:rFonts w:ascii="Times New Roman" w:hAnsi="Times New Roman" w:eastAsia="宋体" w:cs="Times New Roman"/>
      <w:sz w:val="18"/>
      <w:szCs w:val="18"/>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paragraph" w:customStyle="1" w:styleId="14">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5">
    <w:name w:val="正文1"/>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863814-4660-4310-85E9-DC21938DD7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286</Words>
  <Characters>1635</Characters>
  <Lines>13</Lines>
  <Paragraphs>3</Paragraphs>
  <TotalTime>45</TotalTime>
  <ScaleCrop>false</ScaleCrop>
  <LinksUpToDate>false</LinksUpToDate>
  <CharactersWithSpaces>1918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2017-04-26T03:45:00Z</dcterms:created>
  <dc:creator>Administrator</dc:creator>
  <cp:lastModifiedBy>A开元壹号～屈晓南13938423790</cp:lastModifiedBy>
  <dcterms:modified xsi:type="dcterms:W3CDTF">2022-07-07T02:27:30Z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4CBCBFE624984107BB36737A53E8C501</vt:lpwstr>
  </property>
</Properties>
</file>