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洛阳市洛龙区伊河湾项目和居分销合同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洛阳和居房地产经纪有限公司</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3年签署了合同编号为</w:t>
      </w:r>
      <w:r>
        <w:rPr>
          <w:rFonts w:hint="eastAsia" w:ascii="宋体" w:hAnsi="宋体" w:eastAsia="宋体" w:cs="宋体"/>
          <w:color w:val="000000"/>
          <w:sz w:val="28"/>
          <w:szCs w:val="28"/>
        </w:rPr>
        <w:t>YHW.C06-YX-0</w:t>
      </w:r>
      <w:r>
        <w:rPr>
          <w:rFonts w:hint="eastAsia" w:ascii="宋体" w:hAnsi="宋体" w:eastAsia="宋体" w:cs="宋体"/>
          <w:color w:val="000000"/>
          <w:sz w:val="28"/>
          <w:szCs w:val="28"/>
          <w:lang w:val="en-US" w:eastAsia="zh-CN"/>
        </w:rPr>
        <w:t>29</w:t>
      </w:r>
      <w:r>
        <w:rPr>
          <w:rFonts w:hint="eastAsia" w:ascii="宋体" w:hAnsi="宋体" w:eastAsia="宋体" w:cs="宋体"/>
          <w:sz w:val="24"/>
          <w:szCs w:val="24"/>
        </w:rPr>
        <w:t>的《洛阳市洛龙区伊河湾项目</w:t>
      </w:r>
      <w:r>
        <w:rPr>
          <w:rFonts w:hint="eastAsia" w:ascii="宋体" w:hAnsi="宋体" w:eastAsia="宋体" w:cs="宋体"/>
          <w:sz w:val="24"/>
          <w:szCs w:val="24"/>
          <w:lang w:eastAsia="zh-CN"/>
        </w:rPr>
        <w:t>和居</w:t>
      </w:r>
      <w:r>
        <w:rPr>
          <w:rFonts w:hint="eastAsia" w:ascii="宋体" w:hAnsi="宋体" w:eastAsia="宋体" w:cs="宋体"/>
          <w:sz w:val="24"/>
          <w:szCs w:val="24"/>
        </w:rPr>
        <w:t>分销合同》（以下简称“原合同”），原合同约定甲方委托乙方为甲方开发的伊河湾项目提供居间代理服务。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一、原合同第四条佣金费率做出如下变更：2023年</w:t>
      </w:r>
      <w:r>
        <w:rPr>
          <w:rFonts w:hint="eastAsia" w:ascii="宋体" w:hAnsi="宋体" w:eastAsia="宋体" w:cs="宋体"/>
          <w:sz w:val="24"/>
          <w:szCs w:val="24"/>
          <w:lang w:val="en-US" w:eastAsia="zh-CN"/>
        </w:rPr>
        <w:t>5</w:t>
      </w:r>
      <w:r>
        <w:rPr>
          <w:rFonts w:hint="eastAsia" w:ascii="宋体" w:hAnsi="宋体" w:eastAsia="宋体" w:cs="宋体"/>
          <w:sz w:val="24"/>
          <w:szCs w:val="24"/>
        </w:rPr>
        <w:t>月1</w:t>
      </w:r>
      <w:r>
        <w:rPr>
          <w:rFonts w:hint="eastAsia" w:ascii="宋体" w:hAnsi="宋体" w:eastAsia="宋体" w:cs="宋体"/>
          <w:sz w:val="24"/>
          <w:szCs w:val="24"/>
          <w:lang w:val="en-US" w:eastAsia="zh-CN"/>
        </w:rPr>
        <w:t>6</w:t>
      </w:r>
      <w:r>
        <w:rPr>
          <w:rFonts w:hint="eastAsia" w:ascii="宋体" w:hAnsi="宋体" w:eastAsia="宋体" w:cs="宋体"/>
          <w:sz w:val="24"/>
          <w:szCs w:val="24"/>
        </w:rPr>
        <w:t>日至</w:t>
      </w:r>
      <w:r>
        <w:rPr>
          <w:rFonts w:hint="eastAsia" w:ascii="宋体" w:hAnsi="宋体" w:eastAsia="宋体" w:cs="宋体"/>
          <w:sz w:val="24"/>
          <w:szCs w:val="24"/>
          <w:lang w:val="en-US" w:eastAsia="zh-CN"/>
        </w:rPr>
        <w:t>6</w:t>
      </w:r>
      <w:r>
        <w:rPr>
          <w:rFonts w:hint="eastAsia" w:ascii="宋体" w:hAnsi="宋体" w:eastAsia="宋体" w:cs="宋体"/>
          <w:sz w:val="24"/>
          <w:szCs w:val="24"/>
        </w:rPr>
        <w:t>月3</w:t>
      </w:r>
      <w:r>
        <w:rPr>
          <w:rFonts w:hint="eastAsia" w:ascii="宋体" w:hAnsi="宋体" w:eastAsia="宋体" w:cs="宋体"/>
          <w:sz w:val="24"/>
          <w:szCs w:val="24"/>
          <w:lang w:val="en-US" w:eastAsia="zh-CN"/>
        </w:rPr>
        <w:t>0</w:t>
      </w:r>
      <w:r>
        <w:rPr>
          <w:rFonts w:hint="eastAsia" w:ascii="宋体" w:hAnsi="宋体" w:eastAsia="宋体" w:cs="宋体"/>
          <w:sz w:val="24"/>
          <w:szCs w:val="24"/>
        </w:rPr>
        <w:t>日期间，单月住宅累计成交套数1-</w:t>
      </w:r>
      <w:r>
        <w:rPr>
          <w:rFonts w:hint="eastAsia" w:ascii="宋体" w:hAnsi="宋体" w:eastAsia="宋体" w:cs="宋体"/>
          <w:sz w:val="24"/>
          <w:szCs w:val="24"/>
          <w:lang w:val="en-US" w:eastAsia="zh-CN"/>
        </w:rPr>
        <w:t>10</w:t>
      </w:r>
      <w:r>
        <w:rPr>
          <w:rFonts w:hint="eastAsia" w:ascii="宋体" w:hAnsi="宋体" w:eastAsia="宋体" w:cs="宋体"/>
          <w:sz w:val="24"/>
          <w:szCs w:val="24"/>
        </w:rPr>
        <w:t>套的，佣金为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1.5%</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套的，超过</w:t>
      </w:r>
      <w:r>
        <w:rPr>
          <w:rFonts w:hint="eastAsia" w:ascii="宋体" w:hAnsi="宋体" w:eastAsia="宋体" w:cs="宋体"/>
          <w:sz w:val="24"/>
          <w:szCs w:val="24"/>
          <w:lang w:val="en-US" w:eastAsia="zh-CN"/>
        </w:rPr>
        <w:t>10</w:t>
      </w:r>
      <w:r>
        <w:rPr>
          <w:rFonts w:hint="eastAsia" w:ascii="宋体" w:hAnsi="宋体" w:eastAsia="宋体" w:cs="宋体"/>
          <w:sz w:val="24"/>
          <w:szCs w:val="24"/>
        </w:rPr>
        <w:t>套（含第</w:t>
      </w:r>
      <w:r>
        <w:rPr>
          <w:rFonts w:hint="eastAsia" w:ascii="宋体" w:hAnsi="宋体" w:eastAsia="宋体" w:cs="宋体"/>
          <w:sz w:val="24"/>
          <w:szCs w:val="24"/>
          <w:lang w:val="en-US" w:eastAsia="zh-CN"/>
        </w:rPr>
        <w:t>10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20</w:t>
      </w:r>
      <w:r>
        <w:rPr>
          <w:rFonts w:hint="eastAsia" w:ascii="宋体" w:hAnsi="宋体" w:eastAsia="宋体" w:cs="宋体"/>
          <w:sz w:val="24"/>
          <w:szCs w:val="24"/>
        </w:rPr>
        <w:t>套及以上的，超过</w:t>
      </w:r>
      <w:r>
        <w:rPr>
          <w:rFonts w:hint="eastAsia" w:ascii="宋体" w:hAnsi="宋体" w:eastAsia="宋体" w:cs="宋体"/>
          <w:sz w:val="24"/>
          <w:szCs w:val="24"/>
          <w:lang w:val="en-US" w:eastAsia="zh-CN"/>
        </w:rPr>
        <w:t>20</w:t>
      </w:r>
      <w:r>
        <w:rPr>
          <w:rFonts w:hint="eastAsia" w:ascii="宋体" w:hAnsi="宋体" w:eastAsia="宋体" w:cs="宋体"/>
          <w:sz w:val="24"/>
          <w:szCs w:val="24"/>
        </w:rPr>
        <w:t>套（含第</w:t>
      </w:r>
      <w:r>
        <w:rPr>
          <w:rFonts w:hint="eastAsia" w:ascii="宋体" w:hAnsi="宋体" w:eastAsia="宋体" w:cs="宋体"/>
          <w:sz w:val="24"/>
          <w:szCs w:val="24"/>
          <w:lang w:val="en-US" w:eastAsia="zh-CN"/>
        </w:rPr>
        <w:t>20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3.0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 xml:space="preserve">甲 方：河南浩德新澜置业限公司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 方：洛阳和居房地产经纪有限公司</w:t>
      </w:r>
    </w:p>
    <w:p>
      <w:pPr>
        <w:snapToGrid w:val="0"/>
        <w:spacing w:line="480" w:lineRule="auto"/>
        <w:ind w:left="840" w:hanging="840" w:hangingChars="350"/>
        <w:jc w:val="left"/>
        <w:rPr>
          <w:rFonts w:hint="eastAsia" w:ascii="宋体" w:hAnsi="宋体" w:eastAsia="宋体" w:cs="宋体"/>
          <w:sz w:val="24"/>
          <w:szCs w:val="24"/>
        </w:rPr>
      </w:pP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日</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0ADC7D92"/>
    <w:rsid w:val="0F940549"/>
    <w:rsid w:val="141D5683"/>
    <w:rsid w:val="157F0000"/>
    <w:rsid w:val="15BE564C"/>
    <w:rsid w:val="1FC208B0"/>
    <w:rsid w:val="23EB4A33"/>
    <w:rsid w:val="26B645C3"/>
    <w:rsid w:val="29D82DC8"/>
    <w:rsid w:val="2FB76529"/>
    <w:rsid w:val="32B25E44"/>
    <w:rsid w:val="340E1A0D"/>
    <w:rsid w:val="34CD0497"/>
    <w:rsid w:val="363A5DC6"/>
    <w:rsid w:val="37662E05"/>
    <w:rsid w:val="394F35C4"/>
    <w:rsid w:val="3BC83998"/>
    <w:rsid w:val="3DE84FD7"/>
    <w:rsid w:val="44650943"/>
    <w:rsid w:val="4F43054A"/>
    <w:rsid w:val="533F3F0F"/>
    <w:rsid w:val="553E751B"/>
    <w:rsid w:val="600318FC"/>
    <w:rsid w:val="66B61137"/>
    <w:rsid w:val="66C3735A"/>
    <w:rsid w:val="69164A27"/>
    <w:rsid w:val="694F4074"/>
    <w:rsid w:val="6B906905"/>
    <w:rsid w:val="7040659E"/>
    <w:rsid w:val="72844B91"/>
    <w:rsid w:val="773013D4"/>
    <w:rsid w:val="779F6F2E"/>
    <w:rsid w:val="79305C7F"/>
    <w:rsid w:val="7A2B3E1B"/>
    <w:rsid w:val="7EF36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93</Words>
  <Characters>532</Characters>
  <Lines>4</Lines>
  <Paragraphs>1</Paragraphs>
  <TotalTime>1</TotalTime>
  <ScaleCrop>false</ScaleCrop>
  <LinksUpToDate>false</LinksUpToDate>
  <CharactersWithSpaces>624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2023-06-11T01:36:45Z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FD350A0B963D43BFA544FAEE07CCC612</vt:lpwstr>
  </property>
</Properties>
</file>