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614" w:firstLineChars="1000"/>
        <w:rPr>
          <w:rFonts w:eastAsia="宋体"/>
          <w:sz w:val="28"/>
          <w:szCs w:val="28"/>
        </w:rPr>
      </w:pPr>
      <w:r>
        <w:rPr>
          <w:rFonts w:hint="eastAsia"/>
          <w:b/>
          <w:sz w:val="36"/>
          <w:szCs w:val="36"/>
        </w:rPr>
        <w:t>生日蛋糕订购协议</w:t>
      </w:r>
    </w:p>
    <w:p>
      <w:pPr>
        <w:spacing w:line="580" w:lineRule="exact"/>
        <w:rPr>
          <w:rFonts w:ascii="宋体" w:hAnsi="宋体"/>
          <w:sz w:val="28"/>
          <w:szCs w:val="24"/>
        </w:rPr>
      </w:pPr>
      <w:r>
        <w:rPr>
          <w:rFonts w:hint="eastAsia" w:ascii="宋体" w:hAnsi="宋体"/>
          <w:sz w:val="28"/>
          <w:szCs w:val="24"/>
        </w:rPr>
        <w:t>甲方：河南浩德新澜置业有限公司</w:t>
      </w:r>
    </w:p>
    <w:p>
      <w:pPr>
        <w:spacing w:line="580" w:lineRule="exact"/>
        <w:rPr>
          <w:rFonts w:ascii="宋体"/>
          <w:sz w:val="28"/>
          <w:szCs w:val="24"/>
        </w:rPr>
      </w:pPr>
      <w:r>
        <w:rPr>
          <w:rFonts w:hint="eastAsia" w:ascii="宋体" w:hAnsi="宋体"/>
          <w:sz w:val="28"/>
          <w:szCs w:val="24"/>
        </w:rPr>
        <w:t>乙方：</w:t>
      </w:r>
      <w:r>
        <w:rPr>
          <w:rFonts w:hint="eastAsia"/>
          <w:sz w:val="28"/>
          <w:szCs w:val="24"/>
        </w:rPr>
        <w:t>河南安德莉亚食品有限公司</w:t>
      </w:r>
    </w:p>
    <w:p>
      <w:pPr>
        <w:spacing w:line="580" w:lineRule="exact"/>
        <w:ind w:firstLine="560" w:firstLineChars="200"/>
        <w:rPr>
          <w:rFonts w:ascii="宋体"/>
          <w:sz w:val="28"/>
          <w:szCs w:val="24"/>
        </w:rPr>
      </w:pPr>
      <w:r>
        <w:rPr>
          <w:rFonts w:hint="eastAsia" w:ascii="宋体" w:hAnsi="宋体"/>
          <w:sz w:val="28"/>
          <w:szCs w:val="24"/>
        </w:rPr>
        <w:t>为使双方能更好有效的合作，甲乙双方同意按下述条款和条件签署本协议书：</w:t>
      </w:r>
    </w:p>
    <w:p>
      <w:pPr>
        <w:spacing w:line="580" w:lineRule="exact"/>
        <w:ind w:firstLine="560" w:firstLineChars="200"/>
        <w:rPr>
          <w:rFonts w:ascii="宋体"/>
          <w:sz w:val="28"/>
          <w:szCs w:val="24"/>
        </w:rPr>
      </w:pPr>
      <w:r>
        <w:rPr>
          <w:rFonts w:hint="eastAsia" w:ascii="宋体" w:hAnsi="宋体"/>
          <w:sz w:val="28"/>
          <w:szCs w:val="24"/>
        </w:rPr>
        <w:t>一、合作内容：生日蛋糕（8寸</w:t>
      </w:r>
      <w:r>
        <w:rPr>
          <w:rFonts w:hint="eastAsia" w:ascii="宋体" w:hAnsi="宋体"/>
          <w:sz w:val="28"/>
          <w:szCs w:val="24"/>
          <w:lang w:eastAsia="zh-CN"/>
        </w:rPr>
        <w:t>浪漫假日</w:t>
      </w:r>
      <w:r>
        <w:rPr>
          <w:rFonts w:hint="eastAsia" w:ascii="宋体" w:hAnsi="宋体"/>
          <w:sz w:val="28"/>
          <w:szCs w:val="24"/>
        </w:rPr>
        <w:t>）</w:t>
      </w:r>
      <w:bookmarkStart w:id="0" w:name="_GoBack"/>
      <w:bookmarkEnd w:id="0"/>
    </w:p>
    <w:p>
      <w:pPr>
        <w:spacing w:line="580" w:lineRule="exact"/>
        <w:ind w:firstLine="560" w:firstLineChars="200"/>
        <w:rPr>
          <w:rFonts w:ascii="宋体" w:hAnsi="宋体"/>
          <w:sz w:val="28"/>
          <w:szCs w:val="24"/>
        </w:rPr>
      </w:pPr>
      <w:r>
        <w:rPr>
          <w:rFonts w:hint="eastAsia" w:ascii="宋体" w:hAnsi="宋体"/>
          <w:sz w:val="28"/>
          <w:szCs w:val="24"/>
        </w:rPr>
        <w:t>二、合作方式及标准：</w:t>
      </w:r>
      <w:r>
        <w:rPr>
          <w:rFonts w:ascii="宋体" w:hAnsi="宋体"/>
          <w:sz w:val="28"/>
          <w:szCs w:val="24"/>
        </w:rPr>
        <w:t xml:space="preserve"> </w:t>
      </w:r>
    </w:p>
    <w:p>
      <w:pPr>
        <w:spacing w:line="580" w:lineRule="exact"/>
        <w:ind w:firstLine="560" w:firstLineChars="200"/>
        <w:rPr>
          <w:rFonts w:ascii="宋体"/>
          <w:sz w:val="28"/>
          <w:szCs w:val="24"/>
        </w:rPr>
      </w:pPr>
      <w:r>
        <w:rPr>
          <w:rFonts w:ascii="宋体" w:hAnsi="宋体"/>
          <w:sz w:val="28"/>
          <w:szCs w:val="24"/>
        </w:rPr>
        <w:t>1.</w:t>
      </w:r>
      <w:r>
        <w:rPr>
          <w:rFonts w:hint="eastAsia" w:ascii="宋体" w:hAnsi="宋体"/>
          <w:sz w:val="28"/>
          <w:szCs w:val="24"/>
        </w:rPr>
        <w:t>乙方保证所提供蛋糕的质量符合国家对该类产品的质量要求。如因乙方产品质量的原因，给甲方或第三方造成的任何损失和引起的任何后果，乙方承担一切赔偿和法律责任。</w:t>
      </w:r>
    </w:p>
    <w:p>
      <w:pPr>
        <w:spacing w:line="580" w:lineRule="exact"/>
        <w:ind w:firstLine="560" w:firstLineChars="200"/>
        <w:rPr>
          <w:rFonts w:ascii="宋体"/>
          <w:sz w:val="28"/>
          <w:szCs w:val="24"/>
        </w:rPr>
      </w:pPr>
      <w:r>
        <w:rPr>
          <w:rFonts w:ascii="宋体" w:hAnsi="宋体"/>
          <w:sz w:val="28"/>
          <w:szCs w:val="24"/>
        </w:rPr>
        <w:t>2.</w:t>
      </w:r>
      <w:r>
        <w:rPr>
          <w:rFonts w:hint="eastAsia" w:ascii="宋体" w:hAnsi="宋体"/>
          <w:sz w:val="28"/>
          <w:szCs w:val="24"/>
        </w:rPr>
        <w:t>产品质保期为：</w:t>
      </w:r>
      <w:r>
        <w:rPr>
          <w:rFonts w:hint="eastAsia" w:ascii="宋体" w:hAnsi="宋体"/>
          <w:sz w:val="28"/>
          <w:szCs w:val="24"/>
          <w:u w:val="single"/>
          <w:lang w:val="en-US" w:eastAsia="zh-CN"/>
        </w:rPr>
        <w:t xml:space="preserve"> 1天 </w:t>
      </w:r>
      <w:r>
        <w:rPr>
          <w:rFonts w:hint="eastAsia" w:ascii="宋体" w:hAnsi="宋体"/>
          <w:sz w:val="28"/>
          <w:szCs w:val="24"/>
        </w:rPr>
        <w:t>，经客户确认后的食品，客户在保质期外食用的，乙方不承担任何责任。</w:t>
      </w:r>
    </w:p>
    <w:p>
      <w:pPr>
        <w:spacing w:line="580" w:lineRule="exact"/>
        <w:ind w:firstLine="560" w:firstLineChars="200"/>
        <w:rPr>
          <w:rFonts w:ascii="宋体" w:hAnsi="宋体"/>
          <w:sz w:val="28"/>
          <w:szCs w:val="24"/>
        </w:rPr>
      </w:pPr>
      <w:r>
        <w:rPr>
          <w:rFonts w:ascii="宋体" w:hAnsi="宋体"/>
          <w:sz w:val="28"/>
          <w:szCs w:val="24"/>
        </w:rPr>
        <w:t>3.</w:t>
      </w:r>
      <w:r>
        <w:rPr>
          <w:rFonts w:hint="eastAsia" w:ascii="宋体" w:hAnsi="宋体"/>
          <w:sz w:val="28"/>
          <w:szCs w:val="24"/>
        </w:rPr>
        <w:t>双方合作中，如果有需要沟通的问题，通过对接人进行沟通。</w:t>
      </w:r>
    </w:p>
    <w:p>
      <w:pPr>
        <w:spacing w:line="580" w:lineRule="exact"/>
        <w:ind w:firstLine="560" w:firstLineChars="200"/>
        <w:rPr>
          <w:rFonts w:ascii="宋体"/>
          <w:sz w:val="28"/>
          <w:szCs w:val="24"/>
        </w:rPr>
      </w:pPr>
      <w:r>
        <w:rPr>
          <w:rFonts w:hint="eastAsia" w:ascii="宋体"/>
          <w:sz w:val="28"/>
          <w:szCs w:val="24"/>
        </w:rPr>
        <w:t xml:space="preserve">甲方对接人： </w:t>
      </w:r>
      <w:r>
        <w:rPr>
          <w:rFonts w:hint="eastAsia" w:ascii="宋体"/>
          <w:sz w:val="28"/>
          <w:szCs w:val="24"/>
          <w:u w:val="single"/>
        </w:rPr>
        <w:t xml:space="preserve">   李蒙   </w:t>
      </w:r>
      <w:r>
        <w:rPr>
          <w:rFonts w:hint="eastAsia" w:ascii="宋体"/>
          <w:sz w:val="28"/>
          <w:szCs w:val="24"/>
        </w:rPr>
        <w:t>，联系电话：</w:t>
      </w:r>
      <w:r>
        <w:rPr>
          <w:rFonts w:hint="eastAsia" w:ascii="宋体"/>
          <w:sz w:val="28"/>
          <w:szCs w:val="24"/>
          <w:u w:val="single"/>
        </w:rPr>
        <w:t>13592059264</w:t>
      </w:r>
    </w:p>
    <w:p>
      <w:pPr>
        <w:spacing w:line="580" w:lineRule="exact"/>
        <w:ind w:firstLine="560" w:firstLineChars="200"/>
        <w:rPr>
          <w:rFonts w:ascii="宋体"/>
          <w:sz w:val="28"/>
          <w:szCs w:val="24"/>
        </w:rPr>
      </w:pPr>
      <w:r>
        <w:rPr>
          <w:rFonts w:hint="eastAsia" w:ascii="宋体"/>
          <w:sz w:val="28"/>
          <w:szCs w:val="24"/>
        </w:rPr>
        <w:t xml:space="preserve">乙方对接人： </w:t>
      </w:r>
      <w:r>
        <w:rPr>
          <w:rFonts w:hint="eastAsia" w:ascii="宋体"/>
          <w:sz w:val="28"/>
          <w:szCs w:val="24"/>
          <w:u w:val="single"/>
        </w:rPr>
        <w:t xml:space="preserve">  段玉妹  </w:t>
      </w:r>
      <w:r>
        <w:rPr>
          <w:rFonts w:hint="eastAsia" w:ascii="宋体"/>
          <w:sz w:val="28"/>
          <w:szCs w:val="24"/>
        </w:rPr>
        <w:t>，联系电话：</w:t>
      </w:r>
      <w:r>
        <w:rPr>
          <w:rFonts w:hint="eastAsia" w:ascii="宋体"/>
          <w:sz w:val="28"/>
          <w:szCs w:val="24"/>
          <w:u w:val="single"/>
        </w:rPr>
        <w:t>15038645094</w:t>
      </w:r>
    </w:p>
    <w:p>
      <w:pPr>
        <w:spacing w:line="580" w:lineRule="exact"/>
        <w:ind w:firstLine="560" w:firstLineChars="200"/>
        <w:rPr>
          <w:rFonts w:ascii="宋体"/>
          <w:sz w:val="28"/>
          <w:szCs w:val="24"/>
        </w:rPr>
      </w:pPr>
      <w:r>
        <w:rPr>
          <w:rFonts w:hint="eastAsia" w:ascii="宋体"/>
          <w:sz w:val="28"/>
          <w:szCs w:val="24"/>
        </w:rPr>
        <w:t>对接人如有变更，另行书面通知。</w:t>
      </w:r>
    </w:p>
    <w:p>
      <w:pPr>
        <w:spacing w:line="580" w:lineRule="exact"/>
        <w:ind w:firstLine="560" w:firstLineChars="200"/>
        <w:rPr>
          <w:rFonts w:ascii="宋体" w:hAnsi="宋体"/>
          <w:sz w:val="28"/>
          <w:szCs w:val="24"/>
        </w:rPr>
      </w:pPr>
      <w:r>
        <w:rPr>
          <w:rFonts w:ascii="宋体" w:hAnsi="宋体"/>
          <w:sz w:val="28"/>
          <w:szCs w:val="24"/>
        </w:rPr>
        <w:t>4</w:t>
      </w:r>
      <w:r>
        <w:rPr>
          <w:rFonts w:hint="eastAsia" w:ascii="宋体" w:hAnsi="宋体"/>
          <w:sz w:val="28"/>
          <w:szCs w:val="24"/>
        </w:rPr>
        <w:t>.甲方指定经办人提前向乙方提供所需要的生日蛋数量，乙方按甲方要求时间准备并将生日担保送至甲方指定地点，甲方对接人收到生日蛋糕后，在</w:t>
      </w:r>
      <w:r>
        <w:rPr>
          <w:rFonts w:hint="eastAsia" w:ascii="宋体" w:hAnsi="宋体" w:eastAsia="宋体" w:cs="宋体"/>
          <w:sz w:val="28"/>
          <w:szCs w:val="28"/>
        </w:rPr>
        <w:t>欠账单签字确认</w:t>
      </w:r>
      <w:r>
        <w:rPr>
          <w:rFonts w:hint="eastAsia" w:ascii="宋体" w:hAnsi="宋体"/>
          <w:sz w:val="28"/>
          <w:szCs w:val="24"/>
        </w:rPr>
        <w:t>。乙方凭欠账单及小票结账。每月月底双方进行核对，双方以欠账单做为双方结算的凭证。</w:t>
      </w:r>
    </w:p>
    <w:p>
      <w:pPr>
        <w:spacing w:line="580" w:lineRule="exact"/>
        <w:ind w:firstLine="560" w:firstLineChars="200"/>
        <w:rPr>
          <w:rFonts w:ascii="宋体" w:hAnsi="宋体"/>
          <w:sz w:val="28"/>
          <w:szCs w:val="24"/>
        </w:rPr>
      </w:pPr>
      <w:r>
        <w:rPr>
          <w:rFonts w:hint="eastAsia" w:ascii="宋体" w:hAnsi="宋体"/>
          <w:sz w:val="28"/>
          <w:szCs w:val="24"/>
        </w:rPr>
        <w:t>三、结算单价和合同总价款：</w:t>
      </w:r>
    </w:p>
    <w:p>
      <w:pPr>
        <w:spacing w:line="580" w:lineRule="exact"/>
        <w:ind w:firstLine="560" w:firstLineChars="200"/>
        <w:rPr>
          <w:rFonts w:ascii="宋体" w:hAnsi="宋体"/>
          <w:sz w:val="28"/>
          <w:szCs w:val="24"/>
        </w:rPr>
      </w:pPr>
      <w:r>
        <w:rPr>
          <w:rFonts w:ascii="宋体" w:hAnsi="宋体"/>
          <w:sz w:val="28"/>
          <w:szCs w:val="24"/>
        </w:rPr>
        <w:t>1</w:t>
      </w:r>
      <w:r>
        <w:rPr>
          <w:rFonts w:hint="eastAsia" w:ascii="宋体" w:hAnsi="宋体"/>
          <w:sz w:val="28"/>
          <w:szCs w:val="24"/>
        </w:rPr>
        <w:t>、每个蛋糕结算单价94.5元，该价格包含材料、人工、税金、运费等全部费用，除此之外，甲方不再支付其他费用。</w:t>
      </w:r>
    </w:p>
    <w:p>
      <w:pPr>
        <w:spacing w:line="580" w:lineRule="exact"/>
        <w:ind w:firstLine="560" w:firstLineChars="200"/>
        <w:rPr>
          <w:rFonts w:hint="eastAsia" w:ascii="宋体" w:eastAsiaTheme="minorEastAsia"/>
          <w:sz w:val="28"/>
          <w:szCs w:val="24"/>
          <w:lang w:eastAsia="zh-CN"/>
        </w:rPr>
      </w:pPr>
      <w:r>
        <w:rPr>
          <w:rFonts w:ascii="宋体" w:hAnsi="宋体"/>
          <w:sz w:val="28"/>
          <w:szCs w:val="24"/>
        </w:rPr>
        <w:t>2</w:t>
      </w:r>
      <w:r>
        <w:rPr>
          <w:rFonts w:hint="eastAsia" w:ascii="宋体" w:hAnsi="宋体"/>
          <w:sz w:val="28"/>
          <w:szCs w:val="24"/>
        </w:rPr>
        <w:t>、本合同暂定总价款为人民币20</w:t>
      </w:r>
      <w:r>
        <w:rPr>
          <w:rFonts w:ascii="宋体" w:hAnsi="宋体"/>
          <w:sz w:val="28"/>
          <w:szCs w:val="24"/>
        </w:rPr>
        <w:t>000</w:t>
      </w:r>
      <w:r>
        <w:rPr>
          <w:rFonts w:hint="eastAsia" w:ascii="宋体" w:hAnsi="宋体"/>
          <w:sz w:val="28"/>
          <w:szCs w:val="24"/>
        </w:rPr>
        <w:t>元（大写贰万元整），其中不含税金额为</w:t>
      </w:r>
      <w:r>
        <w:rPr>
          <w:rFonts w:hint="eastAsia" w:ascii="宋体" w:hAnsi="宋体"/>
          <w:sz w:val="28"/>
          <w:szCs w:val="24"/>
          <w:u w:val="single"/>
        </w:rPr>
        <w:t xml:space="preserve"> </w:t>
      </w:r>
      <w:r>
        <w:rPr>
          <w:rFonts w:ascii="宋体" w:hAnsi="宋体"/>
          <w:sz w:val="28"/>
          <w:szCs w:val="24"/>
          <w:u w:val="single"/>
        </w:rPr>
        <w:t xml:space="preserve">       </w:t>
      </w:r>
      <w:r>
        <w:rPr>
          <w:rFonts w:hint="eastAsia" w:ascii="宋体" w:hAnsi="宋体"/>
          <w:sz w:val="28"/>
          <w:szCs w:val="24"/>
          <w:u w:val="single"/>
          <w:lang w:val="en-US" w:eastAsia="zh-CN"/>
        </w:rPr>
        <w:t>17699.12</w:t>
      </w:r>
      <w:r>
        <w:rPr>
          <w:rFonts w:hint="eastAsia" w:ascii="宋体" w:hAnsi="宋体"/>
          <w:sz w:val="28"/>
          <w:szCs w:val="24"/>
        </w:rPr>
        <w:t>元，增值税金为</w:t>
      </w:r>
      <w:r>
        <w:rPr>
          <w:rFonts w:hint="eastAsia" w:ascii="宋体" w:hAnsi="宋体"/>
          <w:sz w:val="28"/>
          <w:szCs w:val="24"/>
          <w:u w:val="single"/>
          <w:lang w:val="en-US" w:eastAsia="zh-CN"/>
        </w:rPr>
        <w:t xml:space="preserve">2300.88 </w:t>
      </w:r>
      <w:r>
        <w:rPr>
          <w:rFonts w:hint="eastAsia" w:ascii="宋体" w:hAnsi="宋体"/>
          <w:sz w:val="28"/>
          <w:szCs w:val="24"/>
        </w:rPr>
        <w:t>元</w:t>
      </w:r>
      <w:r>
        <w:rPr>
          <w:rFonts w:hint="eastAsia" w:ascii="宋体" w:hAnsi="宋体"/>
          <w:sz w:val="28"/>
          <w:szCs w:val="24"/>
          <w:lang w:eastAsia="zh-CN"/>
        </w:rPr>
        <w:t>，</w:t>
      </w:r>
      <w:r>
        <w:rPr>
          <w:rFonts w:hint="eastAsia" w:ascii="宋体" w:eastAsiaTheme="minorEastAsia"/>
          <w:sz w:val="28"/>
          <w:szCs w:val="24"/>
          <w:lang w:eastAsia="zh-CN"/>
        </w:rPr>
        <w:t>增值税率</w:t>
      </w:r>
      <w:r>
        <w:rPr>
          <w:rFonts w:hint="eastAsia" w:ascii="宋体"/>
          <w:sz w:val="28"/>
          <w:szCs w:val="24"/>
          <w:u w:val="single"/>
          <w:lang w:val="en-US" w:eastAsia="zh-CN"/>
        </w:rPr>
        <w:t xml:space="preserve"> 13 </w:t>
      </w:r>
      <w:r>
        <w:rPr>
          <w:rFonts w:hint="eastAsia" w:ascii="宋体" w:eastAsiaTheme="minorEastAsia"/>
          <w:sz w:val="28"/>
          <w:szCs w:val="24"/>
          <w:lang w:eastAsia="zh-CN"/>
        </w:rPr>
        <w:t>%</w:t>
      </w:r>
    </w:p>
    <w:p>
      <w:pPr>
        <w:spacing w:line="580" w:lineRule="exact"/>
        <w:ind w:firstLine="560" w:firstLineChars="200"/>
        <w:rPr>
          <w:rFonts w:ascii="宋体" w:hAnsi="宋体"/>
          <w:sz w:val="28"/>
          <w:szCs w:val="24"/>
        </w:rPr>
      </w:pPr>
      <w:r>
        <w:rPr>
          <w:rFonts w:hint="eastAsia" w:ascii="宋体" w:hAnsi="宋体"/>
          <w:sz w:val="28"/>
          <w:szCs w:val="24"/>
        </w:rPr>
        <w:t>四、结账方式：按月度结款，以欠账单做为双方结算的凭证，乙方等额增值税专用发票后交由甲方转账至乙方提供账户。</w:t>
      </w:r>
    </w:p>
    <w:p>
      <w:pPr>
        <w:spacing w:line="580" w:lineRule="exact"/>
        <w:ind w:firstLine="560" w:firstLineChars="200"/>
        <w:rPr>
          <w:rFonts w:ascii="宋体"/>
          <w:sz w:val="28"/>
          <w:szCs w:val="24"/>
        </w:rPr>
      </w:pPr>
      <w:r>
        <w:rPr>
          <w:rFonts w:hint="eastAsia" w:ascii="宋体" w:hAnsi="宋体"/>
          <w:sz w:val="28"/>
          <w:szCs w:val="24"/>
        </w:rPr>
        <w:t>五、合作期间：自2023年7月12日起至2023年12月31日止。</w:t>
      </w:r>
    </w:p>
    <w:p>
      <w:pPr>
        <w:spacing w:line="580" w:lineRule="exact"/>
        <w:ind w:firstLine="560" w:firstLineChars="200"/>
        <w:rPr>
          <w:rFonts w:ascii="宋体"/>
          <w:sz w:val="28"/>
          <w:szCs w:val="24"/>
        </w:rPr>
      </w:pPr>
      <w:r>
        <w:rPr>
          <w:rFonts w:hint="eastAsia" w:ascii="宋体" w:hAnsi="宋体"/>
          <w:sz w:val="28"/>
          <w:szCs w:val="24"/>
        </w:rPr>
        <w:t>六、未尽事宜，由双方另行协商确定并签订补充协议。双方因本协议的履行发生争议纠纷的，应友好协商解决，协商不成的由甲方所在地有管辖权的法院裁决。</w:t>
      </w:r>
    </w:p>
    <w:p>
      <w:pPr>
        <w:spacing w:line="580" w:lineRule="exact"/>
        <w:ind w:firstLine="560" w:firstLineChars="200"/>
        <w:rPr>
          <w:rFonts w:ascii="宋体" w:hAnsi="宋体"/>
          <w:sz w:val="28"/>
          <w:szCs w:val="24"/>
        </w:rPr>
      </w:pPr>
      <w:r>
        <w:rPr>
          <w:rFonts w:hint="eastAsia" w:ascii="宋体" w:hAnsi="宋体"/>
          <w:sz w:val="28"/>
          <w:szCs w:val="24"/>
        </w:rPr>
        <w:t>七、本协议一式二份，甲乙双方各一份，经签字盖章后生效。</w:t>
      </w:r>
    </w:p>
    <w:p>
      <w:pPr>
        <w:spacing w:line="580" w:lineRule="exact"/>
        <w:ind w:firstLine="560" w:firstLineChars="200"/>
        <w:rPr>
          <w:rFonts w:ascii="宋体"/>
          <w:sz w:val="28"/>
          <w:szCs w:val="24"/>
        </w:rPr>
      </w:pPr>
      <w:r>
        <w:rPr>
          <w:rFonts w:hint="eastAsia" w:ascii="宋体"/>
          <w:sz w:val="28"/>
          <w:szCs w:val="24"/>
        </w:rPr>
        <w:t>八、本合同首部/签署页当事人联系方式和联系信息适用于双方往来联系、书面文件送达及争议解决时法律文书送达。因首部/签署页联系方式和联系信息错误或单方变更后未及时书面通知而无法送达的自交邮后第3日视为送达。</w:t>
      </w:r>
    </w:p>
    <w:p>
      <w:pPr>
        <w:spacing w:line="580" w:lineRule="exact"/>
        <w:ind w:firstLine="560" w:firstLineChars="200"/>
        <w:rPr>
          <w:rFonts w:ascii="宋体"/>
          <w:sz w:val="28"/>
          <w:szCs w:val="24"/>
        </w:rPr>
      </w:pPr>
    </w:p>
    <w:p>
      <w:pPr>
        <w:spacing w:line="580" w:lineRule="exact"/>
        <w:rPr>
          <w:rFonts w:ascii="宋体"/>
          <w:sz w:val="24"/>
        </w:rPr>
      </w:pPr>
      <w:r>
        <w:rPr>
          <w:rFonts w:hint="eastAsia" w:ascii="宋体" w:hAnsi="宋体"/>
          <w:sz w:val="28"/>
          <w:szCs w:val="24"/>
        </w:rPr>
        <w:t>甲方名称及公章：</w:t>
      </w:r>
      <w:r>
        <w:rPr>
          <w:rFonts w:hint="eastAsia" w:ascii="宋体" w:hAnsi="宋体"/>
          <w:sz w:val="24"/>
        </w:rPr>
        <w:t xml:space="preserve">河南浩德新澜置业有限公司 </w:t>
      </w:r>
      <w:r>
        <w:rPr>
          <w:rFonts w:hint="eastAsia" w:ascii="宋体" w:hAnsi="宋体"/>
          <w:sz w:val="28"/>
          <w:szCs w:val="24"/>
        </w:rPr>
        <w:t>乙方名称及公章</w:t>
      </w:r>
      <w:r>
        <w:rPr>
          <w:rFonts w:ascii="宋体" w:hAnsi="宋体"/>
          <w:sz w:val="28"/>
          <w:szCs w:val="24"/>
        </w:rPr>
        <w:t xml:space="preserve"> </w:t>
      </w:r>
      <w:r>
        <w:rPr>
          <w:rFonts w:hint="eastAsia" w:ascii="宋体" w:hAnsi="宋体"/>
          <w:sz w:val="28"/>
          <w:szCs w:val="24"/>
        </w:rPr>
        <w:t>：</w:t>
      </w:r>
      <w:r>
        <w:rPr>
          <w:rFonts w:hint="eastAsia" w:ascii="宋体" w:hAnsi="宋体"/>
          <w:sz w:val="24"/>
        </w:rPr>
        <w:t>河南安德莉亚食品有限公司</w:t>
      </w:r>
    </w:p>
    <w:p>
      <w:pPr>
        <w:spacing w:line="580" w:lineRule="exact"/>
        <w:ind w:firstLine="560" w:firstLineChars="200"/>
        <w:rPr>
          <w:rFonts w:ascii="宋体" w:hAnsi="宋体"/>
          <w:sz w:val="28"/>
          <w:szCs w:val="24"/>
        </w:rPr>
      </w:pPr>
      <w:r>
        <w:rPr>
          <w:rFonts w:hint="eastAsia" w:ascii="宋体" w:hAnsi="宋体"/>
          <w:sz w:val="28"/>
          <w:szCs w:val="24"/>
        </w:rPr>
        <w:t>法定代表人或委托                  法定代表人或委托</w:t>
      </w:r>
    </w:p>
    <w:p>
      <w:pPr>
        <w:spacing w:line="580" w:lineRule="exact"/>
        <w:ind w:left="540" w:leftChars="257" w:firstLine="1120" w:firstLineChars="400"/>
        <w:rPr>
          <w:rFonts w:ascii="宋体" w:hAnsi="宋体"/>
          <w:sz w:val="28"/>
          <w:szCs w:val="24"/>
        </w:rPr>
      </w:pPr>
      <w:r>
        <w:rPr>
          <w:rFonts w:hint="eastAsia" w:ascii="宋体" w:hAnsi="宋体"/>
          <w:sz w:val="28"/>
          <w:szCs w:val="24"/>
        </w:rPr>
        <w:t xml:space="preserve">代理人：                           代理人：  </w:t>
      </w:r>
    </w:p>
    <w:p>
      <w:pPr>
        <w:spacing w:line="580" w:lineRule="exact"/>
        <w:ind w:firstLine="560"/>
        <w:rPr>
          <w:rFonts w:ascii="宋体" w:hAnsi="宋体"/>
          <w:sz w:val="28"/>
          <w:szCs w:val="24"/>
        </w:rPr>
      </w:pPr>
      <w:r>
        <w:rPr>
          <w:rFonts w:hint="eastAsia" w:ascii="宋体" w:hAnsi="宋体"/>
          <w:sz w:val="28"/>
          <w:szCs w:val="24"/>
        </w:rPr>
        <w:t>联系电话：</w:t>
      </w:r>
      <w:r>
        <w:rPr>
          <w:rFonts w:hint="eastAsia" w:ascii="宋体"/>
          <w:sz w:val="28"/>
          <w:szCs w:val="24"/>
        </w:rPr>
        <w:t>13592059264</w:t>
      </w:r>
      <w:r>
        <w:rPr>
          <w:rFonts w:hint="eastAsia" w:ascii="宋体" w:hAnsi="宋体"/>
          <w:sz w:val="28"/>
          <w:szCs w:val="24"/>
        </w:rPr>
        <w:t xml:space="preserve"> </w:t>
      </w:r>
      <w:r>
        <w:rPr>
          <w:rFonts w:ascii="宋体" w:hAnsi="宋体"/>
          <w:sz w:val="28"/>
          <w:szCs w:val="24"/>
        </w:rPr>
        <w:t xml:space="preserve">          </w:t>
      </w:r>
      <w:r>
        <w:rPr>
          <w:rFonts w:hint="eastAsia" w:ascii="宋体" w:hAnsi="宋体"/>
          <w:sz w:val="28"/>
          <w:szCs w:val="24"/>
        </w:rPr>
        <w:t xml:space="preserve">   联系电话：</w:t>
      </w:r>
      <w:r>
        <w:rPr>
          <w:rFonts w:hint="eastAsia" w:ascii="宋体"/>
          <w:sz w:val="28"/>
          <w:szCs w:val="24"/>
        </w:rPr>
        <w:t xml:space="preserve"> 15038645094</w:t>
      </w:r>
    </w:p>
    <w:p>
      <w:pPr>
        <w:spacing w:line="580" w:lineRule="exact"/>
        <w:ind w:firstLine="560" w:firstLineChars="200"/>
        <w:jc w:val="left"/>
        <w:rPr>
          <w:rFonts w:ascii="宋体" w:hAnsi="宋体"/>
          <w:sz w:val="28"/>
          <w:szCs w:val="24"/>
        </w:rPr>
      </w:pPr>
      <w:r>
        <w:rPr>
          <w:rFonts w:hint="eastAsia" w:ascii="宋体" w:hAnsi="宋体"/>
          <w:sz w:val="28"/>
          <w:szCs w:val="24"/>
        </w:rPr>
        <w:t>联系地址：新伊大街与牡丹东路交     联系地址：河南省洛阳市西工区瀍</w:t>
      </w:r>
    </w:p>
    <w:p>
      <w:pPr>
        <w:spacing w:line="580" w:lineRule="exact"/>
        <w:ind w:left="2598" w:leftChars="1064" w:hanging="364" w:hangingChars="130"/>
        <w:jc w:val="left"/>
        <w:rPr>
          <w:rFonts w:ascii="宋体" w:hAnsi="宋体"/>
          <w:sz w:val="28"/>
          <w:szCs w:val="24"/>
        </w:rPr>
      </w:pPr>
      <w:r>
        <w:rPr>
          <w:rFonts w:hint="eastAsia" w:ascii="宋体" w:hAnsi="宋体"/>
          <w:sz w:val="28"/>
          <w:szCs w:val="24"/>
        </w:rPr>
        <w:t xml:space="preserve">叉口浩德伊河湾售房部              涧大道1111号2幢3层    </w:t>
      </w:r>
      <w:r>
        <w:rPr>
          <w:rFonts w:ascii="宋体" w:hAnsi="宋体"/>
          <w:sz w:val="28"/>
          <w:szCs w:val="24"/>
        </w:rPr>
        <w:t xml:space="preserve">        </w:t>
      </w:r>
    </w:p>
    <w:p>
      <w:pPr>
        <w:spacing w:line="580" w:lineRule="exact"/>
        <w:ind w:left="6420" w:leftChars="257" w:hanging="5880" w:hangingChars="2100"/>
        <w:rPr>
          <w:rFonts w:ascii="宋体" w:hAnsi="宋体"/>
          <w:sz w:val="28"/>
          <w:szCs w:val="24"/>
        </w:rPr>
      </w:pPr>
      <w:r>
        <w:rPr>
          <w:rFonts w:hint="eastAsia" w:ascii="宋体" w:hAnsi="宋体"/>
          <w:sz w:val="28"/>
          <w:szCs w:val="24"/>
        </w:rPr>
        <w:t>开户名称：河南浩德新澜置业有限公司</w:t>
      </w:r>
      <w:r>
        <w:rPr>
          <w:rFonts w:ascii="宋体" w:hAnsi="宋体"/>
          <w:sz w:val="28"/>
          <w:szCs w:val="24"/>
        </w:rPr>
        <w:t xml:space="preserve">   </w:t>
      </w:r>
      <w:r>
        <w:rPr>
          <w:rFonts w:hint="eastAsia" w:ascii="宋体" w:hAnsi="宋体"/>
          <w:sz w:val="28"/>
          <w:szCs w:val="24"/>
        </w:rPr>
        <w:t xml:space="preserve">开户名称：河南安德莉亚食品有限公司 </w:t>
      </w:r>
    </w:p>
    <w:p>
      <w:pPr>
        <w:spacing w:line="580" w:lineRule="exact"/>
        <w:ind w:firstLine="560" w:firstLineChars="200"/>
        <w:rPr>
          <w:rFonts w:ascii="宋体" w:hAnsi="宋体"/>
          <w:sz w:val="28"/>
          <w:szCs w:val="24"/>
        </w:rPr>
      </w:pPr>
      <w:r>
        <w:rPr>
          <w:rFonts w:hint="eastAsia" w:ascii="宋体" w:hAnsi="宋体"/>
          <w:sz w:val="28"/>
          <w:szCs w:val="24"/>
        </w:rPr>
        <w:t>开户银行：中原银行洛阳万豪中心支行</w:t>
      </w:r>
      <w:r>
        <w:rPr>
          <w:rFonts w:ascii="宋体" w:hAnsi="宋体"/>
          <w:sz w:val="28"/>
          <w:szCs w:val="24"/>
        </w:rPr>
        <w:t xml:space="preserve">   </w:t>
      </w:r>
      <w:r>
        <w:rPr>
          <w:rFonts w:hint="eastAsia" w:ascii="宋体" w:hAnsi="宋体"/>
          <w:sz w:val="28"/>
          <w:szCs w:val="24"/>
        </w:rPr>
        <w:t>开户银行：建设银行邙岭路支行</w:t>
      </w:r>
    </w:p>
    <w:p>
      <w:pPr>
        <w:spacing w:line="580" w:lineRule="exact"/>
        <w:ind w:firstLine="560" w:firstLineChars="200"/>
        <w:rPr>
          <w:rFonts w:ascii="宋体"/>
          <w:sz w:val="28"/>
          <w:szCs w:val="24"/>
        </w:rPr>
      </w:pPr>
      <w:r>
        <w:rPr>
          <w:rFonts w:hint="eastAsia" w:ascii="宋体" w:hAnsi="宋体"/>
          <w:sz w:val="28"/>
          <w:szCs w:val="24"/>
        </w:rPr>
        <w:t>银行账号：410311010110000101</w:t>
      </w:r>
      <w:r>
        <w:rPr>
          <w:rFonts w:ascii="宋体" w:hAnsi="宋体"/>
          <w:sz w:val="28"/>
          <w:szCs w:val="24"/>
        </w:rPr>
        <w:t xml:space="preserve">         </w:t>
      </w:r>
      <w:r>
        <w:rPr>
          <w:rFonts w:hint="eastAsia" w:ascii="宋体" w:hAnsi="宋体"/>
          <w:sz w:val="28"/>
          <w:szCs w:val="24"/>
        </w:rPr>
        <w:t>银行账号：</w:t>
      </w:r>
      <w:r>
        <w:rPr>
          <w:rFonts w:hint="eastAsia"/>
          <w:sz w:val="28"/>
          <w:szCs w:val="36"/>
        </w:rPr>
        <w:t>41050168284200000500</w:t>
      </w:r>
      <w:r>
        <w:rPr>
          <w:rFonts w:ascii="宋体" w:hAnsi="宋体"/>
          <w:sz w:val="28"/>
          <w:szCs w:val="24"/>
        </w:rPr>
        <w:t xml:space="preserve"> </w:t>
      </w:r>
    </w:p>
    <w:p>
      <w:pPr>
        <w:spacing w:line="580" w:lineRule="exact"/>
        <w:ind w:left="540" w:leftChars="257"/>
        <w:rPr>
          <w:rFonts w:ascii="宋体" w:hAnsi="宋体" w:eastAsia="宋体" w:cs="宋体"/>
          <w:sz w:val="28"/>
          <w:szCs w:val="28"/>
        </w:rPr>
      </w:pPr>
      <w:r>
        <w:rPr>
          <w:rFonts w:hint="eastAsia" w:ascii="宋体" w:hAnsi="宋体"/>
          <w:sz w:val="28"/>
          <w:szCs w:val="24"/>
        </w:rPr>
        <w:t>日</w:t>
      </w:r>
      <w:r>
        <w:rPr>
          <w:rFonts w:ascii="宋体" w:hAnsi="宋体"/>
          <w:sz w:val="28"/>
          <w:szCs w:val="24"/>
        </w:rPr>
        <w:t xml:space="preserve">    </w:t>
      </w:r>
      <w:r>
        <w:rPr>
          <w:rFonts w:hint="eastAsia" w:ascii="宋体" w:hAnsi="宋体"/>
          <w:sz w:val="28"/>
          <w:szCs w:val="24"/>
        </w:rPr>
        <w:t>期：2023年7月12日            日</w:t>
      </w:r>
      <w:r>
        <w:rPr>
          <w:rFonts w:ascii="宋体" w:hAnsi="宋体"/>
          <w:sz w:val="28"/>
          <w:szCs w:val="24"/>
        </w:rPr>
        <w:t xml:space="preserve">    </w:t>
      </w:r>
      <w:r>
        <w:rPr>
          <w:rFonts w:hint="eastAsia" w:ascii="宋体" w:hAnsi="宋体"/>
          <w:sz w:val="28"/>
          <w:szCs w:val="24"/>
        </w:rPr>
        <w:t>期：2023年7月12日</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mVkOTc1ZDMwYjMzNGRkMzM2MWQ1NWNmYTYzNTkifQ=="/>
  </w:docVars>
  <w:rsids>
    <w:rsidRoot w:val="00517452"/>
    <w:rsid w:val="000008F9"/>
    <w:rsid w:val="00007F7F"/>
    <w:rsid w:val="0002431C"/>
    <w:rsid w:val="00027C79"/>
    <w:rsid w:val="000456C9"/>
    <w:rsid w:val="000B4B21"/>
    <w:rsid w:val="000E0471"/>
    <w:rsid w:val="000E41B0"/>
    <w:rsid w:val="00175323"/>
    <w:rsid w:val="001A2C5D"/>
    <w:rsid w:val="001C554F"/>
    <w:rsid w:val="00246D2A"/>
    <w:rsid w:val="0032294B"/>
    <w:rsid w:val="004138C5"/>
    <w:rsid w:val="004229EE"/>
    <w:rsid w:val="00492222"/>
    <w:rsid w:val="00497F16"/>
    <w:rsid w:val="004E2EDD"/>
    <w:rsid w:val="004F300B"/>
    <w:rsid w:val="00517452"/>
    <w:rsid w:val="005460DA"/>
    <w:rsid w:val="005B6A18"/>
    <w:rsid w:val="005F7A7B"/>
    <w:rsid w:val="00640501"/>
    <w:rsid w:val="00651105"/>
    <w:rsid w:val="006579FB"/>
    <w:rsid w:val="00693B41"/>
    <w:rsid w:val="006F7F15"/>
    <w:rsid w:val="007C05BE"/>
    <w:rsid w:val="0087135C"/>
    <w:rsid w:val="00885272"/>
    <w:rsid w:val="008A0E00"/>
    <w:rsid w:val="009269A2"/>
    <w:rsid w:val="00926ADD"/>
    <w:rsid w:val="00B11149"/>
    <w:rsid w:val="00B3084E"/>
    <w:rsid w:val="00B45D5F"/>
    <w:rsid w:val="00BC7D4D"/>
    <w:rsid w:val="00C328E7"/>
    <w:rsid w:val="00C6156A"/>
    <w:rsid w:val="00C6794D"/>
    <w:rsid w:val="00C7685B"/>
    <w:rsid w:val="00CE3818"/>
    <w:rsid w:val="00CE418D"/>
    <w:rsid w:val="00D02888"/>
    <w:rsid w:val="00D04112"/>
    <w:rsid w:val="00D73455"/>
    <w:rsid w:val="00D84D67"/>
    <w:rsid w:val="00DC01D1"/>
    <w:rsid w:val="00DD4588"/>
    <w:rsid w:val="00E165E7"/>
    <w:rsid w:val="00E526BF"/>
    <w:rsid w:val="00E961DA"/>
    <w:rsid w:val="00F27CFA"/>
    <w:rsid w:val="00F75692"/>
    <w:rsid w:val="00F7741D"/>
    <w:rsid w:val="00F80684"/>
    <w:rsid w:val="00FE7F4D"/>
    <w:rsid w:val="00FF7797"/>
    <w:rsid w:val="01C1204E"/>
    <w:rsid w:val="023262F5"/>
    <w:rsid w:val="024D7AF0"/>
    <w:rsid w:val="027455C7"/>
    <w:rsid w:val="046A432F"/>
    <w:rsid w:val="047C3135"/>
    <w:rsid w:val="05260515"/>
    <w:rsid w:val="07AC5DEE"/>
    <w:rsid w:val="07E51AAD"/>
    <w:rsid w:val="08613570"/>
    <w:rsid w:val="0A462B11"/>
    <w:rsid w:val="0AC77248"/>
    <w:rsid w:val="0C4C61E1"/>
    <w:rsid w:val="0C4F176B"/>
    <w:rsid w:val="0DD17E19"/>
    <w:rsid w:val="0EA73210"/>
    <w:rsid w:val="0F2B4A07"/>
    <w:rsid w:val="0F897C93"/>
    <w:rsid w:val="0FC74414"/>
    <w:rsid w:val="0FD33F56"/>
    <w:rsid w:val="116A081C"/>
    <w:rsid w:val="13B5255D"/>
    <w:rsid w:val="16914561"/>
    <w:rsid w:val="172B2B49"/>
    <w:rsid w:val="18F742AE"/>
    <w:rsid w:val="190B5432"/>
    <w:rsid w:val="193601A8"/>
    <w:rsid w:val="19975B24"/>
    <w:rsid w:val="19DE010A"/>
    <w:rsid w:val="1A264FBF"/>
    <w:rsid w:val="1A45471E"/>
    <w:rsid w:val="1A5504FB"/>
    <w:rsid w:val="1A622AE9"/>
    <w:rsid w:val="1B2A7AAB"/>
    <w:rsid w:val="1B656D35"/>
    <w:rsid w:val="1BEE4DBE"/>
    <w:rsid w:val="1D365900"/>
    <w:rsid w:val="1D491D3F"/>
    <w:rsid w:val="1D4B1F5B"/>
    <w:rsid w:val="1E417EEE"/>
    <w:rsid w:val="1EA80D65"/>
    <w:rsid w:val="1EE6018D"/>
    <w:rsid w:val="1F6B41EE"/>
    <w:rsid w:val="1F897EBD"/>
    <w:rsid w:val="20427645"/>
    <w:rsid w:val="20E475CD"/>
    <w:rsid w:val="20EB4095"/>
    <w:rsid w:val="213D2D8F"/>
    <w:rsid w:val="21932215"/>
    <w:rsid w:val="219C1475"/>
    <w:rsid w:val="22234CD8"/>
    <w:rsid w:val="22A113B7"/>
    <w:rsid w:val="22E42C35"/>
    <w:rsid w:val="232C139D"/>
    <w:rsid w:val="24FB21FC"/>
    <w:rsid w:val="250B6E2E"/>
    <w:rsid w:val="258634BD"/>
    <w:rsid w:val="25883224"/>
    <w:rsid w:val="25A0096A"/>
    <w:rsid w:val="2789101D"/>
    <w:rsid w:val="27A45393"/>
    <w:rsid w:val="293A19DC"/>
    <w:rsid w:val="29E614B4"/>
    <w:rsid w:val="2BD72102"/>
    <w:rsid w:val="2BDE4EE6"/>
    <w:rsid w:val="2D260E0C"/>
    <w:rsid w:val="2DC80DA0"/>
    <w:rsid w:val="2DE223EE"/>
    <w:rsid w:val="2EEC794E"/>
    <w:rsid w:val="2F981275"/>
    <w:rsid w:val="2FFB6780"/>
    <w:rsid w:val="30227735"/>
    <w:rsid w:val="31833B0B"/>
    <w:rsid w:val="31AB4CCB"/>
    <w:rsid w:val="32625925"/>
    <w:rsid w:val="32E53079"/>
    <w:rsid w:val="32F80037"/>
    <w:rsid w:val="333A0421"/>
    <w:rsid w:val="33B6139F"/>
    <w:rsid w:val="35674D11"/>
    <w:rsid w:val="35B04BF9"/>
    <w:rsid w:val="35BE7316"/>
    <w:rsid w:val="35E6686D"/>
    <w:rsid w:val="37BD2D35"/>
    <w:rsid w:val="38115CB2"/>
    <w:rsid w:val="399A4830"/>
    <w:rsid w:val="39EB0706"/>
    <w:rsid w:val="39FB0866"/>
    <w:rsid w:val="3A966E37"/>
    <w:rsid w:val="3AF912DC"/>
    <w:rsid w:val="3B5A188F"/>
    <w:rsid w:val="3D3879AE"/>
    <w:rsid w:val="3E0F4F3D"/>
    <w:rsid w:val="3E8D6736"/>
    <w:rsid w:val="3E951D3E"/>
    <w:rsid w:val="3F30091B"/>
    <w:rsid w:val="406311E6"/>
    <w:rsid w:val="41AD3BAE"/>
    <w:rsid w:val="41D35AA9"/>
    <w:rsid w:val="41F73017"/>
    <w:rsid w:val="42EC789E"/>
    <w:rsid w:val="434A043B"/>
    <w:rsid w:val="439D1B07"/>
    <w:rsid w:val="43F3462F"/>
    <w:rsid w:val="449446F6"/>
    <w:rsid w:val="44947795"/>
    <w:rsid w:val="45280308"/>
    <w:rsid w:val="479E5167"/>
    <w:rsid w:val="4826514C"/>
    <w:rsid w:val="48F423C2"/>
    <w:rsid w:val="49044180"/>
    <w:rsid w:val="4A4F46E0"/>
    <w:rsid w:val="4B3019A1"/>
    <w:rsid w:val="4B731EFF"/>
    <w:rsid w:val="4BB76EA8"/>
    <w:rsid w:val="4C473988"/>
    <w:rsid w:val="4CAC5CC3"/>
    <w:rsid w:val="4E0A1CCB"/>
    <w:rsid w:val="4E742C0E"/>
    <w:rsid w:val="4EB470B0"/>
    <w:rsid w:val="4F1148F6"/>
    <w:rsid w:val="4F2320C0"/>
    <w:rsid w:val="4F5732B4"/>
    <w:rsid w:val="4F6A1FD7"/>
    <w:rsid w:val="4F706364"/>
    <w:rsid w:val="50324731"/>
    <w:rsid w:val="504040E5"/>
    <w:rsid w:val="513C2CD1"/>
    <w:rsid w:val="535544A0"/>
    <w:rsid w:val="54FB1595"/>
    <w:rsid w:val="56BA19C8"/>
    <w:rsid w:val="571029F0"/>
    <w:rsid w:val="575F7731"/>
    <w:rsid w:val="581D6A87"/>
    <w:rsid w:val="587863D8"/>
    <w:rsid w:val="58847AF3"/>
    <w:rsid w:val="58F5472A"/>
    <w:rsid w:val="59D1364E"/>
    <w:rsid w:val="5A46427D"/>
    <w:rsid w:val="5A78069B"/>
    <w:rsid w:val="5AC16DDD"/>
    <w:rsid w:val="5D635A7A"/>
    <w:rsid w:val="5D916209"/>
    <w:rsid w:val="5DFE2F96"/>
    <w:rsid w:val="5E1A79F7"/>
    <w:rsid w:val="60355DCE"/>
    <w:rsid w:val="60771DF5"/>
    <w:rsid w:val="60BC033F"/>
    <w:rsid w:val="61F61785"/>
    <w:rsid w:val="623B1D1F"/>
    <w:rsid w:val="62512730"/>
    <w:rsid w:val="6347009B"/>
    <w:rsid w:val="637C5A7B"/>
    <w:rsid w:val="65557D2E"/>
    <w:rsid w:val="66BB1D01"/>
    <w:rsid w:val="67307DA8"/>
    <w:rsid w:val="68246CC8"/>
    <w:rsid w:val="68410B02"/>
    <w:rsid w:val="68592512"/>
    <w:rsid w:val="696669B6"/>
    <w:rsid w:val="6D2E7029"/>
    <w:rsid w:val="6EBD6BAE"/>
    <w:rsid w:val="6F5370B5"/>
    <w:rsid w:val="6FED5841"/>
    <w:rsid w:val="706109EE"/>
    <w:rsid w:val="713260C0"/>
    <w:rsid w:val="729A3D44"/>
    <w:rsid w:val="72B62B48"/>
    <w:rsid w:val="750639F8"/>
    <w:rsid w:val="76C96398"/>
    <w:rsid w:val="7728495E"/>
    <w:rsid w:val="783503F1"/>
    <w:rsid w:val="78547A4E"/>
    <w:rsid w:val="787212BF"/>
    <w:rsid w:val="79827246"/>
    <w:rsid w:val="79BD6183"/>
    <w:rsid w:val="7AEA3F8D"/>
    <w:rsid w:val="7B8E5634"/>
    <w:rsid w:val="7D697134"/>
    <w:rsid w:val="7E662E2F"/>
    <w:rsid w:val="7F3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1015</Words>
  <Characters>1136</Characters>
  <Lines>9</Lines>
  <Paragraphs>2</Paragraphs>
  <TotalTime>0</TotalTime>
  <ScaleCrop>false</ScaleCrop>
  <LinksUpToDate>false</LinksUpToDate>
  <CharactersWithSpaces>1295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2016-01-21T06:44:00Z</dcterms:created>
  <dc:creator>李雪</dc:creator>
  <cp:lastModifiedBy>Kown%20Ji%20Yong%F0%9F%91%91</cp:lastModifiedBy>
  <cp:lastPrinted>2020-05-12T09:13:00Z</cp:lastPrinted>
  <dcterms:modified xsi:type="dcterms:W3CDTF">2023-07-20T10:13:02Z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3DB64E1A8AFD4E869734020CE723816C_13</vt:lpwstr>
  </property>
</Properties>
</file>