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44"/>
          <w:szCs w:val="44"/>
          <w:highlight w:val="none"/>
        </w:rPr>
      </w:pPr>
      <w:r>
        <w:rPr>
          <w:rFonts w:hint="eastAsia" w:ascii="宋体" w:hAnsi="宋体"/>
          <w:b/>
          <w:bCs/>
          <w:sz w:val="44"/>
          <w:szCs w:val="44"/>
          <w:highlight w:val="none"/>
        </w:rPr>
        <w:t>悠然居项目</w:t>
      </w:r>
      <w:r>
        <w:rPr>
          <w:rFonts w:hint="eastAsia" w:ascii="宋体" w:hAnsi="宋体"/>
          <w:b/>
          <w:sz w:val="44"/>
          <w:szCs w:val="44"/>
          <w:highlight w:val="none"/>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BLT-YX-028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河南浩德龙瑞置业有限公司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15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rPr>
        <w:t>悠然居项目营销冬装套装定制合同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：河南浩德龙瑞置业有限公司</w:t>
      </w:r>
    </w:p>
    <w:p>
      <w:pPr>
        <w:autoSpaceDN w:val="0"/>
        <w:spacing w:line="360" w:lineRule="auto"/>
        <w:rPr>
          <w:rFonts w:ascii="宋体" w:hAnsi="宋体" w:cs="宋体"/>
          <w:kern w:val="0"/>
          <w:szCs w:val="24"/>
        </w:rPr>
      </w:pPr>
      <w:r>
        <w:rPr>
          <w:rFonts w:hint="eastAsia" w:ascii="宋体" w:hAnsi="宋体" w:cs="宋体"/>
          <w:szCs w:val="24"/>
        </w:rPr>
        <w:t>统一社会信用代码：</w:t>
      </w:r>
      <w:r>
        <w:rPr>
          <w:rFonts w:hint="eastAsia" w:ascii="宋体" w:hAnsi="宋体" w:cs="宋体"/>
          <w:kern w:val="0"/>
          <w:szCs w:val="24"/>
        </w:rPr>
        <w:t xml:space="preserve"> </w:t>
      </w:r>
      <w:r>
        <w:rPr>
          <w:rFonts w:hint="eastAsia" w:ascii="宋体" w:hAnsi="宋体" w:cs="宋体"/>
          <w:szCs w:val="24"/>
        </w:rPr>
        <w:t>9141 0300 MA9M YURF 5B</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spacing w:line="360" w:lineRule="auto"/>
        <w:rPr>
          <w:rFonts w:ascii="宋体" w:hAnsi="宋体" w:cs="宋体"/>
          <w:szCs w:val="24"/>
        </w:rPr>
      </w:pPr>
      <w:r>
        <w:rPr>
          <w:rFonts w:hint="eastAsia" w:ascii="宋体" w:hAnsi="宋体" w:cs="宋体"/>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悠然居项目营销冬装套装定制（不含大衣）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5</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3</w:t>
            </w:r>
            <w:r>
              <w:rPr>
                <w:rFonts w:ascii="宋体" w:hAnsi="宋体" w:cs="宋体"/>
                <w:kern w:val="0"/>
                <w:szCs w:val="24"/>
              </w:rPr>
              <w:t>750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3</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2</w:t>
            </w:r>
            <w:r>
              <w:rPr>
                <w:rFonts w:ascii="宋体" w:hAnsi="宋体" w:cs="宋体"/>
                <w:kern w:val="0"/>
                <w:szCs w:val="24"/>
              </w:rPr>
              <w:t>100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5</w:t>
            </w:r>
            <w:r>
              <w:rPr>
                <w:rFonts w:ascii="宋体" w:hAnsi="宋体" w:cs="宋体"/>
                <w:kern w:val="0"/>
                <w:szCs w:val="24"/>
              </w:rPr>
              <w:t>850</w:t>
            </w:r>
            <w:r>
              <w:rPr>
                <w:rFonts w:hint="eastAsia" w:ascii="宋体" w:hAnsi="宋体" w:cs="宋体"/>
                <w:kern w:val="0"/>
                <w:szCs w:val="24"/>
              </w:rPr>
              <w:t>元</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u w:val="single"/>
        </w:rPr>
        <w:t xml:space="preserve">  5850   </w:t>
      </w:r>
      <w:r>
        <w:rPr>
          <w:rFonts w:hint="eastAsia" w:ascii="宋体" w:hAnsi="宋体"/>
        </w:rPr>
        <w:t>元（大写人民币</w:t>
      </w:r>
      <w:r>
        <w:rPr>
          <w:rFonts w:hint="eastAsia" w:ascii="宋体" w:hAnsi="宋体"/>
          <w:u w:val="single"/>
        </w:rPr>
        <w:t>伍仟捌佰伍拾元</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5176.99</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伍仟壹佰柒拾陆元玖角玖分    </w:t>
      </w:r>
      <w:r>
        <w:rPr>
          <w:rFonts w:hint="eastAsia" w:ascii="宋体" w:hAnsi="宋体"/>
        </w:rPr>
        <w:t>），增值税专用发票税金为¥</w:t>
      </w:r>
      <w:r>
        <w:rPr>
          <w:rFonts w:hint="eastAsia" w:ascii="宋体" w:hAnsi="宋体"/>
          <w:u w:val="single"/>
        </w:rPr>
        <w:t xml:space="preserve">   </w:t>
      </w:r>
      <w:r>
        <w:rPr>
          <w:rFonts w:ascii="宋体" w:hAnsi="宋体"/>
          <w:u w:val="single"/>
        </w:rPr>
        <w:t>673.01</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陆佰柒拾叁元零壹份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浩德悠然居文化艺术中心 </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贾红杰  </w:t>
      </w:r>
      <w:r>
        <w:rPr>
          <w:rFonts w:hint="eastAsia" w:ascii="宋体" w:hAnsi="宋体"/>
          <w:szCs w:val="24"/>
        </w:rPr>
        <w:t>，联系电话：</w:t>
      </w:r>
      <w:r>
        <w:rPr>
          <w:rFonts w:hint="eastAsia" w:ascii="宋体" w:hAnsi="宋体"/>
          <w:szCs w:val="24"/>
          <w:u w:val="single"/>
        </w:rPr>
        <w:t xml:space="preserve"> 15538120919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w:t>
      </w:r>
      <w:commentRangeEnd w:id="0"/>
      <w:r>
        <w:commentReference w:id="0"/>
      </w:r>
      <w:r>
        <w:rPr>
          <w:rFonts w:hint="eastAsia" w:ascii="宋体" w:hAnsi="宋体"/>
          <w:szCs w:val="24"/>
          <w:lang w:val="en-US" w:eastAsia="zh-CN"/>
        </w:rPr>
        <w:t>南山大道与三传大道交叉口浩德悠然居文化艺术中心</w:t>
      </w:r>
      <w:bookmarkStart w:id="5" w:name="_GoBack"/>
      <w:bookmarkEnd w:id="5"/>
      <w:r>
        <w:rPr>
          <w:rFonts w:hint="eastAsia" w:ascii="宋体" w:hAnsi="宋体"/>
          <w:szCs w:val="24"/>
        </w:rPr>
        <w:t>）有管辖权的人民法院裁决。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浩德悠然居文化艺术中心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贾红杰、15538120919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u w:val="single"/>
        </w:rPr>
        <w:t>浩德悠然居文化艺术中心</w:t>
      </w:r>
      <w:r>
        <w:rPr>
          <w:rFonts w:hint="eastAsia" w:ascii="宋体" w:hAnsi="宋体" w:cs="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w:t>
      </w:r>
      <w:r>
        <w:rPr>
          <w:rFonts w:hint="eastAsia" w:ascii="宋体" w:hAnsi="宋体" w:cs="宋体"/>
          <w:u w:val="single"/>
        </w:rPr>
        <w:t xml:space="preserve">贾红杰、15538120919 </w:t>
      </w:r>
      <w:r>
        <w:rPr>
          <w:rFonts w:hint="eastAsia" w:ascii="宋体" w:hAnsi="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w:t>
      </w:r>
      <w:r>
        <w:rPr>
          <w:rFonts w:hint="eastAsia" w:ascii="宋体" w:hAnsi="宋体"/>
          <w:sz w:val="18"/>
          <w:szCs w:val="18"/>
        </w:rPr>
        <w:t>河南浩德龙瑞置业有限公司</w:t>
      </w:r>
      <w:r>
        <w:rPr>
          <w:rFonts w:hint="eastAsia" w:ascii="宋体" w:hAnsi="宋体" w:cs="宋体"/>
          <w:bCs/>
          <w:color w:val="000000"/>
          <w:sz w:val="20"/>
          <w:szCs w:val="20"/>
          <w:shd w:val="clear" w:color="auto" w:fill="FFFFFF"/>
        </w:rPr>
        <w:t xml:space="preserve">              乙方（盖章）: 河南省大德和隆庆祥服装有限公司</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或授权委托人：                                    或授权委托人： 郝小云</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税号：</w:t>
      </w:r>
      <w:r>
        <w:rPr>
          <w:rFonts w:hint="eastAsia" w:ascii="宋体" w:hAnsi="宋体"/>
          <w:sz w:val="18"/>
          <w:szCs w:val="18"/>
        </w:rPr>
        <w:t>9141 0300 MA9M YURF 5B</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账户：</w:t>
      </w:r>
      <w:r>
        <w:rPr>
          <w:rFonts w:hint="eastAsia" w:ascii="宋体" w:hAnsi="宋体"/>
          <w:sz w:val="18"/>
          <w:szCs w:val="18"/>
        </w:rPr>
        <w:t xml:space="preserve">4103 1101 0160 0040 01 </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rFonts w:ascii="宋体" w:hAnsi="宋体"/>
          <w:sz w:val="20"/>
          <w:szCs w:val="20"/>
        </w:rPr>
      </w:pPr>
      <w:r>
        <w:rPr>
          <w:rFonts w:hint="eastAsia" w:ascii="宋体" w:hAnsi="宋体" w:cs="宋体"/>
          <w:bCs/>
          <w:color w:val="000000"/>
          <w:sz w:val="20"/>
          <w:szCs w:val="20"/>
          <w:shd w:val="clear" w:color="auto" w:fill="FFFFFF"/>
        </w:rPr>
        <w:t>开户行：</w:t>
      </w:r>
      <w:r>
        <w:rPr>
          <w:rFonts w:hint="eastAsia" w:ascii="宋体" w:hAnsi="宋体"/>
          <w:sz w:val="18"/>
          <w:szCs w:val="18"/>
        </w:rPr>
        <w:t>中原银行股份有限公司洛阳万豪中心支行</w:t>
      </w:r>
      <w:r>
        <w:rPr>
          <w:rFonts w:hint="eastAsia" w:ascii="宋体" w:hAnsi="宋体" w:cs="宋体"/>
          <w:bCs/>
          <w:color w:val="000000"/>
          <w:sz w:val="20"/>
          <w:szCs w:val="20"/>
          <w:shd w:val="clear" w:color="auto" w:fill="FFFFFF"/>
        </w:rPr>
        <w:t xml:space="preserve">       </w:t>
      </w:r>
      <w:r>
        <w:rPr>
          <w:rFonts w:hint="eastAsia" w:ascii="宋体" w:hAnsi="宋体"/>
          <w:sz w:val="20"/>
          <w:szCs w:val="20"/>
        </w:rPr>
        <w:t>开户行：中国工商银行股份有限公司郑州二里岗支行</w:t>
      </w:r>
    </w:p>
    <w:p>
      <w:pPr>
        <w:spacing w:line="480" w:lineRule="auto"/>
        <w:ind w:left="20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3年9月 15  日                            日期：2</w:t>
      </w:r>
      <w:r>
        <w:rPr>
          <w:rFonts w:ascii="宋体" w:hAnsi="宋体"/>
          <w:bCs/>
          <w:sz w:val="20"/>
          <w:szCs w:val="20"/>
        </w:rPr>
        <w:t>02</w:t>
      </w:r>
      <w:r>
        <w:rPr>
          <w:rFonts w:hint="eastAsia" w:ascii="宋体" w:hAnsi="宋体"/>
          <w:bCs/>
          <w:sz w:val="20"/>
          <w:szCs w:val="20"/>
        </w:rPr>
        <w:t xml:space="preserve">3年9月15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ascii="宋体" w:hAnsi="宋体" w:cs="宋体"/>
          <w:szCs w:val="24"/>
          <w:u w:val="single"/>
        </w:rPr>
        <w:t xml:space="preserve"> </w:t>
      </w:r>
      <w:r>
        <w:rPr>
          <w:rFonts w:hint="eastAsia" w:ascii="宋体" w:hAnsi="宋体"/>
          <w:sz w:val="24"/>
          <w:szCs w:val="24"/>
          <w:u w:val="single"/>
        </w:rPr>
        <w:t>河南浩德龙瑞置业有限公司</w:t>
      </w:r>
      <w:r>
        <w:rPr>
          <w:rFonts w:ascii="宋体" w:hAnsi="宋体" w:cs="宋体"/>
          <w:szCs w:val="24"/>
          <w:u w:val="single"/>
        </w:rPr>
        <w:t xml:space="preserve">     </w:t>
      </w:r>
      <w:r>
        <w:rPr>
          <w:rFonts w:hint="eastAsia" w:ascii="宋体" w:hAnsi="宋体" w:cs="宋体"/>
          <w:szCs w:val="24"/>
          <w:u w:val="single"/>
        </w:rPr>
        <w:t xml:space="preserve">      </w:t>
      </w:r>
    </w:p>
    <w:p>
      <w:pPr>
        <w:spacing w:line="360" w:lineRule="auto"/>
        <w:rPr>
          <w:rFonts w:ascii="宋体" w:hAnsi="宋体"/>
          <w:bCs/>
          <w:szCs w:val="24"/>
        </w:rPr>
      </w:pPr>
      <w:r>
        <w:rPr>
          <w:rFonts w:hint="eastAsia" w:ascii="宋体" w:hAnsi="宋体"/>
          <w:b/>
          <w:szCs w:val="24"/>
        </w:rPr>
        <w:t>乙方：</w:t>
      </w:r>
      <w:r>
        <w:rPr>
          <w:rFonts w:ascii="宋体" w:hAnsi="宋体" w:cs="宋体"/>
          <w:bCs/>
          <w:color w:val="000000"/>
          <w:szCs w:val="24"/>
          <w:u w:val="single"/>
          <w:shd w:val="clear" w:color="auto" w:fill="FFFFFF"/>
        </w:rPr>
        <w:t xml:space="preserve"> </w:t>
      </w:r>
      <w:r>
        <w:rPr>
          <w:rFonts w:hint="eastAsia" w:ascii="宋体" w:hAnsi="宋体" w:cs="宋体"/>
          <w:szCs w:val="24"/>
          <w:u w:val="single"/>
        </w:rPr>
        <w:t>河南省大德和隆庆祥服装有限公司</w:t>
      </w:r>
      <w:r>
        <w:rPr>
          <w:rFonts w:ascii="宋体" w:hAnsi="宋体" w:cs="宋体"/>
          <w:bCs/>
          <w:color w:val="000000"/>
          <w:szCs w:val="24"/>
          <w:u w:val="single"/>
          <w:shd w:val="clear" w:color="auto" w:fill="FFFFFF"/>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 xml:space="preserve">  </w:t>
      </w:r>
      <w:r>
        <w:rPr>
          <w:rFonts w:hint="eastAsia" w:ascii="宋体" w:hAnsi="宋体"/>
          <w:sz w:val="18"/>
          <w:szCs w:val="18"/>
        </w:rPr>
        <w:t>河南浩德龙瑞置业有限公司</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河南省大德和隆庆祥服装有限公司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3D45450D">
      <w:pPr>
        <w:pStyle w:val="4"/>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4545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140931BF"/>
    <w:rsid w:val="0006407F"/>
    <w:rsid w:val="000746D2"/>
    <w:rsid w:val="00110A75"/>
    <w:rsid w:val="001E5FBB"/>
    <w:rsid w:val="0022203A"/>
    <w:rsid w:val="0053595F"/>
    <w:rsid w:val="005D4291"/>
    <w:rsid w:val="0079453B"/>
    <w:rsid w:val="00907D6B"/>
    <w:rsid w:val="00964B1D"/>
    <w:rsid w:val="00DE58F6"/>
    <w:rsid w:val="00E2239D"/>
    <w:rsid w:val="04DF2111"/>
    <w:rsid w:val="0E8D3CB7"/>
    <w:rsid w:val="0EA1505A"/>
    <w:rsid w:val="109A4B6E"/>
    <w:rsid w:val="13BA6F91"/>
    <w:rsid w:val="140931BF"/>
    <w:rsid w:val="200E3761"/>
    <w:rsid w:val="21C30312"/>
    <w:rsid w:val="31E766EE"/>
    <w:rsid w:val="3B822B94"/>
    <w:rsid w:val="3D3F7613"/>
    <w:rsid w:val="43A90114"/>
    <w:rsid w:val="44305883"/>
    <w:rsid w:val="44677EB8"/>
    <w:rsid w:val="4EDC0306"/>
    <w:rsid w:val="512A6F6C"/>
    <w:rsid w:val="561C0555"/>
    <w:rsid w:val="6B9937B2"/>
    <w:rsid w:val="6BCB6003"/>
    <w:rsid w:val="78B93E96"/>
    <w:rsid w:val="7A672667"/>
    <w:rsid w:val="7C5C36F4"/>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6"/>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qFormat/>
    <w:uiPriority w:val="0"/>
    <w:rPr>
      <w:sz w:val="21"/>
      <w:szCs w:val="21"/>
    </w:rPr>
  </w:style>
  <w:style w:type="character" w:customStyle="1" w:styleId="16">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846</Words>
  <Characters>4824</Characters>
  <Lines>40</Lines>
  <Paragraphs>11</Paragraphs>
  <TotalTime>16</TotalTime>
  <ScaleCrop>false</ScaleCrop>
  <LinksUpToDate>false</LinksUpToDate>
  <CharactersWithSpaces>5659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大头Monkey</cp:lastModifiedBy>
  <dcterms:modified xsi:type="dcterms:W3CDTF">2023-09-21T01:41:19Z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8B865F21435B40CB878D2CEECFD99B34_13</vt:lpwstr>
  </property>
</Properties>
</file>