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right="120" w:rightChars="50"/>
        <w:jc w:val="center"/>
        <w:rPr>
          <w:rFonts w:hint="eastAsia" w:ascii="宋体" w:hAnsi="宋体"/>
          <w:b/>
          <w:bCs/>
          <w:sz w:val="48"/>
          <w:szCs w:val="48"/>
        </w:rPr>
      </w:pPr>
    </w:p>
    <w:p>
      <w:pPr>
        <w:spacing w:beforeLines="50" w:afterLines="50" w:line="360" w:lineRule="auto"/>
        <w:ind w:right="120" w:rightChars="50"/>
        <w:jc w:val="center"/>
        <w:rPr>
          <w:rFonts w:ascii="宋体" w:hAnsi="宋体"/>
          <w:b/>
          <w:bCs/>
          <w:sz w:val="48"/>
          <w:szCs w:val="48"/>
        </w:rPr>
      </w:pPr>
    </w:p>
    <w:p>
      <w:pPr>
        <w:spacing w:beforeLines="50" w:afterLines="50" w:line="360" w:lineRule="auto"/>
        <w:ind w:right="120" w:rightChars="50"/>
        <w:jc w:val="center"/>
        <w:rPr>
          <w:rFonts w:cs="宋体"/>
          <w:b/>
          <w:bCs/>
          <w:sz w:val="52"/>
        </w:rPr>
      </w:pPr>
      <w:bookmarkStart w:id="5" w:name="_GoBack"/>
      <w:r>
        <w:rPr>
          <w:rFonts w:hint="eastAsia" w:ascii="宋体" w:hAnsi="宋体"/>
          <w:b/>
          <w:bCs/>
          <w:sz w:val="48"/>
          <w:szCs w:val="48"/>
          <w:lang w:val="en-US" w:eastAsia="zh-CN"/>
        </w:rPr>
        <w:t>2023年度</w:t>
      </w:r>
      <w:r>
        <w:rPr>
          <w:rFonts w:hint="eastAsia" w:ascii="宋体" w:hAnsi="宋体"/>
          <w:b/>
          <w:bCs/>
          <w:sz w:val="48"/>
          <w:szCs w:val="48"/>
          <w:highlight w:val="none"/>
          <w:lang w:val="en-US" w:eastAsia="zh-CN"/>
        </w:rPr>
        <w:t>浩德伊河湾</w:t>
      </w:r>
      <w:r>
        <w:rPr>
          <w:rFonts w:hint="eastAsia" w:ascii="宋体" w:hAnsi="宋体"/>
          <w:b/>
          <w:bCs/>
          <w:sz w:val="48"/>
          <w:szCs w:val="48"/>
          <w:lang w:val="en-US" w:eastAsia="zh-CN"/>
        </w:rPr>
        <w:t>项目营销冬装大衣定制合同</w:t>
      </w:r>
    </w:p>
    <w:bookmarkEnd w:id="5"/>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5"/>
      </w:pPr>
    </w:p>
    <w:p>
      <w:pPr>
        <w:spacing w:line="360" w:lineRule="auto"/>
        <w:ind w:firstLine="1807" w:firstLineChars="600"/>
        <w:jc w:val="left"/>
        <w:outlineLvl w:val="0"/>
        <w:rPr>
          <w:rFonts w:hint="eastAsia" w:ascii="宋体" w:hAnsi="宋体"/>
          <w:b/>
          <w:bCs/>
          <w:sz w:val="30"/>
          <w:szCs w:val="30"/>
        </w:rPr>
      </w:pPr>
    </w:p>
    <w:p>
      <w:pPr>
        <w:spacing w:line="360" w:lineRule="auto"/>
        <w:ind w:firstLine="1807" w:firstLineChars="600"/>
        <w:jc w:val="left"/>
        <w:outlineLvl w:val="0"/>
        <w:rPr>
          <w:rFonts w:hint="eastAsia" w:ascii="宋体" w:hAnsi="宋体"/>
          <w:b/>
          <w:bCs/>
          <w:sz w:val="30"/>
          <w:szCs w:val="30"/>
        </w:rPr>
      </w:pPr>
    </w:p>
    <w:p>
      <w:pPr>
        <w:spacing w:line="360" w:lineRule="auto"/>
        <w:ind w:firstLine="1807" w:firstLineChars="600"/>
        <w:jc w:val="left"/>
        <w:outlineLvl w:val="0"/>
        <w:rPr>
          <w:rFonts w:hint="eastAsia" w:ascii="宋体" w:hAnsi="宋体"/>
          <w:b/>
          <w:bCs/>
          <w:sz w:val="30"/>
          <w:szCs w:val="30"/>
        </w:rPr>
      </w:pPr>
    </w:p>
    <w:p>
      <w:pPr>
        <w:spacing w:line="360" w:lineRule="auto"/>
        <w:ind w:firstLine="2409" w:firstLineChars="800"/>
        <w:jc w:val="left"/>
        <w:outlineLvl w:val="0"/>
        <w:rPr>
          <w:rFonts w:hint="default" w:ascii="宋体" w:hAnsi="宋体" w:eastAsia="宋体"/>
          <w:b/>
          <w:bCs/>
          <w:sz w:val="30"/>
          <w:szCs w:val="30"/>
          <w:lang w:val="en-US" w:eastAsia="zh-CN"/>
        </w:rPr>
      </w:pPr>
      <w:r>
        <w:rPr>
          <w:rFonts w:hint="eastAsia" w:ascii="宋体" w:hAnsi="宋体"/>
          <w:b/>
          <w:bCs/>
          <w:sz w:val="30"/>
          <w:szCs w:val="30"/>
        </w:rPr>
        <w:t>合同编号：YHW-YX-04</w:t>
      </w:r>
      <w:r>
        <w:rPr>
          <w:rFonts w:hint="eastAsia" w:ascii="宋体" w:hAnsi="宋体"/>
          <w:b/>
          <w:bCs/>
          <w:sz w:val="30"/>
          <w:szCs w:val="30"/>
          <w:lang w:val="en-US" w:eastAsia="zh-CN"/>
        </w:rPr>
        <w:t>9</w:t>
      </w: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rFonts w:hint="eastAsia" w:ascii="宋体" w:hAnsi="宋体"/>
          <w:b/>
          <w:bCs/>
          <w:sz w:val="30"/>
          <w:szCs w:val="30"/>
        </w:rPr>
      </w:pPr>
    </w:p>
    <w:p>
      <w:pPr>
        <w:spacing w:line="360" w:lineRule="auto"/>
        <w:ind w:firstLine="1506" w:firstLineChars="500"/>
        <w:jc w:val="left"/>
        <w:outlineLvl w:val="0"/>
        <w:rPr>
          <w:rFonts w:hint="default" w:eastAsia="宋体"/>
          <w:color w:val="auto"/>
          <w:lang w:val="en-US" w:eastAsia="zh-CN"/>
        </w:rPr>
      </w:pPr>
      <w:r>
        <w:rPr>
          <w:rFonts w:hint="eastAsia" w:ascii="宋体" w:hAnsi="宋体"/>
          <w:b/>
          <w:bCs/>
          <w:sz w:val="30"/>
          <w:szCs w:val="30"/>
        </w:rPr>
        <w:t>甲  方：</w:t>
      </w:r>
      <w:r>
        <w:rPr>
          <w:rFonts w:hint="eastAsia" w:ascii="宋体" w:hAnsi="宋体"/>
          <w:b/>
          <w:bCs/>
          <w:sz w:val="30"/>
          <w:szCs w:val="30"/>
          <w:lang w:val="en-US" w:eastAsia="zh-CN"/>
        </w:rPr>
        <w:t>河南浩德新澜置业有限公司</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cs="Times New Roman"/>
          <w:b/>
          <w:bCs/>
          <w:sz w:val="30"/>
          <w:szCs w:val="30"/>
        </w:rPr>
        <w:t>河南量尊服饰有限公司</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w:t>
      </w:r>
      <w:r>
        <w:rPr>
          <w:rFonts w:hint="eastAsia" w:ascii="宋体" w:hAnsi="宋体"/>
          <w:b/>
          <w:kern w:val="0"/>
          <w:sz w:val="30"/>
          <w:szCs w:val="30"/>
          <w:u w:val="single"/>
          <w:lang w:val="en-US" w:eastAsia="zh-CN"/>
        </w:rPr>
        <w:t>3</w:t>
      </w:r>
      <w:r>
        <w:rPr>
          <w:rFonts w:hint="eastAsia" w:ascii="宋体" w:hAnsi="宋体"/>
          <w:b/>
          <w:kern w:val="0"/>
          <w:sz w:val="30"/>
          <w:szCs w:val="30"/>
        </w:rPr>
        <w:t>年</w:t>
      </w:r>
      <w:r>
        <w:rPr>
          <w:rFonts w:hint="eastAsia" w:ascii="宋体" w:hAnsi="宋体"/>
          <w:b/>
          <w:kern w:val="0"/>
          <w:sz w:val="30"/>
          <w:szCs w:val="30"/>
          <w:u w:val="single"/>
        </w:rPr>
        <w:t xml:space="preserve"> 9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22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5"/>
        <w:rPr>
          <w:rFonts w:ascii="宋体" w:hAnsi="宋体"/>
          <w:szCs w:val="24"/>
        </w:rPr>
      </w:pPr>
    </w:p>
    <w:p>
      <w:pPr>
        <w:pStyle w:val="6"/>
      </w:pPr>
    </w:p>
    <w:p>
      <w:pPr>
        <w:autoSpaceDN w:val="0"/>
        <w:spacing w:line="360" w:lineRule="auto"/>
        <w:rPr>
          <w:rFonts w:ascii="宋体" w:hAnsi="宋体" w:cs="宋体"/>
          <w:szCs w:val="24"/>
        </w:rPr>
      </w:pPr>
    </w:p>
    <w:p>
      <w:pPr>
        <w:spacing w:beforeLines="50" w:afterLines="50" w:line="360" w:lineRule="auto"/>
        <w:ind w:right="120" w:rightChars="50"/>
        <w:jc w:val="center"/>
        <w:rPr>
          <w:rFonts w:ascii="宋体" w:hAnsi="宋体" w:cs="宋体"/>
          <w:b/>
          <w:bCs/>
          <w:sz w:val="30"/>
          <w:szCs w:val="30"/>
        </w:rPr>
      </w:pPr>
      <w:r>
        <w:rPr>
          <w:rFonts w:hint="eastAsia" w:ascii="宋体" w:hAnsi="宋体"/>
          <w:b/>
          <w:bCs w:val="0"/>
          <w:sz w:val="30"/>
          <w:szCs w:val="30"/>
          <w:lang w:val="en-US" w:eastAsia="zh-CN"/>
        </w:rPr>
        <w:t>2023年度</w:t>
      </w:r>
      <w:r>
        <w:rPr>
          <w:rFonts w:hint="eastAsia" w:ascii="宋体" w:hAnsi="宋体"/>
          <w:b/>
          <w:bCs w:val="0"/>
          <w:sz w:val="30"/>
          <w:szCs w:val="30"/>
          <w:highlight w:val="none"/>
          <w:lang w:val="en-US" w:eastAsia="zh-CN"/>
        </w:rPr>
        <w:t>浩德伊河湾</w:t>
      </w:r>
      <w:r>
        <w:rPr>
          <w:rFonts w:hint="eastAsia" w:ascii="宋体" w:hAnsi="宋体"/>
          <w:b/>
          <w:bCs w:val="0"/>
          <w:sz w:val="30"/>
          <w:szCs w:val="30"/>
          <w:lang w:val="en-US" w:eastAsia="zh-CN"/>
        </w:rPr>
        <w:t>项目营销冬装大衣定制合同</w:t>
      </w:r>
    </w:p>
    <w:p>
      <w:pPr>
        <w:spacing w:line="360" w:lineRule="auto"/>
        <w:rPr>
          <w:rFonts w:hint="default" w:ascii="宋体" w:hAnsi="宋体" w:eastAsia="宋体" w:cs="宋体"/>
          <w:sz w:val="24"/>
          <w:szCs w:val="24"/>
          <w:u w:val="none"/>
          <w:lang w:val="en-US" w:eastAsia="zh-CN"/>
        </w:rPr>
      </w:pPr>
      <w:r>
        <w:rPr>
          <w:rFonts w:hint="eastAsia" w:ascii="宋体" w:hAnsi="宋体" w:cs="宋体"/>
          <w:sz w:val="24"/>
          <w:szCs w:val="24"/>
        </w:rPr>
        <w:t>甲方</w:t>
      </w:r>
      <w:r>
        <w:rPr>
          <w:rFonts w:hint="eastAsia" w:ascii="宋体" w:hAnsi="宋体"/>
          <w:sz w:val="24"/>
          <w:szCs w:val="24"/>
        </w:rPr>
        <w:t>（委托单位）</w:t>
      </w:r>
      <w:r>
        <w:rPr>
          <w:rFonts w:hint="eastAsia" w:ascii="宋体" w:hAnsi="宋体" w:cs="宋体"/>
          <w:sz w:val="24"/>
          <w:szCs w:val="24"/>
        </w:rPr>
        <w:t>：</w:t>
      </w:r>
      <w:r>
        <w:rPr>
          <w:rFonts w:hint="eastAsia" w:ascii="宋体" w:hAnsi="宋体" w:cs="宋体"/>
          <w:sz w:val="24"/>
          <w:szCs w:val="24"/>
          <w:lang w:val="en-US" w:eastAsia="zh-CN"/>
        </w:rPr>
        <w:t>河南浩德新澜置业有限公司</w:t>
      </w:r>
    </w:p>
    <w:p>
      <w:pPr>
        <w:autoSpaceDN w:val="0"/>
        <w:spacing w:line="360" w:lineRule="auto"/>
        <w:rPr>
          <w:rFonts w:hint="eastAsia" w:ascii="宋体" w:hAnsi="宋体" w:cs="Calibri"/>
          <w:kern w:val="0"/>
          <w:szCs w:val="24"/>
          <w:u w:val="none"/>
        </w:rPr>
      </w:pPr>
      <w:r>
        <w:rPr>
          <w:rFonts w:hint="eastAsia" w:hAnsi="宋体" w:cs="宋体"/>
          <w:u w:val="none"/>
        </w:rPr>
        <w:t>统一社会信用代码：</w:t>
      </w:r>
      <w:r>
        <w:rPr>
          <w:rFonts w:hint="eastAsia" w:ascii="宋体" w:hAnsi="宋体" w:eastAsia="宋体" w:cs="宋体"/>
          <w:b w:val="0"/>
          <w:bCs w:val="0"/>
          <w:kern w:val="2"/>
          <w:sz w:val="24"/>
          <w:szCs w:val="24"/>
          <w:u w:val="single"/>
        </w:rPr>
        <w:t>91410300MA9LXU59XK</w:t>
      </w:r>
    </w:p>
    <w:p>
      <w:pPr>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乙方</w:t>
      </w:r>
      <w:r>
        <w:rPr>
          <w:rFonts w:hint="eastAsia" w:ascii="宋体" w:hAnsi="宋体" w:cs="宋体"/>
          <w:sz w:val="24"/>
          <w:szCs w:val="24"/>
          <w:highlight w:val="none"/>
        </w:rPr>
        <w:t>（以下简称乙方）：河南量尊服饰有限公司</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统一社会信用代码： 91410307MA9K152P8T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highlight w:val="none"/>
          <w:u w:val="single"/>
        </w:rPr>
        <w:t xml:space="preserve"> </w:t>
      </w:r>
      <w:r>
        <w:rPr>
          <w:rFonts w:hint="eastAsia" w:ascii="宋体" w:hAnsi="宋体" w:cs="宋体"/>
          <w:b w:val="0"/>
          <w:bCs w:val="0"/>
          <w:sz w:val="24"/>
          <w:szCs w:val="24"/>
          <w:highlight w:val="none"/>
          <w:u w:val="single"/>
          <w:lang w:val="en-US" w:eastAsia="zh-CN"/>
        </w:rPr>
        <w:t>2023年度浩德伊河湾项目营销冬装大衣定制合同</w:t>
      </w:r>
      <w:r>
        <w:rPr>
          <w:rFonts w:hint="eastAsia" w:ascii="宋体" w:hAnsi="宋体" w:cs="宋体"/>
          <w:b w:val="0"/>
          <w:bCs w:val="0"/>
          <w:sz w:val="24"/>
          <w:szCs w:val="24"/>
          <w:u w:val="single"/>
          <w:lang w:val="en-US" w:eastAsia="zh-CN"/>
        </w:rPr>
        <w:t xml:space="preserve"> </w:t>
      </w:r>
      <w:r>
        <w:rPr>
          <w:rFonts w:hint="eastAsia" w:ascii="宋体" w:hAnsi="宋体" w:cs="宋体"/>
          <w:szCs w:val="24"/>
        </w:rPr>
        <w:t>事项协商一致，订立本合同。</w:t>
      </w:r>
    </w:p>
    <w:p>
      <w:pPr>
        <w:pStyle w:val="3"/>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highlight w:val="none"/>
        </w:rPr>
      </w:pPr>
      <w:r>
        <w:rPr>
          <w:rFonts w:hint="eastAsia" w:ascii="宋体" w:hAnsi="宋体" w:cs="宋体"/>
          <w:color w:val="000000"/>
          <w:szCs w:val="24"/>
          <w:highlight w:val="none"/>
        </w:rPr>
        <w:t>1、材质要求及价格</w:t>
      </w:r>
    </w:p>
    <w:tbl>
      <w:tblPr>
        <w:tblStyle w:val="13"/>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587"/>
        <w:gridCol w:w="1021"/>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91"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587"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1021"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含税综合单价</w:t>
            </w:r>
          </w:p>
          <w:p>
            <w:pPr>
              <w:widowControl/>
              <w:jc w:val="center"/>
              <w:rPr>
                <w:rFonts w:ascii="宋体" w:hAnsi="宋体" w:cs="宋体"/>
                <w:kern w:val="0"/>
                <w:szCs w:val="24"/>
              </w:rPr>
            </w:pPr>
            <w:r>
              <w:rPr>
                <w:rFonts w:hint="eastAsia" w:ascii="宋体" w:hAnsi="宋体" w:cs="宋体"/>
                <w:kern w:val="0"/>
                <w:szCs w:val="24"/>
              </w:rPr>
              <w:t>（元/套）</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46"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91" w:type="dxa"/>
            <w:vAlign w:val="center"/>
          </w:tcPr>
          <w:p>
            <w:pPr>
              <w:widowControl/>
              <w:jc w:val="center"/>
              <w:rPr>
                <w:rFonts w:ascii="宋体" w:hAnsi="宋体" w:cs="宋体"/>
                <w:kern w:val="0"/>
                <w:szCs w:val="24"/>
              </w:rPr>
            </w:pPr>
            <w:r>
              <w:rPr>
                <w:rFonts w:hint="eastAsia" w:ascii="宋体" w:hAnsi="宋体" w:cs="宋体"/>
                <w:kern w:val="0"/>
                <w:szCs w:val="24"/>
              </w:rPr>
              <w:t>男士羊毛</w:t>
            </w:r>
          </w:p>
          <w:p>
            <w:pPr>
              <w:widowControl/>
              <w:jc w:val="center"/>
              <w:rPr>
                <w:rFonts w:ascii="宋体" w:hAnsi="宋体" w:cs="宋体"/>
                <w:kern w:val="0"/>
                <w:szCs w:val="24"/>
              </w:rPr>
            </w:pPr>
            <w:r>
              <w:rPr>
                <w:rFonts w:hint="eastAsia" w:ascii="宋体" w:hAnsi="宋体" w:cs="宋体"/>
                <w:kern w:val="0"/>
                <w:szCs w:val="24"/>
              </w:rPr>
              <w:t>大衣长款</w:t>
            </w:r>
          </w:p>
        </w:tc>
        <w:tc>
          <w:tcPr>
            <w:tcW w:w="1587"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rPr>
              <w:t>70%羊毛</w:t>
            </w:r>
            <w:r>
              <w:rPr>
                <w:rFonts w:hint="eastAsia" w:ascii="宋体" w:hAnsi="宋体" w:cs="宋体"/>
                <w:kern w:val="0"/>
                <w:szCs w:val="24"/>
                <w:lang w:val="en-US" w:eastAsia="zh-CN"/>
              </w:rPr>
              <w:t>(520克重单面)</w:t>
            </w:r>
          </w:p>
        </w:tc>
        <w:tc>
          <w:tcPr>
            <w:tcW w:w="1021" w:type="dxa"/>
            <w:vAlign w:val="center"/>
          </w:tcPr>
          <w:p>
            <w:pPr>
              <w:widowControl/>
              <w:jc w:val="center"/>
              <w:rPr>
                <w:rFonts w:hint="eastAsia" w:ascii="宋体" w:hAnsi="宋体" w:eastAsia="宋体" w:cs="宋体"/>
                <w:kern w:val="0"/>
                <w:szCs w:val="24"/>
                <w:lang w:eastAsia="zh-CN"/>
              </w:rPr>
            </w:pPr>
            <w:r>
              <w:rPr>
                <w:rFonts w:hint="eastAsia" w:ascii="宋体" w:hAnsi="宋体" w:cs="宋体"/>
                <w:kern w:val="0"/>
                <w:szCs w:val="24"/>
                <w:lang w:val="en-US" w:eastAsia="zh-CN"/>
              </w:rPr>
              <w:t>藏蓝色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hint="default" w:ascii="宋体" w:hAnsi="宋体" w:eastAsia="宋体" w:cs="宋体"/>
                <w:kern w:val="0"/>
                <w:szCs w:val="24"/>
                <w:lang w:val="en-US" w:eastAsia="zh-CN"/>
              </w:rPr>
            </w:pPr>
            <w:r>
              <w:commentReference w:id="0"/>
            </w:r>
            <w:r>
              <w:rPr>
                <w:rFonts w:hint="eastAsia"/>
                <w:lang w:val="en-US" w:eastAsia="zh-CN"/>
              </w:rPr>
              <w:t>12</w:t>
            </w:r>
          </w:p>
        </w:tc>
        <w:tc>
          <w:tcPr>
            <w:tcW w:w="1772"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720</w:t>
            </w: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8640</w:t>
            </w:r>
          </w:p>
        </w:tc>
        <w:tc>
          <w:tcPr>
            <w:tcW w:w="1546" w:type="dxa"/>
            <w:vAlign w:val="center"/>
          </w:tcPr>
          <w:p>
            <w:pPr>
              <w:widowControl/>
              <w:jc w:val="center"/>
              <w:rPr>
                <w:rFonts w:ascii="宋体" w:hAnsi="宋体" w:cs="宋体"/>
                <w:kern w:val="0"/>
                <w:sz w:val="22"/>
              </w:rPr>
            </w:pPr>
            <w:r>
              <w:rPr>
                <w:rFonts w:hint="eastAsia" w:ascii="宋体" w:hAnsi="宋体" w:cs="宋体"/>
                <w:kern w:val="0"/>
                <w:sz w:val="22"/>
                <w:lang w:val="en-US" w:eastAsia="zh-CN"/>
              </w:rPr>
              <w:t>可拆卸90%白鸭绒羽绒内衬</w:t>
            </w:r>
            <w:r>
              <w:rPr>
                <w:rFonts w:hint="eastAsia" w:ascii="宋体" w:hAnsi="宋体" w:cs="宋体"/>
                <w:kern w:val="0"/>
                <w:sz w:val="22"/>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91" w:type="dxa"/>
            <w:vAlign w:val="center"/>
          </w:tcPr>
          <w:p>
            <w:pPr>
              <w:widowControl/>
              <w:jc w:val="center"/>
              <w:rPr>
                <w:rFonts w:ascii="宋体" w:hAnsi="宋体" w:cs="宋体"/>
                <w:kern w:val="0"/>
                <w:szCs w:val="24"/>
              </w:rPr>
            </w:pPr>
            <w:r>
              <w:rPr>
                <w:rFonts w:hint="eastAsia" w:ascii="宋体" w:hAnsi="宋体" w:cs="宋体"/>
                <w:kern w:val="0"/>
                <w:szCs w:val="24"/>
              </w:rPr>
              <w:t>女士羊毛</w:t>
            </w:r>
          </w:p>
          <w:p>
            <w:pPr>
              <w:widowControl/>
              <w:jc w:val="center"/>
              <w:rPr>
                <w:rFonts w:ascii="宋体" w:hAnsi="宋体" w:cs="宋体"/>
                <w:kern w:val="0"/>
                <w:szCs w:val="24"/>
              </w:rPr>
            </w:pPr>
            <w:r>
              <w:rPr>
                <w:rFonts w:hint="eastAsia" w:ascii="宋体" w:hAnsi="宋体" w:cs="宋体"/>
                <w:kern w:val="0"/>
                <w:szCs w:val="24"/>
              </w:rPr>
              <w:t>大衣长款</w:t>
            </w:r>
          </w:p>
        </w:tc>
        <w:tc>
          <w:tcPr>
            <w:tcW w:w="1587" w:type="dxa"/>
            <w:vAlign w:val="center"/>
          </w:tcPr>
          <w:p>
            <w:pPr>
              <w:widowControl/>
              <w:jc w:val="center"/>
              <w:rPr>
                <w:rFonts w:ascii="宋体" w:hAnsi="宋体" w:cs="宋体"/>
                <w:kern w:val="0"/>
                <w:szCs w:val="24"/>
              </w:rPr>
            </w:pPr>
            <w:r>
              <w:rPr>
                <w:rFonts w:hint="eastAsia" w:ascii="宋体" w:hAnsi="宋体" w:cs="宋体"/>
                <w:kern w:val="0"/>
                <w:szCs w:val="24"/>
              </w:rPr>
              <w:t>70%羊毛</w:t>
            </w:r>
            <w:r>
              <w:rPr>
                <w:rFonts w:hint="eastAsia" w:ascii="宋体" w:hAnsi="宋体" w:cs="宋体"/>
                <w:kern w:val="0"/>
                <w:szCs w:val="24"/>
                <w:lang w:val="en-US" w:eastAsia="zh-CN"/>
              </w:rPr>
              <w:t>(520克重单面)</w:t>
            </w:r>
          </w:p>
        </w:tc>
        <w:tc>
          <w:tcPr>
            <w:tcW w:w="1021" w:type="dxa"/>
            <w:vAlign w:val="center"/>
          </w:tcPr>
          <w:p>
            <w:pPr>
              <w:widowControl/>
              <w:jc w:val="center"/>
              <w:rPr>
                <w:rFonts w:ascii="宋体" w:hAnsi="宋体" w:cs="宋体"/>
                <w:kern w:val="0"/>
                <w:szCs w:val="24"/>
              </w:rPr>
            </w:pPr>
            <w:r>
              <w:rPr>
                <w:rFonts w:hint="eastAsia" w:ascii="宋体" w:hAnsi="宋体" w:cs="宋体"/>
                <w:kern w:val="0"/>
                <w:szCs w:val="24"/>
                <w:lang w:val="en-US" w:eastAsia="zh-CN"/>
              </w:rPr>
              <w:t>藏蓝色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5</w:t>
            </w:r>
          </w:p>
        </w:tc>
        <w:tc>
          <w:tcPr>
            <w:tcW w:w="1772"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720</w:t>
            </w: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3600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lang w:val="en-US" w:eastAsia="zh-CN"/>
              </w:rPr>
              <w:t>可拆卸90%白鸭绒羽绒内衬</w:t>
            </w:r>
            <w:r>
              <w:rPr>
                <w:rFonts w:hint="eastAsia" w:ascii="宋体" w:hAnsi="宋体" w:cs="宋体"/>
                <w:kern w:val="0"/>
                <w:sz w:val="22"/>
              </w:rPr>
              <w:t>，品牌“希文”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91"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1587"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w:t>
            </w:r>
          </w:p>
        </w:tc>
        <w:tc>
          <w:tcPr>
            <w:tcW w:w="1021"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w:t>
            </w:r>
          </w:p>
        </w:tc>
        <w:tc>
          <w:tcPr>
            <w:tcW w:w="873" w:type="dxa"/>
            <w:vAlign w:val="center"/>
          </w:tcPr>
          <w:p>
            <w:pPr>
              <w:widowControl/>
              <w:jc w:val="center"/>
              <w:rPr>
                <w:rFonts w:hint="eastAsia" w:ascii="宋体" w:hAnsi="宋体" w:eastAsia="宋体" w:cs="宋体"/>
                <w:kern w:val="0"/>
                <w:szCs w:val="24"/>
                <w:lang w:eastAsia="zh-CN"/>
              </w:rPr>
            </w:pPr>
            <w:r>
              <w:rPr>
                <w:rFonts w:hint="eastAsia" w:ascii="宋体" w:hAnsi="宋体" w:cs="宋体"/>
                <w:kern w:val="0"/>
                <w:szCs w:val="24"/>
                <w:lang w:val="en-US" w:eastAsia="zh-CN"/>
              </w:rPr>
              <w:t>元</w:t>
            </w:r>
          </w:p>
        </w:tc>
        <w:tc>
          <w:tcPr>
            <w:tcW w:w="88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17</w:t>
            </w:r>
          </w:p>
        </w:tc>
        <w:tc>
          <w:tcPr>
            <w:tcW w:w="1772"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720</w:t>
            </w:r>
          </w:p>
        </w:tc>
        <w:tc>
          <w:tcPr>
            <w:tcW w:w="1305"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12240</w:t>
            </w:r>
          </w:p>
        </w:tc>
        <w:tc>
          <w:tcPr>
            <w:tcW w:w="1546" w:type="dxa"/>
            <w:vAlign w:val="center"/>
          </w:tcPr>
          <w:p>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w:t>
            </w: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left="0" w:leftChars="0" w:firstLine="448" w:firstLineChars="187"/>
        <w:rPr>
          <w:rFonts w:ascii="宋体" w:hAnsi="宋体" w:cs="Times New Roman"/>
          <w:szCs w:val="22"/>
        </w:rPr>
      </w:pPr>
      <w:r>
        <w:rPr>
          <w:rFonts w:ascii="宋体" w:hAnsi="宋体"/>
          <w:highlight w:val="none"/>
        </w:rPr>
        <w:t>4</w:t>
      </w:r>
      <w:r>
        <w:rPr>
          <w:rFonts w:hint="eastAsia" w:ascii="宋体" w:hAnsi="宋体"/>
          <w:highlight w:val="none"/>
        </w:rPr>
        <w:t>、暂定含税合同</w:t>
      </w:r>
      <w:r>
        <w:rPr>
          <w:rFonts w:hint="default" w:ascii="宋体" w:hAnsi="宋体" w:cs="Times New Roman"/>
          <w:szCs w:val="22"/>
          <w:highlight w:val="none"/>
        </w:rPr>
        <w:t>总价金额</w:t>
      </w:r>
      <w:r>
        <w:rPr>
          <w:rFonts w:hint="eastAsia" w:ascii="宋体" w:hAnsi="宋体"/>
          <w:highlight w:val="none"/>
        </w:rPr>
        <w:t>为¥</w:t>
      </w:r>
      <w:r>
        <w:rPr>
          <w:rFonts w:hint="default" w:ascii="宋体" w:hAnsi="宋体"/>
          <w:highlight w:val="none"/>
          <w:u w:val="single"/>
          <w:lang w:val="en-US" w:eastAsia="zh-CN"/>
        </w:rPr>
        <w:t xml:space="preserve"> </w:t>
      </w:r>
      <w:r>
        <w:rPr>
          <w:rFonts w:hint="eastAsia" w:ascii="宋体" w:hAnsi="宋体"/>
          <w:highlight w:val="none"/>
          <w:u w:val="single"/>
          <w:lang w:val="en-US" w:eastAsia="zh-CN"/>
        </w:rPr>
        <w:t>12240</w:t>
      </w:r>
      <w:r>
        <w:rPr>
          <w:rFonts w:hint="default" w:ascii="宋体" w:hAnsi="宋体"/>
          <w:highlight w:val="none"/>
          <w:u w:val="single"/>
          <w:lang w:val="en-US" w:eastAsia="zh-CN"/>
        </w:rPr>
        <w:t xml:space="preserve"> </w:t>
      </w:r>
      <w:r>
        <w:rPr>
          <w:rFonts w:hint="eastAsia" w:ascii="宋体" w:hAnsi="宋体"/>
          <w:highlight w:val="none"/>
        </w:rPr>
        <w:t>元（大写人民币</w:t>
      </w:r>
      <w:r>
        <w:rPr>
          <w:rFonts w:ascii="宋体" w:hAnsi="宋体" w:eastAsia="宋体" w:cs="Times New Roman"/>
          <w:i w:val="0"/>
          <w:iCs w:val="0"/>
          <w:caps w:val="0"/>
          <w:spacing w:val="0"/>
          <w:sz w:val="24"/>
          <w:szCs w:val="22"/>
          <w:highlight w:val="none"/>
          <w:u w:val="single"/>
          <w:shd w:val="clear"/>
        </w:rPr>
        <w:t>壹万贰仟贰佰肆拾元整</w:t>
      </w:r>
      <w:r>
        <w:rPr>
          <w:rFonts w:hint="default" w:ascii="宋体" w:hAnsi="宋体" w:cs="Times New Roman"/>
          <w:szCs w:val="22"/>
          <w:highlight w:val="none"/>
          <w:u w:val="single"/>
          <w:lang w:val="en-US" w:eastAsia="zh-CN"/>
        </w:rPr>
        <w:t xml:space="preserve"> </w:t>
      </w:r>
      <w:r>
        <w:rPr>
          <w:rFonts w:hint="default" w:ascii="宋体" w:hAnsi="宋体" w:cs="Times New Roman"/>
          <w:szCs w:val="22"/>
          <w:highlight w:val="none"/>
        </w:rPr>
        <w:t>）</w:t>
      </w:r>
      <w:r>
        <w:rPr>
          <w:rFonts w:hint="eastAsia" w:ascii="宋体" w:hAnsi="宋体"/>
          <w:highlight w:val="none"/>
        </w:rPr>
        <w:t>，其中不含税金额为¥</w:t>
      </w:r>
      <w:r>
        <w:rPr>
          <w:rFonts w:hint="eastAsia" w:ascii="宋体" w:hAnsi="宋体"/>
          <w:highlight w:val="none"/>
          <w:u w:val="single"/>
          <w:lang w:val="en-US" w:eastAsia="zh-CN"/>
        </w:rPr>
        <w:t>12118.81</w:t>
      </w:r>
      <w:r>
        <w:rPr>
          <w:rFonts w:hint="eastAsia" w:ascii="宋体" w:hAnsi="宋体"/>
          <w:highlight w:val="none"/>
        </w:rPr>
        <w:t>元（大写人民币</w:t>
      </w:r>
      <w:r>
        <w:rPr>
          <w:rFonts w:ascii="宋体" w:hAnsi="宋体" w:eastAsia="宋体" w:cs="Times New Roman"/>
          <w:i w:val="0"/>
          <w:iCs w:val="0"/>
          <w:caps w:val="0"/>
          <w:spacing w:val="0"/>
          <w:sz w:val="24"/>
          <w:szCs w:val="22"/>
          <w:highlight w:val="none"/>
          <w:u w:val="single"/>
          <w:shd w:val="clear"/>
        </w:rPr>
        <w:t>壹万贰仟壹佰壹拾捌元捌角壹分</w:t>
      </w:r>
      <w:r>
        <w:rPr>
          <w:rFonts w:hint="eastAsia" w:ascii="宋体" w:hAnsi="宋体"/>
          <w:highlight w:val="none"/>
        </w:rPr>
        <w:t>），增值税</w:t>
      </w:r>
      <w:r>
        <w:rPr>
          <w:rFonts w:hint="default" w:ascii="宋体" w:hAnsi="宋体"/>
          <w:highlight w:val="none"/>
          <w:lang w:val="en-US" w:eastAsia="zh-CN"/>
        </w:rPr>
        <w:t>专用发票</w:t>
      </w:r>
      <w:r>
        <w:rPr>
          <w:rFonts w:hint="eastAsia" w:ascii="宋体" w:hAnsi="宋体"/>
          <w:highlight w:val="none"/>
        </w:rPr>
        <w:t>税金为¥</w:t>
      </w:r>
      <w:r>
        <w:rPr>
          <w:rFonts w:hint="eastAsia" w:ascii="宋体" w:hAnsi="宋体" w:eastAsia="宋体" w:cs="Times New Roman"/>
          <w:i w:val="0"/>
          <w:iCs w:val="0"/>
          <w:caps w:val="0"/>
          <w:spacing w:val="0"/>
          <w:sz w:val="24"/>
          <w:szCs w:val="22"/>
          <w:highlight w:val="none"/>
          <w:u w:val="single"/>
          <w:shd w:val="clear"/>
        </w:rPr>
        <w:t>121.19</w:t>
      </w:r>
      <w:r>
        <w:rPr>
          <w:rFonts w:hint="eastAsia" w:ascii="宋体" w:hAnsi="宋体"/>
          <w:highlight w:val="none"/>
        </w:rPr>
        <w:t>元（大写人民币</w:t>
      </w:r>
      <w:r>
        <w:rPr>
          <w:rFonts w:ascii="宋体" w:hAnsi="宋体" w:eastAsia="宋体" w:cs="Times New Roman"/>
          <w:i w:val="0"/>
          <w:iCs w:val="0"/>
          <w:caps w:val="0"/>
          <w:spacing w:val="0"/>
          <w:sz w:val="24"/>
          <w:szCs w:val="22"/>
          <w:highlight w:val="none"/>
          <w:u w:val="single"/>
          <w:shd w:val="clear"/>
        </w:rPr>
        <w:t>壹佰贰拾壹元壹角玖分</w:t>
      </w:r>
      <w:r>
        <w:rPr>
          <w:rFonts w:hint="default" w:ascii="宋体" w:hAnsi="宋体" w:cs="Times New Roman"/>
          <w:szCs w:val="22"/>
          <w:highlight w:val="none"/>
        </w:rPr>
        <w:t>）</w:t>
      </w:r>
      <w:r>
        <w:rPr>
          <w:rFonts w:hint="default" w:ascii="宋体" w:hAnsi="宋体" w:cs="Times New Roman"/>
          <w:szCs w:val="22"/>
          <w:highlight w:val="none"/>
          <w:lang w:eastAsia="zh-CN"/>
        </w:rPr>
        <w:t>，</w:t>
      </w:r>
      <w:r>
        <w:rPr>
          <w:rFonts w:hint="default" w:ascii="宋体" w:hAnsi="宋体"/>
          <w:highlight w:val="none"/>
          <w:lang w:val="en-US" w:eastAsia="zh-CN"/>
        </w:rPr>
        <w:t>增值税专用发票税率</w:t>
      </w:r>
      <w:r>
        <w:rPr>
          <w:rFonts w:hint="default" w:ascii="宋体" w:hAnsi="宋体" w:cs="Times New Roman"/>
          <w:szCs w:val="22"/>
          <w:highlight w:val="none"/>
        </w:rPr>
        <w:t>税率</w:t>
      </w:r>
      <w:r>
        <w:rPr>
          <w:rFonts w:hint="default" w:ascii="宋体" w:hAnsi="宋体" w:cs="Times New Roman"/>
          <w:szCs w:val="22"/>
          <w:highlight w:val="none"/>
          <w:u w:val="none"/>
        </w:rPr>
        <w:t>1%</w:t>
      </w:r>
      <w:r>
        <w:rPr>
          <w:rFonts w:hint="default" w:ascii="宋体" w:hAnsi="宋体" w:cs="Times New Roman"/>
          <w:szCs w:val="22"/>
          <w:highlight w:val="none"/>
        </w:rPr>
        <w:t>。</w:t>
      </w:r>
      <w:r>
        <w:rPr>
          <w:rFonts w:hint="default" w:ascii="宋体" w:hAnsi="宋体" w:cs="Times New Roman"/>
          <w:szCs w:val="22"/>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ascii="宋体" w:hAnsi="宋体"/>
        </w:rPr>
        <w:t>5</w:t>
      </w:r>
      <w:r>
        <w:rPr>
          <w:rFonts w:hint="eastAsia" w:ascii="宋体" w:hAnsi="宋体"/>
        </w:rPr>
        <w:t>、定做服装在交付后一个月内出现尺寸问题免费维修，运费由乙方承担；定做服装出现扣子、裤子挂钩脱落、拉链损坏、裤边缝开线等情形的，乙方负责终身免费维修，但需自行送至乙方店内。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hint="eastAsia" w:ascii="宋体" w:hAnsi="宋体" w:eastAsia="宋体" w:cs="宋体"/>
          <w:szCs w:val="24"/>
          <w:lang w:eastAsia="zh-CN"/>
        </w:rPr>
      </w:pPr>
      <w:r>
        <w:rPr>
          <w:rFonts w:hint="eastAsia" w:ascii="宋体" w:hAnsi="宋体"/>
        </w:rPr>
        <w:t>乙方洛阳门店店铺位置：</w:t>
      </w:r>
      <w:r>
        <w:rPr>
          <w:rFonts w:hint="eastAsia" w:ascii="宋体" w:hAnsi="宋体"/>
          <w:u w:val="single"/>
        </w:rPr>
        <w:t>洛阳市洛龙区开元大道世贸中心D座1502</w:t>
      </w:r>
      <w:r>
        <w:rPr>
          <w:rFonts w:hint="eastAsia" w:ascii="宋体" w:hAnsi="宋体"/>
          <w:u w:val="single"/>
          <w:lang w:eastAsia="zh-CN"/>
        </w:rPr>
        <w:t>。</w:t>
      </w:r>
    </w:p>
    <w:p>
      <w:pPr>
        <w:spacing w:line="360" w:lineRule="auto"/>
        <w:ind w:firstLine="420" w:firstLineChars="175"/>
        <w:rPr>
          <w:rFonts w:ascii="宋体" w:hAnsi="宋体" w:cs="宋体"/>
          <w:szCs w:val="24"/>
        </w:rPr>
      </w:pPr>
      <w:r>
        <w:rPr>
          <w:rFonts w:hint="eastAsia" w:ascii="宋体" w:hAnsi="宋体" w:cs="宋体"/>
          <w:b w:val="0"/>
          <w:bCs w:val="0"/>
          <w:szCs w:val="24"/>
          <w:lang w:val="en-US" w:eastAsia="zh-CN"/>
        </w:rPr>
        <w:t>6</w:t>
      </w:r>
      <w:r>
        <w:rPr>
          <w:rFonts w:hint="eastAsia" w:ascii="宋体" w:hAnsi="宋体" w:cs="宋体"/>
          <w:b w:val="0"/>
          <w:bCs w:val="0"/>
          <w:szCs w:val="24"/>
        </w:rPr>
        <w:t>、</w:t>
      </w:r>
      <w:r>
        <w:rPr>
          <w:rFonts w:hint="eastAsia" w:ascii="宋体" w:hAnsi="宋体" w:cs="宋体"/>
          <w:szCs w:val="24"/>
        </w:rPr>
        <w:t>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hint="eastAsia" w:ascii="宋体" w:hAnsi="宋体" w:cs="宋体"/>
          <w:szCs w:val="24"/>
          <w:lang w:val="en-US" w:eastAsia="zh-CN"/>
        </w:rPr>
        <w:t>6</w:t>
      </w:r>
      <w:r>
        <w:rPr>
          <w:rFonts w:ascii="宋体" w:hAnsi="宋体" w:cs="宋体"/>
          <w:szCs w:val="24"/>
        </w:rPr>
        <w:t>.1</w:t>
      </w:r>
      <w:r>
        <w:rPr>
          <w:rFonts w:hint="eastAsia" w:ascii="宋体" w:hAnsi="宋体" w:cs="宋体"/>
          <w:szCs w:val="24"/>
        </w:rPr>
        <w:t>、合同价增值税</w:t>
      </w:r>
      <w:r>
        <w:rPr>
          <w:rFonts w:hint="eastAsia" w:ascii="宋体" w:hAnsi="宋体" w:cs="宋体"/>
          <w:szCs w:val="24"/>
          <w:lang w:val="en-US" w:eastAsia="zh-CN"/>
        </w:rPr>
        <w:t>专用发票</w:t>
      </w:r>
      <w:r>
        <w:rPr>
          <w:rFonts w:hint="eastAsia" w:ascii="宋体" w:hAnsi="宋体" w:cs="宋体"/>
          <w:szCs w:val="24"/>
        </w:rPr>
        <w:t>税率按</w:t>
      </w:r>
      <w:r>
        <w:rPr>
          <w:rFonts w:hint="eastAsia" w:ascii="宋体" w:hAnsi="宋体" w:cs="宋体"/>
          <w:szCs w:val="24"/>
          <w:u w:val="single"/>
        </w:rPr>
        <w:t>1</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lang w:val="en-US" w:eastAsia="zh-CN"/>
        </w:rPr>
        <w:t>6</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rPr>
      </w:pPr>
      <w:r>
        <w:rPr>
          <w:rFonts w:hint="eastAsia" w:ascii="宋体" w:hAnsi="宋体" w:cs="宋体"/>
        </w:rPr>
        <w:t>1、乙方应</w:t>
      </w:r>
      <w:r>
        <w:rPr>
          <w:rFonts w:hint="eastAsia" w:ascii="宋体" w:hAnsi="宋体" w:cs="宋体"/>
          <w:u w:val="single"/>
        </w:rPr>
        <w:t>202</w:t>
      </w:r>
      <w:r>
        <w:rPr>
          <w:rFonts w:hint="eastAsia" w:ascii="宋体" w:hAnsi="宋体" w:cs="宋体"/>
          <w:u w:val="single"/>
          <w:lang w:val="en-US" w:eastAsia="zh-CN"/>
        </w:rPr>
        <w:t>3</w:t>
      </w:r>
      <w:r>
        <w:rPr>
          <w:rFonts w:hint="eastAsia" w:ascii="宋体" w:hAnsi="宋体" w:cs="宋体"/>
        </w:rPr>
        <w:t>年</w:t>
      </w:r>
      <w:r>
        <w:rPr>
          <w:rFonts w:hint="eastAsia" w:ascii="宋体" w:hAnsi="宋体" w:cs="宋体"/>
          <w:u w:val="single"/>
        </w:rPr>
        <w:t xml:space="preserve"> 10</w:t>
      </w:r>
      <w:r>
        <w:rPr>
          <w:rFonts w:hint="eastAsia" w:ascii="宋体" w:hAnsi="宋体" w:cs="宋体"/>
        </w:rPr>
        <w:t>月</w:t>
      </w:r>
      <w:r>
        <w:rPr>
          <w:rFonts w:hint="eastAsia" w:ascii="宋体" w:hAnsi="宋体" w:cs="宋体"/>
          <w:u w:val="single"/>
          <w:lang w:val="en-US" w:eastAsia="zh-CN"/>
        </w:rPr>
        <w:t>6</w:t>
      </w:r>
      <w:r>
        <w:rPr>
          <w:rFonts w:hint="eastAsia" w:ascii="宋体" w:hAnsi="宋体" w:cs="宋体"/>
        </w:rPr>
        <w:t>日前向甲方交付大衣全部货物</w:t>
      </w:r>
      <w:r>
        <w:rPr>
          <w:rFonts w:hint="eastAsia" w:ascii="宋体" w:hAnsi="宋体" w:cs="宋体"/>
          <w:lang w:eastAsia="zh-CN"/>
        </w:rPr>
        <w:t>（</w:t>
      </w:r>
      <w:r>
        <w:rPr>
          <w:rFonts w:hint="eastAsia" w:ascii="宋体" w:hAnsi="宋体" w:cs="宋体"/>
          <w:lang w:val="en-US" w:eastAsia="zh-CN"/>
        </w:rPr>
        <w:t>时间为甲方收到货时间</w:t>
      </w:r>
      <w:r>
        <w:rPr>
          <w:rFonts w:hint="eastAsia" w:ascii="宋体" w:hAnsi="宋体" w:cs="宋体"/>
          <w:lang w:eastAsia="zh-CN"/>
        </w:rPr>
        <w:t>）。</w:t>
      </w:r>
    </w:p>
    <w:p>
      <w:pPr>
        <w:spacing w:line="360" w:lineRule="auto"/>
        <w:ind w:firstLine="480" w:firstLineChars="200"/>
        <w:rPr>
          <w:rFonts w:ascii="宋体" w:hAnsi="宋体"/>
          <w:szCs w:val="24"/>
        </w:rPr>
      </w:pPr>
      <w:r>
        <w:rPr>
          <w:rFonts w:hint="eastAsia" w:ascii="宋体" w:hAnsi="宋体" w:cs="宋体"/>
        </w:rPr>
        <w:t>2、量体结束后，甲方如需变更</w:t>
      </w:r>
      <w:r>
        <w:rPr>
          <w:rFonts w:hint="eastAsia" w:ascii="宋体" w:hAnsi="宋体" w:cs="宋体"/>
          <w:lang w:val="en-US" w:eastAsia="zh-CN"/>
        </w:rPr>
        <w:t>大衣</w:t>
      </w:r>
      <w:r>
        <w:rPr>
          <w:rFonts w:hint="eastAsia" w:ascii="宋体" w:hAnsi="宋体" w:cs="宋体"/>
        </w:rPr>
        <w:t>制作，要求对</w:t>
      </w:r>
      <w:r>
        <w:rPr>
          <w:rFonts w:hint="eastAsia" w:ascii="宋体" w:hAnsi="宋体" w:cs="宋体"/>
          <w:lang w:val="en-US" w:eastAsia="zh-CN"/>
        </w:rPr>
        <w:t>大衣</w:t>
      </w:r>
      <w:r>
        <w:rPr>
          <w:rFonts w:hint="eastAsia" w:ascii="宋体" w:hAnsi="宋体" w:cs="宋体"/>
        </w:rPr>
        <w:t>进行修改/调换的，应在乙方开始制作大批量服装前以书面形式向乙方提出，</w:t>
      </w:r>
      <w:r>
        <w:rPr>
          <w:rFonts w:hint="eastAsia" w:ascii="宋体" w:hAnsi="宋体"/>
          <w:szCs w:val="24"/>
        </w:rPr>
        <w:t>乙方应在接到甲方书面通知且确认</w:t>
      </w:r>
      <w:r>
        <w:rPr>
          <w:rFonts w:hint="eastAsia" w:ascii="宋体" w:hAnsi="宋体"/>
          <w:szCs w:val="24"/>
          <w:lang w:val="en-US" w:eastAsia="zh-CN"/>
        </w:rPr>
        <w:t>大衣</w:t>
      </w:r>
      <w:r>
        <w:rPr>
          <w:rFonts w:hint="eastAsia" w:ascii="宋体" w:hAnsi="宋体"/>
          <w:szCs w:val="24"/>
        </w:rPr>
        <w:t>后10天内完成修改工作，</w:t>
      </w:r>
      <w:r>
        <w:rPr>
          <w:rFonts w:hint="eastAsia" w:ascii="宋体" w:hAnsi="宋体" w:cs="宋体"/>
        </w:rPr>
        <w:t>同时交货时间予以顺延。若乙方已将大批量服装制作完成，甲方仍需变更服装制作要求的，则甲方承担相应的费用；若给乙方造成损失的，甲方应当赔偿。</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szCs w:val="24"/>
        </w:rPr>
        <w:t>3、本合同交货地点为：</w:t>
      </w:r>
      <w:r>
        <w:rPr>
          <w:rFonts w:hint="eastAsia" w:ascii="宋体" w:hAnsi="宋体"/>
          <w:szCs w:val="24"/>
          <w:lang w:val="en-US" w:eastAsia="zh-CN"/>
        </w:rPr>
        <w:t>洛阳市新伊大街浩德伊河湾营销中心</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4、甲方指定收货人：</w:t>
      </w:r>
      <w:r>
        <w:rPr>
          <w:rFonts w:hint="eastAsia" w:ascii="宋体" w:hAnsi="宋体"/>
          <w:szCs w:val="24"/>
          <w:u w:val="single"/>
          <w:lang w:val="en-US" w:eastAsia="zh-CN"/>
        </w:rPr>
        <w:t>郭智鹏</w:t>
      </w:r>
      <w:r>
        <w:rPr>
          <w:rFonts w:hint="eastAsia" w:ascii="宋体" w:hAnsi="宋体"/>
          <w:szCs w:val="24"/>
          <w:highlight w:val="none"/>
          <w:u w:val="single"/>
          <w:lang w:val="en-US" w:eastAsia="zh-CN"/>
        </w:rPr>
        <w:t xml:space="preserve"> </w:t>
      </w:r>
      <w:r>
        <w:rPr>
          <w:rFonts w:hint="eastAsia" w:ascii="宋体" w:hAnsi="宋体"/>
          <w:szCs w:val="24"/>
          <w:highlight w:val="none"/>
        </w:rPr>
        <w:t>，联系电话：</w:t>
      </w:r>
      <w:r>
        <w:rPr>
          <w:rFonts w:hint="default" w:ascii="宋体" w:hAnsi="宋体" w:cs="Times New Roman"/>
          <w:sz w:val="24"/>
          <w:szCs w:val="24"/>
          <w:u w:val="single"/>
          <w:lang w:val="en-US" w:eastAsia="zh-CN"/>
        </w:rPr>
        <w:t>18736329533</w:t>
      </w:r>
      <w:r>
        <w:rPr>
          <w:rFonts w:hint="eastAsia" w:ascii="宋体" w:hAnsi="宋体"/>
          <w:szCs w:val="24"/>
        </w:rPr>
        <w:t>；</w:t>
      </w:r>
      <w:r>
        <w:rPr>
          <w:rFonts w:hint="eastAsia" w:ascii="宋体" w:hAnsi="宋体"/>
          <w:szCs w:val="24"/>
          <w:lang w:val="en-US" w:eastAsia="zh-CN"/>
        </w:rPr>
        <w:t>乙方指定负责人：</w:t>
      </w:r>
      <w:r>
        <w:rPr>
          <w:rFonts w:hint="eastAsia" w:ascii="宋体" w:hAnsi="宋体"/>
          <w:szCs w:val="24"/>
          <w:u w:val="single"/>
          <w:lang w:val="en-US" w:eastAsia="zh-CN"/>
        </w:rPr>
        <w:t>潘婷</w:t>
      </w:r>
      <w:r>
        <w:rPr>
          <w:rFonts w:hint="eastAsia" w:ascii="宋体" w:hAnsi="宋体"/>
          <w:szCs w:val="24"/>
          <w:lang w:val="en-US" w:eastAsia="zh-CN"/>
        </w:rPr>
        <w:t>，联系电话：</w:t>
      </w:r>
      <w:r>
        <w:rPr>
          <w:rFonts w:hint="eastAsia" w:ascii="宋体" w:hAnsi="宋体"/>
          <w:szCs w:val="24"/>
          <w:u w:val="single"/>
          <w:lang w:val="en-US" w:eastAsia="zh-CN"/>
        </w:rPr>
        <w:t>18638842700。</w:t>
      </w:r>
    </w:p>
    <w:p>
      <w:pPr>
        <w:spacing w:line="360" w:lineRule="auto"/>
        <w:ind w:firstLine="480" w:firstLineChars="200"/>
        <w:rPr>
          <w:rFonts w:ascii="宋体" w:hAnsi="宋体"/>
          <w:szCs w:val="24"/>
        </w:rPr>
      </w:pPr>
      <w:r>
        <w:rPr>
          <w:rFonts w:ascii="宋体" w:hAnsi="宋体"/>
          <w:szCs w:val="24"/>
        </w:rPr>
        <w:t>5</w:t>
      </w:r>
      <w:r>
        <w:rPr>
          <w:rFonts w:hint="eastAsia" w:ascii="宋体" w:hAnsi="宋体"/>
          <w:szCs w:val="24"/>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1、签订合同5日内，甲方预付实际订做套数总价的</w:t>
      </w:r>
      <w:r>
        <w:rPr>
          <w:rFonts w:hint="eastAsia" w:ascii="宋体" w:hAnsi="宋体" w:cs="宋体"/>
          <w:bCs/>
          <w:szCs w:val="24"/>
          <w:lang w:val="en-US" w:eastAsia="zh-CN"/>
        </w:rPr>
        <w:t>5</w:t>
      </w:r>
      <w:r>
        <w:rPr>
          <w:rFonts w:hint="eastAsia" w:ascii="宋体" w:hAnsi="宋体" w:cs="宋体"/>
          <w:bCs/>
          <w:szCs w:val="24"/>
        </w:rPr>
        <w:t>0%支付给乙方作为预付款；</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2、货物交付并经甲方验收全部成品合格后的14个工作日内，甲方凭乙方提供的发票向乙方支付</w:t>
      </w:r>
      <w:r>
        <w:rPr>
          <w:rFonts w:hint="eastAsia" w:hAnsi="宋体" w:cs="宋体"/>
          <w:bCs/>
          <w:szCs w:val="24"/>
        </w:rPr>
        <w:t>剩余</w:t>
      </w:r>
      <w:r>
        <w:rPr>
          <w:rFonts w:hint="eastAsia" w:ascii="宋体" w:hAnsi="宋体" w:cs="宋体"/>
          <w:bCs/>
          <w:szCs w:val="24"/>
        </w:rPr>
        <w:t>价款。</w:t>
      </w:r>
    </w:p>
    <w:p>
      <w:pPr>
        <w:pStyle w:val="5"/>
        <w:ind w:firstLine="480" w:firstLineChars="200"/>
        <w:rPr>
          <w:rFonts w:ascii="宋体" w:hAnsi="宋体" w:cs="宋体"/>
          <w:sz w:val="24"/>
        </w:rPr>
      </w:pPr>
      <w:r>
        <w:rPr>
          <w:rFonts w:hint="eastAsia" w:ascii="宋体" w:hAnsi="宋体" w:cs="宋体"/>
          <w:bCs/>
          <w:kern w:val="2"/>
          <w:sz w:val="24"/>
          <w:szCs w:val="24"/>
          <w:lang w:val="en-US" w:eastAsia="zh-CN"/>
        </w:rPr>
        <w:t>3</w:t>
      </w:r>
      <w:r>
        <w:rPr>
          <w:rFonts w:hint="eastAsia" w:ascii="宋体" w:hAnsi="宋体" w:cs="宋体"/>
          <w:bCs/>
          <w:kern w:val="2"/>
          <w:sz w:val="24"/>
          <w:szCs w:val="24"/>
        </w:rPr>
        <w:t>、</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ind w:firstLine="480" w:firstLineChars="200"/>
      </w:pPr>
      <w:r>
        <w:rPr>
          <w:rFonts w:hint="eastAsia" w:ascii="宋体" w:hAnsi="宋体" w:cs="宋体"/>
          <w:sz w:val="24"/>
          <w:lang w:val="en-US" w:eastAsia="zh-CN"/>
        </w:rPr>
        <w:t>4</w:t>
      </w:r>
      <w:r>
        <w:rPr>
          <w:rFonts w:hint="eastAsia" w:ascii="宋体" w:hAnsi="宋体" w:cs="宋体"/>
          <w:sz w:val="24"/>
        </w:rPr>
        <w:t xml:space="preserve">、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6</w:t>
      </w:r>
      <w:r>
        <w:rPr>
          <w:rFonts w:hint="eastAsia" w:ascii="宋体" w:hAnsi="宋体" w:cs="宋体"/>
          <w:bCs/>
          <w:szCs w:val="24"/>
        </w:rPr>
        <w:t>、其他税务风险的合同约定：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6</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6</w:t>
      </w:r>
      <w:r>
        <w:rPr>
          <w:rFonts w:hint="eastAsia" w:ascii="宋体" w:hAnsi="宋体" w:cs="宋体"/>
          <w:bCs/>
          <w:szCs w:val="24"/>
        </w:rPr>
        <w:t>.2、如果获得开具的汇总专用发票，则乙方应提供其防伪税控系统开具的《销售货物或者提供应税劳务清单》，并加盖发票专用章。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2"/>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2"/>
        <w:spacing w:line="360" w:lineRule="auto"/>
      </w:pPr>
      <w:r>
        <w:rPr>
          <w:rFonts w:hint="eastAsia"/>
        </w:rPr>
        <w:t>五、违约责任</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1、甲方未能按时付款的，每逾期一日，以到期应付款为基数按万分之</w:t>
      </w:r>
      <w:r>
        <w:rPr>
          <w:rFonts w:hint="eastAsia" w:ascii="Calibri" w:hAnsi="Calibri"/>
          <w:b w:val="0"/>
          <w:kern w:val="2"/>
          <w:position w:val="0"/>
          <w:lang w:val="en-US" w:eastAsia="zh-CN"/>
        </w:rPr>
        <w:t>一</w:t>
      </w:r>
      <w:r>
        <w:rPr>
          <w:rFonts w:hint="eastAsia" w:ascii="Calibri" w:hAnsi="Calibri"/>
          <w:b w:val="0"/>
          <w:kern w:val="2"/>
          <w:position w:val="0"/>
        </w:rPr>
        <w:t>标准向</w:t>
      </w:r>
      <w:r>
        <w:rPr>
          <w:rFonts w:hint="eastAsia" w:ascii="Calibri" w:hAnsi="Calibri"/>
          <w:b w:val="0"/>
          <w:kern w:val="2"/>
          <w:position w:val="0"/>
          <w:lang w:val="en-US" w:eastAsia="zh-CN"/>
        </w:rPr>
        <w:t>乙</w:t>
      </w:r>
      <w:r>
        <w:rPr>
          <w:rFonts w:hint="eastAsia" w:ascii="Calibri" w:hAnsi="Calibri"/>
          <w:b w:val="0"/>
          <w:kern w:val="2"/>
          <w:position w:val="0"/>
        </w:rPr>
        <w:t>方支付违约金。</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2、乙方未按合同约定向甲方交付货物的，每逾期一日，按合同总价的千分之五向甲方支付违约金。逾期达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因本合同发生争议时，双方应友好协商解决，协商不成的，双方同意由合同签订地（洛阳市洛龙区开元大道1号开元壹号营销中心）有管辖权的人民法院裁决。</w:t>
      </w:r>
    </w:p>
    <w:p>
      <w:pPr>
        <w:pStyle w:val="2"/>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szCs w:val="32"/>
        </w:rPr>
      </w:pPr>
      <w:r>
        <w:rPr>
          <w:rFonts w:hint="eastAsia" w:ascii="宋体" w:hAnsi="宋体"/>
          <w:szCs w:val="32"/>
          <w:highlight w:val="none"/>
        </w:rPr>
        <w:t>甲方确认的送达信息为：</w:t>
      </w:r>
      <w:r>
        <w:rPr>
          <w:rFonts w:hint="eastAsia" w:ascii="宋体" w:hAnsi="宋体"/>
          <w:szCs w:val="32"/>
          <w:highlight w:val="none"/>
        </w:rPr>
        <w:cr/>
      </w:r>
      <w:r>
        <w:rPr>
          <w:rFonts w:hint="eastAsia" w:ascii="宋体" w:hAnsi="宋体"/>
          <w:szCs w:val="32"/>
          <w:highlight w:val="none"/>
        </w:rPr>
        <w:t>送达地址：</w:t>
      </w:r>
      <w:r>
        <w:rPr>
          <w:rFonts w:hint="eastAsia" w:ascii="宋体" w:hAnsi="宋体"/>
          <w:szCs w:val="22"/>
          <w:highlight w:val="none"/>
          <w:u w:val="single"/>
          <w:lang w:val="en-US" w:eastAsia="zh-CN"/>
        </w:rPr>
        <w:t>洛阳市新伊大街浩德伊河湾营销中心</w:t>
      </w:r>
      <w:r>
        <w:rPr>
          <w:rFonts w:hint="eastAsia" w:ascii="宋体" w:hAnsi="宋体"/>
          <w:szCs w:val="32"/>
          <w:highlight w:val="none"/>
        </w:rPr>
        <w:cr/>
      </w:r>
      <w:r>
        <w:rPr>
          <w:rFonts w:hint="eastAsia" w:ascii="宋体" w:hAnsi="宋体"/>
          <w:szCs w:val="32"/>
          <w:highlight w:val="none"/>
        </w:rPr>
        <w:t>联系人及联系方式：</w:t>
      </w:r>
      <w:r>
        <w:rPr>
          <w:rFonts w:hint="eastAsia" w:ascii="宋体" w:hAnsi="宋体"/>
          <w:szCs w:val="32"/>
          <w:highlight w:val="none"/>
          <w:lang w:val="en-US" w:eastAsia="zh-CN"/>
        </w:rPr>
        <w:t>郭智鹏，</w:t>
      </w:r>
      <w:r>
        <w:rPr>
          <w:rFonts w:hint="eastAsia" w:ascii="宋体" w:hAnsi="宋体" w:cs="Times New Roman"/>
          <w:sz w:val="24"/>
          <w:szCs w:val="32"/>
          <w:highlight w:val="none"/>
          <w:u w:val="none"/>
          <w:lang w:val="en-US" w:eastAsia="zh-CN"/>
        </w:rPr>
        <w:t>18736329533</w:t>
      </w:r>
      <w:r>
        <w:rPr>
          <w:rFonts w:hint="eastAsia" w:ascii="宋体" w:hAnsi="宋体"/>
          <w:szCs w:val="32"/>
          <w:highlight w:val="none"/>
        </w:rPr>
        <w:t xml:space="preserve">  </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firstLine="480" w:firstLineChars="200"/>
        <w:rPr>
          <w:rFonts w:hint="default" w:ascii="宋体" w:hAnsi="宋体" w:eastAsia="宋体" w:cs="宋体"/>
          <w:szCs w:val="24"/>
          <w:u w:val="single"/>
          <w:lang w:val="en-US" w:eastAsia="zh-CN"/>
        </w:rPr>
      </w:pPr>
      <w:r>
        <w:rPr>
          <w:rFonts w:hint="eastAsia" w:ascii="宋体" w:hAnsi="宋体"/>
          <w:szCs w:val="32"/>
        </w:rPr>
        <w:t>送达地址：</w:t>
      </w:r>
      <w:r>
        <w:rPr>
          <w:rFonts w:hint="eastAsia" w:ascii="宋体" w:hAnsi="宋体" w:cs="宋体"/>
          <w:szCs w:val="24"/>
          <w:u w:val="single"/>
          <w:lang w:val="en-US" w:eastAsia="zh-CN"/>
        </w:rPr>
        <w:t xml:space="preserve">洛阳市洛龙区开元大道世贸中心D座1502 </w:t>
      </w:r>
    </w:p>
    <w:p>
      <w:pPr>
        <w:spacing w:line="360" w:lineRule="auto"/>
        <w:ind w:firstLine="480" w:firstLineChars="200"/>
        <w:rPr>
          <w:rFonts w:hint="default" w:ascii="宋体" w:hAnsi="宋体" w:eastAsia="宋体"/>
          <w:szCs w:val="32"/>
          <w:lang w:val="en-US" w:eastAsia="zh-CN"/>
        </w:rPr>
      </w:pPr>
      <w:r>
        <w:rPr>
          <w:rFonts w:hint="eastAsia" w:ascii="宋体" w:hAnsi="宋体"/>
          <w:szCs w:val="32"/>
        </w:rPr>
        <w:t>联系人及联系方式：</w:t>
      </w:r>
      <w:r>
        <w:rPr>
          <w:rFonts w:hint="eastAsia" w:ascii="宋体" w:hAnsi="宋体"/>
          <w:szCs w:val="24"/>
          <w:u w:val="single"/>
          <w:lang w:val="en-US" w:eastAsia="zh-CN"/>
        </w:rPr>
        <w:t xml:space="preserve">潘婷，18638842700 </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w:t>
      </w:r>
      <w:r>
        <w:rPr>
          <w:rFonts w:hint="eastAsia" w:ascii="宋体" w:hAnsi="宋体"/>
          <w:szCs w:val="32"/>
          <w:lang w:eastAsia="zh-CN"/>
        </w:rPr>
        <w:t>、</w:t>
      </w:r>
      <w:r>
        <w:rPr>
          <w:rFonts w:hint="eastAsia" w:ascii="宋体" w:hAnsi="宋体"/>
          <w:szCs w:val="32"/>
          <w:lang w:val="en-US" w:eastAsia="zh-CN"/>
        </w:rPr>
        <w:t>法律诉讼文书</w:t>
      </w:r>
      <w:r>
        <w:rPr>
          <w:rFonts w:hint="eastAsia" w:ascii="宋体" w:hAnsi="宋体"/>
          <w:szCs w:val="32"/>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5"/>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5"/>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5"/>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6"/>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6"/>
      </w:pPr>
    </w:p>
    <w:p>
      <w:pPr>
        <w:spacing w:line="480" w:lineRule="auto"/>
        <w:rPr>
          <w:rFonts w:hint="eastAsia" w:ascii="宋体" w:hAnsi="宋体" w:cs="宋体"/>
          <w:bCs/>
          <w:color w:val="000000"/>
          <w:sz w:val="20"/>
          <w:szCs w:val="20"/>
          <w:highlight w:val="none"/>
          <w:shd w:val="clear" w:color="auto" w:fill="FFFFFF"/>
        </w:rPr>
      </w:pPr>
      <w:r>
        <w:rPr>
          <w:rFonts w:hint="eastAsia" w:ascii="宋体" w:hAnsi="宋体" w:cs="宋体"/>
          <w:bCs/>
          <w:color w:val="000000"/>
          <w:sz w:val="20"/>
          <w:szCs w:val="20"/>
          <w:highlight w:val="none"/>
          <w:shd w:val="clear" w:color="auto" w:fill="FFFFFF"/>
        </w:rPr>
        <w:t>甲方（盖章）:</w:t>
      </w:r>
      <w:r>
        <w:rPr>
          <w:rFonts w:hint="eastAsia" w:ascii="宋体" w:hAnsi="宋体" w:cs="宋体"/>
          <w:bCs/>
          <w:color w:val="000000"/>
          <w:sz w:val="20"/>
          <w:szCs w:val="20"/>
          <w:highlight w:val="none"/>
          <w:shd w:val="clear" w:color="auto" w:fill="FFFFFF"/>
          <w:lang w:val="en-US" w:eastAsia="zh-CN"/>
        </w:rPr>
        <w:t>河南浩德新澜置业有限公司</w:t>
      </w:r>
      <w:r>
        <w:rPr>
          <w:rFonts w:hint="eastAsia" w:ascii="宋体" w:hAnsi="宋体" w:cs="宋体"/>
          <w:bCs/>
          <w:color w:val="000000"/>
          <w:sz w:val="20"/>
          <w:szCs w:val="20"/>
          <w:highlight w:val="none"/>
          <w:shd w:val="clear" w:color="auto" w:fill="FFFFFF"/>
        </w:rPr>
        <w:t xml:space="preserve">          乙方（盖章）:河南量尊服饰有限公司 </w:t>
      </w:r>
    </w:p>
    <w:p>
      <w:pPr>
        <w:spacing w:line="480" w:lineRule="auto"/>
        <w:rPr>
          <w:rFonts w:hint="eastAsia" w:ascii="宋体" w:hAnsi="宋体" w:cs="宋体"/>
          <w:bCs/>
          <w:color w:val="000000"/>
          <w:sz w:val="20"/>
          <w:szCs w:val="20"/>
          <w:highlight w:val="none"/>
          <w:shd w:val="clear" w:color="auto" w:fill="FFFFFF"/>
        </w:rPr>
      </w:pPr>
      <w:r>
        <w:rPr>
          <w:rFonts w:hint="eastAsia" w:ascii="宋体" w:hAnsi="宋体" w:cs="宋体"/>
          <w:bCs/>
          <w:color w:val="000000"/>
          <w:sz w:val="20"/>
          <w:szCs w:val="20"/>
          <w:highlight w:val="none"/>
          <w:shd w:val="clear" w:color="auto" w:fill="FFFFFF"/>
        </w:rPr>
        <w:t>法 人 代 表：</w:t>
      </w:r>
      <w:r>
        <w:rPr>
          <w:rFonts w:hint="eastAsia" w:ascii="宋体" w:hAnsi="宋体" w:cs="宋体"/>
          <w:bCs/>
          <w:color w:val="000000"/>
          <w:sz w:val="20"/>
          <w:szCs w:val="20"/>
          <w:highlight w:val="none"/>
          <w:shd w:val="clear" w:color="auto" w:fill="FFFFFF"/>
        </w:rPr>
        <w:tab/>
      </w:r>
      <w:r>
        <w:rPr>
          <w:rFonts w:hint="eastAsia" w:ascii="宋体" w:hAnsi="宋体" w:cs="宋体"/>
          <w:bCs/>
          <w:color w:val="000000"/>
          <w:sz w:val="20"/>
          <w:szCs w:val="20"/>
          <w:highlight w:val="none"/>
          <w:shd w:val="clear" w:color="auto" w:fill="FFFFFF"/>
        </w:rPr>
        <w:t xml:space="preserve">                               法 人 代 表：赵淑娟</w:t>
      </w:r>
    </w:p>
    <w:p>
      <w:pPr>
        <w:spacing w:line="480" w:lineRule="auto"/>
        <w:rPr>
          <w:rFonts w:hint="eastAsia" w:ascii="宋体" w:hAnsi="宋体" w:eastAsia="宋体" w:cs="宋体"/>
          <w:bCs/>
          <w:color w:val="000000"/>
          <w:sz w:val="20"/>
          <w:szCs w:val="20"/>
          <w:highlight w:val="none"/>
          <w:shd w:val="clear" w:color="auto" w:fill="FFFFFF"/>
          <w:lang w:eastAsia="zh-CN"/>
        </w:rPr>
      </w:pPr>
      <w:r>
        <w:rPr>
          <w:rFonts w:hint="eastAsia" w:ascii="宋体" w:hAnsi="宋体" w:cs="宋体"/>
          <w:bCs/>
          <w:color w:val="000000"/>
          <w:sz w:val="20"/>
          <w:szCs w:val="20"/>
          <w:highlight w:val="none"/>
          <w:shd w:val="clear" w:color="auto" w:fill="FFFFFF"/>
        </w:rPr>
        <w:t>或授权委托人：                                  或授权委托人：</w:t>
      </w:r>
      <w:r>
        <w:rPr>
          <w:rFonts w:hint="eastAsia" w:ascii="宋体" w:hAnsi="宋体" w:cs="宋体"/>
          <w:bCs/>
          <w:color w:val="000000"/>
          <w:sz w:val="20"/>
          <w:szCs w:val="20"/>
          <w:highlight w:val="none"/>
          <w:shd w:val="clear" w:color="auto" w:fill="FFFFFF"/>
          <w:lang w:val="en-US" w:eastAsia="zh-CN"/>
        </w:rPr>
        <w:t>潘婷</w:t>
      </w:r>
    </w:p>
    <w:p>
      <w:pPr>
        <w:spacing w:line="480" w:lineRule="auto"/>
        <w:rPr>
          <w:rFonts w:hint="eastAsia" w:ascii="宋体" w:hAnsi="宋体" w:eastAsia="宋体" w:cs="宋体"/>
          <w:bCs/>
          <w:color w:val="000000"/>
          <w:sz w:val="20"/>
          <w:szCs w:val="20"/>
          <w:highlight w:val="none"/>
          <w:shd w:val="clear" w:color="auto" w:fill="FFFFFF"/>
          <w:lang w:eastAsia="zh-CN"/>
        </w:rPr>
      </w:pPr>
      <w:r>
        <w:rPr>
          <w:rFonts w:hint="eastAsia" w:ascii="宋体" w:hAnsi="宋体" w:cs="宋体"/>
          <w:bCs/>
          <w:color w:val="000000"/>
          <w:sz w:val="20"/>
          <w:szCs w:val="20"/>
          <w:highlight w:val="none"/>
          <w:shd w:val="clear" w:color="auto" w:fill="FFFFFF"/>
        </w:rPr>
        <w:t xml:space="preserve">税号：91410300MA9LXU59XK </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 xml:space="preserve">                      税号</w:t>
      </w:r>
      <w:r>
        <w:rPr>
          <w:rFonts w:hint="eastAsia" w:ascii="宋体" w:hAnsi="宋体" w:cs="宋体"/>
          <w:bCs/>
          <w:color w:val="000000"/>
          <w:sz w:val="20"/>
          <w:szCs w:val="20"/>
          <w:highlight w:val="none"/>
          <w:shd w:val="clear" w:color="auto" w:fill="FFFFFF"/>
          <w:lang w:eastAsia="zh-CN"/>
        </w:rPr>
        <w:t>：</w:t>
      </w:r>
      <w:r>
        <w:rPr>
          <w:rFonts w:hint="eastAsia" w:ascii="宋体" w:hAnsi="宋体" w:cs="宋体"/>
          <w:bCs/>
          <w:color w:val="000000"/>
          <w:sz w:val="20"/>
          <w:szCs w:val="20"/>
          <w:highlight w:val="none"/>
          <w:shd w:val="clear" w:color="auto" w:fill="FFFFFF"/>
        </w:rPr>
        <w:t>91410307MA9K152P8T</w:t>
      </w:r>
    </w:p>
    <w:p>
      <w:pPr>
        <w:spacing w:line="480" w:lineRule="auto"/>
        <w:rPr>
          <w:rFonts w:hint="eastAsia" w:ascii="宋体" w:hAnsi="宋体" w:cs="宋体"/>
          <w:bCs/>
          <w:color w:val="000000"/>
          <w:sz w:val="20"/>
          <w:szCs w:val="20"/>
          <w:highlight w:val="none"/>
          <w:shd w:val="clear" w:color="auto" w:fill="FFFFFF"/>
        </w:rPr>
      </w:pPr>
      <w:r>
        <w:rPr>
          <w:rFonts w:hint="eastAsia" w:ascii="宋体" w:hAnsi="宋体" w:cs="宋体"/>
          <w:bCs/>
          <w:color w:val="000000"/>
          <w:sz w:val="20"/>
          <w:szCs w:val="20"/>
          <w:highlight w:val="none"/>
          <w:shd w:val="clear" w:color="auto" w:fill="FFFFFF"/>
        </w:rPr>
        <w:t>账户：410311010110000000</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 xml:space="preserve">       </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cs="宋体"/>
          <w:bCs/>
          <w:color w:val="000000"/>
          <w:sz w:val="20"/>
          <w:szCs w:val="20"/>
          <w:highlight w:val="none"/>
          <w:shd w:val="clear" w:color="auto" w:fill="FFFFFF"/>
        </w:rPr>
        <w:t>账户：1705322909200038219</w:t>
      </w:r>
    </w:p>
    <w:p>
      <w:pPr>
        <w:spacing w:line="480" w:lineRule="auto"/>
        <w:rPr>
          <w:rFonts w:hint="eastAsia" w:ascii="宋体" w:hAnsi="宋体" w:eastAsia="宋体"/>
          <w:sz w:val="20"/>
          <w:szCs w:val="20"/>
          <w:highlight w:val="none"/>
          <w:lang w:val="en-US" w:eastAsia="zh-CN"/>
        </w:rPr>
      </w:pPr>
      <w:r>
        <w:rPr>
          <w:rFonts w:hint="eastAsia" w:ascii="宋体" w:hAnsi="宋体" w:cs="宋体"/>
          <w:bCs/>
          <w:color w:val="000000"/>
          <w:sz w:val="20"/>
          <w:szCs w:val="20"/>
          <w:highlight w:val="none"/>
          <w:shd w:val="clear" w:color="auto" w:fill="FFFFFF"/>
        </w:rPr>
        <w:t>开户行：中原银行洛阳万豪中心支行</w:t>
      </w:r>
      <w:r>
        <w:rPr>
          <w:rFonts w:hint="eastAsia" w:ascii="宋体" w:hAnsi="宋体" w:cs="宋体"/>
          <w:bCs/>
          <w:color w:val="000000"/>
          <w:sz w:val="20"/>
          <w:szCs w:val="20"/>
          <w:highlight w:val="none"/>
          <w:shd w:val="clear" w:color="auto" w:fill="FFFFFF"/>
          <w:lang w:val="en-US" w:eastAsia="zh-CN"/>
        </w:rPr>
        <w:t xml:space="preserve"> </w:t>
      </w:r>
      <w:r>
        <w:rPr>
          <w:rFonts w:hint="eastAsia" w:ascii="宋体" w:hAnsi="宋体"/>
          <w:sz w:val="20"/>
          <w:szCs w:val="20"/>
          <w:highlight w:val="none"/>
          <w:lang w:val="en-US" w:eastAsia="zh-CN"/>
        </w:rPr>
        <w:t xml:space="preserve">                </w:t>
      </w:r>
      <w:r>
        <w:rPr>
          <w:rFonts w:hint="eastAsia" w:ascii="宋体" w:hAnsi="宋体"/>
          <w:sz w:val="20"/>
          <w:szCs w:val="20"/>
          <w:highlight w:val="none"/>
        </w:rPr>
        <w:t>开户行：工行洛阳龙门支行</w:t>
      </w:r>
      <w:r>
        <w:rPr>
          <w:rFonts w:hint="eastAsia" w:ascii="宋体" w:hAnsi="宋体"/>
          <w:sz w:val="20"/>
          <w:szCs w:val="20"/>
          <w:highlight w:val="none"/>
          <w:lang w:val="en-US" w:eastAsia="zh-CN"/>
        </w:rPr>
        <w:t xml:space="preserve"> </w:t>
      </w:r>
    </w:p>
    <w:p>
      <w:pPr>
        <w:spacing w:line="480" w:lineRule="auto"/>
        <w:ind w:left="180" w:hanging="200" w:hangingChars="100"/>
        <w:jc w:val="left"/>
        <w:rPr>
          <w:b/>
          <w:sz w:val="28"/>
          <w:szCs w:val="28"/>
          <w:highlight w:val="none"/>
        </w:rPr>
      </w:pPr>
      <w:r>
        <w:rPr>
          <w:rFonts w:hint="eastAsia" w:ascii="宋体" w:hAnsi="宋体"/>
          <w:bCs/>
          <w:sz w:val="20"/>
          <w:szCs w:val="20"/>
          <w:highlight w:val="none"/>
        </w:rPr>
        <w:t>日期：</w:t>
      </w:r>
      <w:r>
        <w:rPr>
          <w:rFonts w:ascii="宋体" w:hAnsi="宋体"/>
          <w:bCs/>
          <w:sz w:val="20"/>
          <w:szCs w:val="20"/>
          <w:highlight w:val="none"/>
        </w:rPr>
        <w:t xml:space="preserve"> </w:t>
      </w:r>
      <w:r>
        <w:rPr>
          <w:rFonts w:hint="eastAsia" w:ascii="宋体" w:hAnsi="宋体"/>
          <w:bCs/>
          <w:sz w:val="20"/>
          <w:szCs w:val="20"/>
          <w:highlight w:val="none"/>
        </w:rPr>
        <w:t>2</w:t>
      </w:r>
      <w:r>
        <w:rPr>
          <w:rFonts w:ascii="宋体" w:hAnsi="宋体"/>
          <w:bCs/>
          <w:sz w:val="20"/>
          <w:szCs w:val="20"/>
          <w:highlight w:val="none"/>
        </w:rPr>
        <w:t>02</w:t>
      </w:r>
      <w:r>
        <w:rPr>
          <w:rFonts w:hint="eastAsia" w:ascii="宋体" w:hAnsi="宋体"/>
          <w:bCs/>
          <w:sz w:val="20"/>
          <w:szCs w:val="20"/>
          <w:highlight w:val="none"/>
          <w:lang w:val="en-US" w:eastAsia="zh-CN"/>
        </w:rPr>
        <w:t>3</w:t>
      </w:r>
      <w:r>
        <w:rPr>
          <w:rFonts w:hint="eastAsia" w:ascii="宋体" w:hAnsi="宋体"/>
          <w:bCs/>
          <w:sz w:val="20"/>
          <w:szCs w:val="20"/>
          <w:highlight w:val="none"/>
        </w:rPr>
        <w:t>年9月</w:t>
      </w:r>
      <w:r>
        <w:rPr>
          <w:rFonts w:hint="eastAsia" w:ascii="宋体" w:hAnsi="宋体"/>
          <w:bCs/>
          <w:sz w:val="20"/>
          <w:szCs w:val="20"/>
          <w:highlight w:val="none"/>
          <w:lang w:val="en-US" w:eastAsia="zh-CN"/>
        </w:rPr>
        <w:t xml:space="preserve"> 22 </w:t>
      </w:r>
      <w:r>
        <w:rPr>
          <w:rFonts w:hint="eastAsia" w:ascii="宋体" w:hAnsi="宋体"/>
          <w:bCs/>
          <w:sz w:val="20"/>
          <w:szCs w:val="20"/>
          <w:highlight w:val="none"/>
        </w:rPr>
        <w:t>日                          日期：2</w:t>
      </w:r>
      <w:r>
        <w:rPr>
          <w:rFonts w:ascii="宋体" w:hAnsi="宋体"/>
          <w:bCs/>
          <w:sz w:val="20"/>
          <w:szCs w:val="20"/>
          <w:highlight w:val="none"/>
        </w:rPr>
        <w:t>02</w:t>
      </w:r>
      <w:r>
        <w:rPr>
          <w:rFonts w:hint="eastAsia" w:ascii="宋体" w:hAnsi="宋体"/>
          <w:bCs/>
          <w:sz w:val="20"/>
          <w:szCs w:val="20"/>
          <w:highlight w:val="none"/>
          <w:lang w:val="en-US" w:eastAsia="zh-CN"/>
        </w:rPr>
        <w:t>3</w:t>
      </w:r>
      <w:r>
        <w:rPr>
          <w:rFonts w:hint="eastAsia" w:ascii="宋体" w:hAnsi="宋体"/>
          <w:bCs/>
          <w:sz w:val="20"/>
          <w:szCs w:val="20"/>
          <w:highlight w:val="none"/>
        </w:rPr>
        <w:t>年9月</w:t>
      </w:r>
      <w:r>
        <w:rPr>
          <w:rFonts w:hint="eastAsia" w:ascii="宋体" w:hAnsi="宋体"/>
          <w:bCs/>
          <w:sz w:val="20"/>
          <w:szCs w:val="20"/>
          <w:highlight w:val="none"/>
          <w:lang w:val="en-US" w:eastAsia="zh-CN"/>
        </w:rPr>
        <w:t xml:space="preserve"> 22 </w:t>
      </w:r>
      <w:r>
        <w:rPr>
          <w:rFonts w:hint="eastAsia" w:ascii="宋体" w:hAnsi="宋体"/>
          <w:bCs/>
          <w:sz w:val="20"/>
          <w:szCs w:val="20"/>
          <w:highlight w:val="none"/>
        </w:rPr>
        <w:t xml:space="preserve">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2"/>
      </w:pPr>
    </w:p>
    <w:p>
      <w:pPr>
        <w:tabs>
          <w:tab w:val="left" w:pos="4465"/>
        </w:tabs>
        <w:spacing w:line="360" w:lineRule="auto"/>
        <w:rPr>
          <w:rFonts w:hint="eastAsia"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hint="default" w:ascii="宋体" w:hAnsi="宋体" w:eastAsia="宋体"/>
          <w:b/>
          <w:szCs w:val="24"/>
          <w:lang w:val="en-US" w:eastAsia="zh-CN"/>
        </w:rPr>
      </w:pPr>
      <w:r>
        <w:rPr>
          <w:rFonts w:hint="eastAsia" w:ascii="宋体" w:hAnsi="宋体"/>
          <w:b/>
          <w:szCs w:val="24"/>
        </w:rPr>
        <w:t>甲方：</w:t>
      </w:r>
      <w:r>
        <w:rPr>
          <w:rFonts w:hint="eastAsia" w:ascii="宋体" w:hAnsi="宋体" w:cs="宋体"/>
          <w:b w:val="0"/>
          <w:bCs/>
          <w:color w:val="000000"/>
          <w:szCs w:val="24"/>
          <w:u w:val="single"/>
          <w:shd w:val="clear" w:color="auto" w:fill="FFFFFF"/>
          <w:lang w:val="en-US" w:eastAsia="zh-CN"/>
        </w:rPr>
        <w:t>河南浩德新澜置业有限公司</w:t>
      </w:r>
    </w:p>
    <w:p>
      <w:pPr>
        <w:spacing w:line="360" w:lineRule="auto"/>
        <w:rPr>
          <w:rFonts w:ascii="宋体" w:hAnsi="宋体"/>
          <w:bCs/>
          <w:szCs w:val="24"/>
        </w:rPr>
      </w:pPr>
      <w:r>
        <w:rPr>
          <w:rFonts w:hint="eastAsia" w:ascii="宋体" w:hAnsi="宋体"/>
          <w:b/>
          <w:szCs w:val="24"/>
        </w:rPr>
        <w:t>乙方：</w:t>
      </w:r>
      <w:r>
        <w:rPr>
          <w:rFonts w:hint="eastAsia" w:ascii="宋体" w:hAnsi="宋体" w:cs="宋体"/>
          <w:bCs/>
          <w:color w:val="000000"/>
          <w:szCs w:val="24"/>
          <w:u w:val="single"/>
          <w:shd w:val="clear" w:color="auto" w:fill="FFFFFF"/>
        </w:rPr>
        <w:t>河南量尊服饰有限公司</w:t>
      </w:r>
      <w:r>
        <w:rPr>
          <w:rFonts w:hint="eastAsia" w:ascii="宋体" w:hAnsi="宋体"/>
          <w:bCs/>
          <w:kern w:val="0"/>
          <w:szCs w:val="24"/>
          <w:u w:val="single"/>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16510" b="1651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cs="宋体"/>
          <w:szCs w:val="28"/>
        </w:rPr>
      </w:pPr>
    </w:p>
    <w:p>
      <w:pPr>
        <w:spacing w:line="360" w:lineRule="auto"/>
        <w:rPr>
          <w:rFonts w:hint="eastAsia" w:ascii="宋体" w:hAnsi="宋体" w:eastAsia="宋体" w:cs="宋体"/>
          <w:sz w:val="22"/>
          <w:szCs w:val="24"/>
          <w:lang w:val="en-US" w:eastAsia="zh-CN"/>
        </w:rPr>
      </w:pPr>
      <w:r>
        <w:rPr>
          <w:rFonts w:hint="eastAsia" w:ascii="宋体" w:hAnsi="宋体" w:cs="宋体"/>
          <w:sz w:val="22"/>
          <w:szCs w:val="24"/>
        </w:rPr>
        <w:t>甲方(盖章)：</w:t>
      </w:r>
      <w:r>
        <w:rPr>
          <w:rFonts w:hint="eastAsia" w:ascii="宋体" w:hAnsi="宋体" w:cs="宋体"/>
          <w:sz w:val="22"/>
          <w:szCs w:val="24"/>
          <w:lang w:val="en-US" w:eastAsia="zh-CN"/>
        </w:rPr>
        <w:t xml:space="preserve">河南浩德新澜置业有限公司        </w:t>
      </w:r>
      <w:r>
        <w:rPr>
          <w:rFonts w:hint="eastAsia" w:ascii="宋体" w:hAnsi="宋体" w:cs="宋体"/>
          <w:sz w:val="22"/>
          <w:szCs w:val="24"/>
        </w:rPr>
        <w:t>乙方(盖章)：</w:t>
      </w:r>
      <w:r>
        <w:rPr>
          <w:rFonts w:hint="eastAsia" w:ascii="宋体" w:hAnsi="宋体" w:cs="宋体"/>
          <w:bCs/>
          <w:color w:val="000000"/>
          <w:sz w:val="22"/>
          <w:u w:val="single"/>
          <w:shd w:val="clear" w:color="auto" w:fill="FFFFFF"/>
        </w:rPr>
        <w:t>河南量尊服饰有限公司</w:t>
      </w:r>
      <w:r>
        <w:rPr>
          <w:rFonts w:hint="eastAsia" w:ascii="宋体" w:hAnsi="宋体" w:cs="宋体"/>
          <w:bCs/>
          <w:color w:val="000000"/>
          <w:sz w:val="22"/>
          <w:u w:val="single"/>
          <w:shd w:val="clear" w:color="auto" w:fill="FFFFFF"/>
          <w:lang w:val="en-US" w:eastAsia="zh-CN"/>
        </w:rPr>
        <w:t xml:space="preserve"> </w:t>
      </w:r>
    </w:p>
    <w:p>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202</w:t>
      </w:r>
      <w:r>
        <w:rPr>
          <w:rFonts w:hint="eastAsia" w:ascii="宋体" w:hAnsi="宋体" w:cs="宋体"/>
          <w:sz w:val="22"/>
          <w:szCs w:val="24"/>
          <w:u w:val="single"/>
          <w:lang w:val="en-US" w:eastAsia="zh-CN"/>
        </w:rPr>
        <w:t>3</w:t>
      </w:r>
      <w:r>
        <w:rPr>
          <w:rFonts w:hint="eastAsia" w:ascii="宋体" w:hAnsi="宋体" w:cs="宋体"/>
          <w:sz w:val="22"/>
          <w:szCs w:val="24"/>
          <w:u w:val="single"/>
        </w:rPr>
        <w:t xml:space="preserve">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u w:val="single"/>
          <w:lang w:val="en-US" w:eastAsia="zh-CN"/>
        </w:rPr>
        <w:t xml:space="preserve"> 22  </w:t>
      </w:r>
      <w:r>
        <w:rPr>
          <w:rFonts w:hint="eastAsia" w:ascii="宋体" w:hAnsi="宋体" w:cs="宋体"/>
          <w:sz w:val="22"/>
          <w:szCs w:val="24"/>
          <w:u w:val="single"/>
        </w:rPr>
        <w:t xml:space="preserve">  </w:t>
      </w:r>
      <w:r>
        <w:rPr>
          <w:rFonts w:hint="eastAsia" w:ascii="宋体" w:hAnsi="宋体" w:cs="宋体"/>
          <w:sz w:val="22"/>
          <w:szCs w:val="24"/>
        </w:rPr>
        <w:t>日        签订日期：</w:t>
      </w:r>
      <w:r>
        <w:rPr>
          <w:rFonts w:hint="eastAsia" w:ascii="宋体" w:hAnsi="宋体" w:cs="宋体"/>
          <w:sz w:val="22"/>
          <w:szCs w:val="24"/>
          <w:u w:val="single"/>
        </w:rPr>
        <w:t xml:space="preserve"> 202</w:t>
      </w:r>
      <w:r>
        <w:rPr>
          <w:rFonts w:hint="eastAsia" w:ascii="宋体" w:hAnsi="宋体" w:cs="宋体"/>
          <w:sz w:val="22"/>
          <w:szCs w:val="24"/>
          <w:u w:val="single"/>
          <w:lang w:val="en-US" w:eastAsia="zh-CN"/>
        </w:rPr>
        <w:t>3</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u w:val="single"/>
          <w:lang w:val="en-US" w:eastAsia="zh-CN"/>
        </w:rPr>
        <w:t xml:space="preserve">22 </w:t>
      </w:r>
      <w:r>
        <w:rPr>
          <w:rFonts w:hint="eastAsia" w:ascii="宋体" w:hAnsi="宋体" w:cs="宋体"/>
          <w:sz w:val="22"/>
          <w:szCs w:val="24"/>
          <w:u w:val="single"/>
        </w:rPr>
        <w:t xml:space="preserve">  </w:t>
      </w:r>
      <w:r>
        <w:rPr>
          <w:rFonts w:hint="eastAsia" w:ascii="宋体" w:hAnsi="宋体" w:cs="宋体"/>
          <w:sz w:val="22"/>
          <w:szCs w:val="24"/>
        </w:rPr>
        <w:t xml:space="preserve">日  </w:t>
      </w:r>
    </w:p>
    <w:p>
      <w:pPr>
        <w:pStyle w:val="2"/>
        <w:spacing w:line="360" w:lineRule="auto"/>
        <w:rPr>
          <w:rFonts w:hAnsi="宋体" w:cs="宋体"/>
          <w:bCs/>
          <w:szCs w:val="24"/>
        </w:rPr>
      </w:pPr>
    </w:p>
    <w:p>
      <w:pPr>
        <w:pStyle w:val="2"/>
        <w:spacing w:line="360" w:lineRule="auto"/>
        <w:rPr>
          <w:rFonts w:hint="eastAsia" w:hAnsi="宋体" w:cs="宋体"/>
          <w:bCs/>
          <w:szCs w:val="24"/>
          <w:lang w:eastAsia="zh-CN"/>
        </w:rPr>
      </w:pPr>
      <w:r>
        <w:rPr>
          <w:rFonts w:hint="eastAsia" w:hAnsi="宋体" w:cs="宋体"/>
          <w:bCs/>
          <w:szCs w:val="24"/>
        </w:rPr>
        <w:t>附件二、</w:t>
      </w:r>
      <w:bookmarkStart w:id="4" w:name="_Toc529871382"/>
      <w:r>
        <w:rPr>
          <w:rFonts w:hint="eastAsia" w:hAnsi="宋体" w:cs="宋体"/>
          <w:bCs/>
          <w:szCs w:val="24"/>
        </w:rPr>
        <w:t>样板标准（附图</w:t>
      </w:r>
      <w:r>
        <w:rPr>
          <w:rFonts w:hint="eastAsia" w:hAnsi="宋体" w:cs="宋体"/>
          <w:bCs/>
          <w:szCs w:val="24"/>
          <w:lang w:eastAsia="zh-CN"/>
        </w:rPr>
        <w:t>）</w:t>
      </w:r>
      <w:bookmarkEnd w:id="4"/>
    </w:p>
    <w:p>
      <w:pPr>
        <w:pStyle w:val="2"/>
        <w:spacing w:line="360" w:lineRule="auto"/>
      </w:pPr>
      <w:r>
        <w:rPr>
          <w:rFonts w:hint="eastAsia" w:hAnsi="宋体" w:cs="宋体"/>
          <w:bCs/>
          <w:szCs w:val="24"/>
        </w:rPr>
        <w:drawing>
          <wp:inline distT="0" distB="0" distL="114300" distR="114300">
            <wp:extent cx="2812415" cy="2061845"/>
            <wp:effectExtent l="0" t="0" r="6985" b="14605"/>
            <wp:docPr id="13" name="图片 13" descr="20022fc6f0f3755f8b5b6d4c30d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022fc6f0f3755f8b5b6d4c30d6935"/>
                    <pic:cNvPicPr>
                      <a:picLocks noChangeAspect="1"/>
                    </pic:cNvPicPr>
                  </pic:nvPicPr>
                  <pic:blipFill>
                    <a:blip r:embed="rId9"/>
                    <a:stretch>
                      <a:fillRect/>
                    </a:stretch>
                  </pic:blipFill>
                  <pic:spPr>
                    <a:xfrm>
                      <a:off x="0" y="0"/>
                      <a:ext cx="2812415" cy="2061845"/>
                    </a:xfrm>
                    <a:prstGeom prst="rect">
                      <a:avLst/>
                    </a:prstGeom>
                  </pic:spPr>
                </pic:pic>
              </a:graphicData>
            </a:graphic>
          </wp:inline>
        </w:drawing>
      </w:r>
      <w:r>
        <w:rPr>
          <w:rFonts w:hint="eastAsia" w:hAnsi="宋体" w:cs="宋体"/>
          <w:bCs/>
          <w:szCs w:val="24"/>
        </w:rPr>
        <w:t xml:space="preserve">     </w:t>
      </w:r>
      <w:r>
        <w:rPr>
          <w:rFonts w:hint="eastAsia" w:hAnsi="宋体" w:eastAsia="宋体" w:cs="宋体"/>
          <w:bCs/>
          <w:szCs w:val="24"/>
          <w:lang w:eastAsia="zh-CN"/>
        </w:rPr>
        <w:drawing>
          <wp:inline distT="0" distB="0" distL="114300" distR="114300">
            <wp:extent cx="2133600" cy="2190750"/>
            <wp:effectExtent l="0" t="0" r="0" b="0"/>
            <wp:docPr id="2" name="图片 2" descr="049efcb2937e1dbe6ba8e6b64b1c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9efcb2937e1dbe6ba8e6b64b1ce42"/>
                    <pic:cNvPicPr>
                      <a:picLocks noChangeAspect="1"/>
                    </pic:cNvPicPr>
                  </pic:nvPicPr>
                  <pic:blipFill>
                    <a:blip r:embed="rId10"/>
                    <a:stretch>
                      <a:fillRect/>
                    </a:stretch>
                  </pic:blipFill>
                  <pic:spPr>
                    <a:xfrm>
                      <a:off x="0" y="0"/>
                      <a:ext cx="2133600" cy="2190750"/>
                    </a:xfrm>
                    <a:prstGeom prst="rect">
                      <a:avLst/>
                    </a:prstGeom>
                  </pic:spPr>
                </pic:pic>
              </a:graphicData>
            </a:graphic>
          </wp:inline>
        </w:drawing>
      </w:r>
    </w:p>
    <w:sectPr>
      <w:headerReference r:id="rId5" w:type="default"/>
      <w:footerReference r:id="rId6" w:type="default"/>
      <w:pgSz w:w="11906" w:h="16838"/>
      <w:pgMar w:top="1304" w:right="1304" w:bottom="1304" w:left="1304" w:header="851" w:footer="85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不要总是（圈a）我" w:date="2023-09-19T09:38:41Z" w:initials="">
    <w:p w14:paraId="68DE429C">
      <w:pPr>
        <w:pStyle w:val="4"/>
        <w:rPr>
          <w:rFonts w:hint="default" w:eastAsia="宋体"/>
          <w:lang w:val="en-US" w:eastAsia="zh-CN"/>
        </w:rPr>
      </w:pPr>
      <w:r>
        <w:rPr>
          <w:rFonts w:hint="eastAsia"/>
          <w:lang w:val="en-US" w:eastAsia="zh-CN"/>
        </w:rPr>
        <w:t>请自行补充相关信息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DE429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不要总是（圈a）我">
    <w15:presenceInfo w15:providerId="WPS Office" w15:userId="1350748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140931BF"/>
    <w:rsid w:val="0006407F"/>
    <w:rsid w:val="00110A75"/>
    <w:rsid w:val="0022203A"/>
    <w:rsid w:val="005D4291"/>
    <w:rsid w:val="00DE58F6"/>
    <w:rsid w:val="00E2239D"/>
    <w:rsid w:val="04793AD4"/>
    <w:rsid w:val="04DF2111"/>
    <w:rsid w:val="0EA1505A"/>
    <w:rsid w:val="109A4B6E"/>
    <w:rsid w:val="140931BF"/>
    <w:rsid w:val="1D30504F"/>
    <w:rsid w:val="200E3761"/>
    <w:rsid w:val="21C30312"/>
    <w:rsid w:val="24FB3881"/>
    <w:rsid w:val="27AD4ABA"/>
    <w:rsid w:val="3AE17336"/>
    <w:rsid w:val="3B5E4DB1"/>
    <w:rsid w:val="3B822B94"/>
    <w:rsid w:val="3E2D677C"/>
    <w:rsid w:val="44677EB8"/>
    <w:rsid w:val="593F7094"/>
    <w:rsid w:val="69F90795"/>
    <w:rsid w:val="6B9937B2"/>
    <w:rsid w:val="6BCB6003"/>
    <w:rsid w:val="739F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line="360" w:lineRule="auto"/>
    </w:pPr>
    <w:rPr>
      <w:kern w:val="0"/>
      <w:sz w:val="20"/>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Balloon Text"/>
    <w:basedOn w:val="1"/>
    <w:link w:val="15"/>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5">
    <w:name w:val="批注框文本 Char"/>
    <w:basedOn w:val="14"/>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884</Words>
  <Characters>5040</Characters>
  <Lines>42</Lines>
  <Paragraphs>11</Paragraphs>
  <TotalTime>3</TotalTime>
  <ScaleCrop>false</ScaleCrop>
  <LinksUpToDate>false</LinksUpToDate>
  <CharactersWithSpaces>5913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费晨光</cp:lastModifiedBy>
  <dcterms:modified xsi:type="dcterms:W3CDTF">2023-09-21T13:22:26Z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DBC5823DFE1D4A3CAC1865920EBC9F3E</vt:lpwstr>
  </property>
</Properties>
</file>