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A6C26">
      <w:pPr>
        <w:jc w:val="center"/>
        <w:rPr>
          <w:rFonts w:hint="eastAsia" w:asciiTheme="minorEastAsia" w:hAnsiTheme="minorEastAsia" w:eastAsiaTheme="minorEastAsia" w:cstheme="minorEastAsia"/>
          <w:b/>
          <w:bCs/>
          <w:sz w:val="48"/>
          <w:szCs w:val="56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48"/>
          <w:szCs w:val="56"/>
          <w:lang w:val="en-US" w:eastAsia="zh-CN"/>
        </w:rPr>
        <w:t>协议书</w:t>
      </w:r>
    </w:p>
    <w:p w14:paraId="3C013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  <w:t>甲方：</w:t>
      </w:r>
      <w:r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  <w:t>河南浩德新澜置业有限公司</w:t>
      </w:r>
    </w:p>
    <w:p w14:paraId="6066C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  <w:t>乙方：中浩德控股集团有限公司</w:t>
      </w:r>
    </w:p>
    <w:p w14:paraId="5E664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textAlignment w:val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  <w:t>鉴于：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甲乙双方经协商一致，就乙方名下的“浩德尖刀团”推荐客户购买甲方开发项目房产提成事宜达成协议如下：</w:t>
      </w:r>
    </w:p>
    <w:p w14:paraId="43FABE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  <w:t>一、合作内容</w:t>
      </w:r>
    </w:p>
    <w:p w14:paraId="64BD3C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1、本协议包含的甲方开发项目为：</w:t>
      </w:r>
      <w:r>
        <w:rPr>
          <w:rFonts w:hint="eastAsia" w:asciiTheme="minorEastAsia" w:hAnsiTheme="minorEastAsia" w:cstheme="minorEastAsia"/>
          <w:sz w:val="24"/>
          <w:szCs w:val="32"/>
          <w:u w:val="single"/>
          <w:lang w:val="en-US" w:eastAsia="zh-CN"/>
        </w:rPr>
        <w:t xml:space="preserve"> 伊河湾项目 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(下简称“本项目”）及今后由浩德自主开发的其他项目。乙方名下的“浩德尖刀团”成员名单以乙方人力资源部的名单为准。</w:t>
      </w:r>
    </w:p>
    <w:p w14:paraId="47A578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32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2、乙方可推荐成交的本项目房源类型包括住宅、公寓、商铺。销售范围包括所有在售产品。</w:t>
      </w:r>
    </w:p>
    <w:p w14:paraId="5C0141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cstheme="minorEastAsia"/>
          <w:b/>
          <w:bCs/>
          <w:sz w:val="24"/>
          <w:szCs w:val="32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  <w:t>二、合作时间</w:t>
      </w:r>
    </w:p>
    <w:p w14:paraId="272368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default" w:asciiTheme="minorEastAsia" w:hAnsiTheme="minorEastAsia" w:cstheme="minorEastAsia"/>
          <w:sz w:val="24"/>
          <w:szCs w:val="32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u w:val="none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sz w:val="24"/>
          <w:szCs w:val="32"/>
          <w:u w:val="single"/>
          <w:lang w:val="en-US" w:eastAsia="zh-CN"/>
        </w:rPr>
        <w:t xml:space="preserve"> 2024年6月1日-2024年12月31日 </w:t>
      </w:r>
    </w:p>
    <w:p w14:paraId="6B5031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  <w:t>三、乙方推荐成交规定</w:t>
      </w:r>
    </w:p>
    <w:p w14:paraId="491728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1、浩德尖刀团所有成员作为员工合伙人，其推荐成交（包括住宅、公寓、商铺）的，奖金标准按照如下费率执行：</w:t>
      </w:r>
    </w:p>
    <w:p w14:paraId="4B5162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（1）尖刀团成员，佣金政策统一，按产品计提，（住宅总房款1%、商铺/公寓总房款2%、车位1000元/个、储藏间500元/人）通过浩客通结算，（上半年费率政策按照尖刀团成员每套5‰计提）；</w:t>
      </w:r>
    </w:p>
    <w:p w14:paraId="582F08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（2）尖刀团，按每套成交总额的5‰计提，作为尖刀团组织费用，每月15日前结算上月费用，汇款至乙方账户。具体再分配由尖刀团自行处理。</w:t>
      </w:r>
    </w:p>
    <w:p w14:paraId="56D3C2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2、浩德尖刀团成员的推介流程、推荐成交标准、佣金支付条件与退还条件、佣金结算方式均按照甲方制度执行。</w:t>
      </w:r>
    </w:p>
    <w:p w14:paraId="334DD9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3、甲方支付给乙方的费用包含活动费、税费、物料、额外奖励费用等。</w:t>
      </w:r>
    </w:p>
    <w:p w14:paraId="47CE02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  <w:t>四、发票及税率</w:t>
      </w:r>
    </w:p>
    <w:p w14:paraId="59DBC6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Theme="minorEastAsia" w:hAnsiTheme="minorEastAsia" w:cstheme="minorEastAsia"/>
          <w:sz w:val="24"/>
          <w:szCs w:val="32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乙方需向甲方开具足额发票，发票内容</w:t>
      </w:r>
      <w:r>
        <w:rPr>
          <w:rFonts w:hint="eastAsia" w:asciiTheme="minorEastAsia" w:hAnsiTheme="minorEastAsia" w:cstheme="minorEastAsia"/>
          <w:sz w:val="24"/>
          <w:szCs w:val="32"/>
          <w:u w:val="single"/>
          <w:lang w:val="en-US" w:eastAsia="zh-CN"/>
        </w:rPr>
        <w:t xml:space="preserve"> 服务 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费，税率</w:t>
      </w:r>
      <w:r>
        <w:rPr>
          <w:rFonts w:hint="eastAsia" w:asciiTheme="minorEastAsia" w:hAnsiTheme="minorEastAsia" w:cstheme="minorEastAsia"/>
          <w:sz w:val="24"/>
          <w:szCs w:val="32"/>
          <w:u w:val="single"/>
          <w:lang w:val="en-US" w:eastAsia="zh-CN"/>
        </w:rPr>
        <w:t xml:space="preserve"> 6% </w:t>
      </w:r>
      <w:r>
        <w:rPr>
          <w:rFonts w:hint="eastAsia" w:asciiTheme="minorEastAsia" w:hAnsiTheme="minorEastAsia" w:cstheme="minorEastAsia"/>
          <w:sz w:val="24"/>
          <w:szCs w:val="32"/>
          <w:u w:val="none"/>
          <w:lang w:val="en-US" w:eastAsia="zh-CN"/>
        </w:rPr>
        <w:t>；</w:t>
      </w:r>
    </w:p>
    <w:p w14:paraId="05D2C5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 w:asciiTheme="minorEastAsia" w:hAnsiTheme="minorEastAsia" w:cstheme="minorEastAsia"/>
          <w:b/>
          <w:bCs/>
          <w:sz w:val="24"/>
          <w:szCs w:val="32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32"/>
          <w:u w:val="none"/>
          <w:lang w:val="en-US" w:eastAsia="zh-CN"/>
        </w:rPr>
        <w:t>五、乙方收款信息</w:t>
      </w:r>
    </w:p>
    <w:p w14:paraId="33EE8E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Theme="minorEastAsia" w:hAnsiTheme="minorEastAsia" w:cstheme="minorEastAsia"/>
          <w:sz w:val="24"/>
          <w:szCs w:val="32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u w:val="none"/>
          <w:lang w:val="en-US" w:eastAsia="zh-CN"/>
        </w:rPr>
        <w:t>公司名称：中浩德控股集团有限公司</w:t>
      </w:r>
    </w:p>
    <w:p w14:paraId="5BE964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Theme="minorEastAsia" w:hAnsiTheme="minorEastAsia" w:cstheme="minorEastAsia"/>
          <w:sz w:val="24"/>
          <w:szCs w:val="32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u w:val="none"/>
          <w:lang w:val="en-US" w:eastAsia="zh-CN"/>
        </w:rPr>
        <w:t>税号：91410300589716094X</w:t>
      </w:r>
    </w:p>
    <w:p w14:paraId="2E0DD1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Theme="minorEastAsia" w:hAnsiTheme="minorEastAsia" w:cstheme="minorEastAsia"/>
          <w:sz w:val="24"/>
          <w:szCs w:val="32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u w:val="none"/>
          <w:lang w:val="en-US" w:eastAsia="zh-CN"/>
        </w:rPr>
        <w:t>地址：洛阳市洛龙区关林西路8号</w:t>
      </w:r>
    </w:p>
    <w:p w14:paraId="468E31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Theme="minorEastAsia" w:hAnsiTheme="minorEastAsia" w:cstheme="minorEastAsia"/>
          <w:sz w:val="24"/>
          <w:szCs w:val="32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u w:val="none"/>
          <w:lang w:val="en-US" w:eastAsia="zh-CN"/>
        </w:rPr>
        <w:t>电话：0379-60667773</w:t>
      </w:r>
    </w:p>
    <w:p w14:paraId="2C4E5F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Theme="minorEastAsia" w:hAnsiTheme="minorEastAsia" w:cstheme="minorEastAsia"/>
          <w:sz w:val="24"/>
          <w:szCs w:val="32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u w:val="none"/>
          <w:lang w:val="en-US" w:eastAsia="zh-CN"/>
        </w:rPr>
        <w:t>开户行账号：交通银行西苑支行 413062200018170309100</w:t>
      </w:r>
    </w:p>
    <w:p w14:paraId="6FF598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 w:asciiTheme="minorEastAsia" w:hAnsiTheme="minorEastAsia" w:cstheme="minorEastAsia"/>
          <w:sz w:val="24"/>
          <w:szCs w:val="32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u w:val="none"/>
          <w:lang w:val="en-US" w:eastAsia="zh-CN"/>
        </w:rPr>
        <w:t>六、本协议自双方盖章后生效，一式伍份，甲方执肆份，乙方执壹份，具有同等法律效力。</w:t>
      </w:r>
    </w:p>
    <w:p w14:paraId="325B57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Theme="minorEastAsia" w:hAnsiTheme="minorEastAsia" w:cstheme="minorEastAsia"/>
          <w:sz w:val="24"/>
          <w:szCs w:val="32"/>
          <w:u w:val="none"/>
          <w:lang w:val="en-US" w:eastAsia="zh-CN"/>
        </w:rPr>
      </w:pPr>
    </w:p>
    <w:p w14:paraId="7E94D7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sz w:val="24"/>
          <w:szCs w:val="32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u w:val="none"/>
          <w:lang w:val="en-US" w:eastAsia="zh-CN"/>
        </w:rPr>
        <w:t>（以下无正文）</w:t>
      </w:r>
    </w:p>
    <w:p w14:paraId="53147A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Theme="minorEastAsia" w:hAnsiTheme="minorEastAsia" w:cstheme="minorEastAsia"/>
          <w:sz w:val="24"/>
          <w:szCs w:val="32"/>
          <w:u w:val="none"/>
          <w:lang w:val="en-US" w:eastAsia="zh-CN"/>
        </w:rPr>
      </w:pPr>
    </w:p>
    <w:p w14:paraId="0B62F0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Theme="minorEastAsia" w:hAnsiTheme="minorEastAsia" w:cstheme="minorEastAsia"/>
          <w:sz w:val="24"/>
          <w:szCs w:val="32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u w:val="none"/>
          <w:lang w:val="en-US" w:eastAsia="zh-CN"/>
        </w:rPr>
        <w:t>甲方：                                         乙方：</w:t>
      </w:r>
    </w:p>
    <w:p w14:paraId="0DC731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Theme="minorEastAsia" w:hAnsiTheme="minorEastAsia" w:cstheme="minorEastAsia"/>
          <w:sz w:val="24"/>
          <w:szCs w:val="32"/>
          <w:u w:val="none"/>
          <w:lang w:val="en-US" w:eastAsia="zh-CN"/>
        </w:rPr>
      </w:pPr>
    </w:p>
    <w:p w14:paraId="3EDC75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Theme="minorEastAsia" w:hAnsiTheme="minorEastAsia" w:cstheme="minorEastAsia"/>
          <w:sz w:val="24"/>
          <w:szCs w:val="32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u w:val="none"/>
          <w:lang w:val="en-US" w:eastAsia="zh-CN"/>
        </w:rPr>
        <w:t>日期：                                         日期：</w:t>
      </w:r>
    </w:p>
    <w:p w14:paraId="37AE7A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iYzRkY2ExNzFiNTFlZTZkYjQwYWM2NTI2YmFhNDIifQ=="/>
  </w:docVars>
  <w:rsids>
    <w:rsidRoot w:val="0B3B3638"/>
    <w:rsid w:val="03FC2328"/>
    <w:rsid w:val="04862C69"/>
    <w:rsid w:val="0A8D1214"/>
    <w:rsid w:val="0B3B3638"/>
    <w:rsid w:val="1B4D3E0E"/>
    <w:rsid w:val="2EFF6238"/>
    <w:rsid w:val="323D5053"/>
    <w:rsid w:val="39CF07A8"/>
    <w:rsid w:val="39FA75DB"/>
    <w:rsid w:val="40F00C0C"/>
    <w:rsid w:val="42334562"/>
    <w:rsid w:val="60FF41BB"/>
    <w:rsid w:val="6AC9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671</Words>
  <Characters>738</Characters>
  <Lines>0</Lines>
  <Paragraphs>0</Paragraphs>
  <TotalTime>1</TotalTime>
  <ScaleCrop>false</ScaleCrop>
  <LinksUpToDate>false</LinksUpToDate>
  <CharactersWithSpaces>833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2022-06-16T07:36:00Z</dcterms:created>
  <dc:creator>君心我心</dc:creator>
  <cp:lastModifiedBy>admin</cp:lastModifiedBy>
  <dcterms:modified xsi:type="dcterms:W3CDTF">2024-06-20T07:13:52Z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84044759709B4449BEEA41C0AEA6AE37_13</vt:lpwstr>
  </property>
</Properties>
</file>