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C3EB">
      <w:pPr>
        <w:pStyle w:val="25"/>
        <w:rPr>
          <w:rFonts w:hint="eastAsia" w:asciiTheme="majorEastAsia" w:hAnsiTheme="majorEastAsia" w:eastAsiaTheme="majorEastAsia" w:cstheme="majorEastAsia"/>
          <w:color w:val="auto"/>
          <w:sz w:val="24"/>
          <w:szCs w:val="24"/>
          <w:highlight w:val="none"/>
        </w:rPr>
      </w:pPr>
    </w:p>
    <w:p w14:paraId="0C74E91E">
      <w:pPr>
        <w:pStyle w:val="25"/>
        <w:rPr>
          <w:rFonts w:hint="eastAsia" w:asciiTheme="majorEastAsia" w:hAnsiTheme="majorEastAsia" w:eastAsiaTheme="majorEastAsia" w:cstheme="majorEastAsia"/>
          <w:color w:val="auto"/>
          <w:sz w:val="24"/>
          <w:szCs w:val="24"/>
          <w:highlight w:val="none"/>
        </w:rPr>
      </w:pPr>
    </w:p>
    <w:p w14:paraId="127271A7">
      <w:pPr>
        <w:pStyle w:val="25"/>
        <w:rPr>
          <w:rFonts w:hint="eastAsia" w:asciiTheme="majorEastAsia" w:hAnsiTheme="majorEastAsia" w:eastAsiaTheme="majorEastAsia" w:cstheme="majorEastAsia"/>
          <w:color w:val="auto"/>
          <w:sz w:val="24"/>
          <w:szCs w:val="24"/>
          <w:highlight w:val="none"/>
        </w:rPr>
      </w:pPr>
    </w:p>
    <w:p w14:paraId="024F7979">
      <w:pPr>
        <w:pStyle w:val="25"/>
        <w:rPr>
          <w:rFonts w:hint="eastAsia" w:asciiTheme="majorEastAsia" w:hAnsiTheme="majorEastAsia" w:eastAsiaTheme="majorEastAsia" w:cstheme="majorEastAsia"/>
          <w:color w:val="auto"/>
          <w:sz w:val="24"/>
          <w:szCs w:val="24"/>
          <w:highlight w:val="none"/>
        </w:rPr>
      </w:pPr>
    </w:p>
    <w:p w14:paraId="26B0AFC2">
      <w:pPr>
        <w:pStyle w:val="25"/>
        <w:rPr>
          <w:rFonts w:hint="eastAsia" w:asciiTheme="majorEastAsia" w:hAnsiTheme="majorEastAsia" w:eastAsiaTheme="majorEastAsia" w:cstheme="majorEastAsia"/>
          <w:color w:val="auto"/>
          <w:sz w:val="24"/>
          <w:szCs w:val="24"/>
          <w:highlight w:val="none"/>
        </w:rPr>
      </w:pPr>
    </w:p>
    <w:p w14:paraId="0F72B364">
      <w:pPr>
        <w:pStyle w:val="25"/>
        <w:rPr>
          <w:rFonts w:hint="eastAsia" w:asciiTheme="majorEastAsia" w:hAnsiTheme="majorEastAsia" w:eastAsiaTheme="majorEastAsia" w:cstheme="majorEastAsia"/>
          <w:color w:val="auto"/>
          <w:sz w:val="24"/>
          <w:szCs w:val="24"/>
          <w:highlight w:val="none"/>
        </w:rPr>
      </w:pPr>
    </w:p>
    <w:p w14:paraId="124B5AA3">
      <w:pPr>
        <w:pStyle w:val="34"/>
        <w:autoSpaceDN w:val="0"/>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lang w:eastAsia="zh-CN"/>
        </w:rPr>
        <w:t>悠然居项目外销区门窗制作及安装工程</w:t>
      </w:r>
      <w:r>
        <w:rPr>
          <w:rFonts w:hint="eastAsia" w:asciiTheme="majorEastAsia" w:hAnsiTheme="majorEastAsia" w:eastAsiaTheme="majorEastAsia" w:cstheme="majorEastAsia"/>
          <w:b/>
          <w:color w:val="auto"/>
          <w:sz w:val="36"/>
          <w:szCs w:val="36"/>
          <w:highlight w:val="none"/>
        </w:rPr>
        <w:t>合同</w:t>
      </w:r>
    </w:p>
    <w:p w14:paraId="2F4282F0">
      <w:pPr>
        <w:pStyle w:val="34"/>
        <w:autoSpaceDN w:val="0"/>
        <w:jc w:val="center"/>
        <w:rPr>
          <w:rFonts w:hint="eastAsia" w:asciiTheme="majorEastAsia" w:hAnsiTheme="majorEastAsia" w:eastAsiaTheme="majorEastAsia" w:cstheme="majorEastAsia"/>
          <w:b/>
          <w:color w:val="auto"/>
          <w:sz w:val="36"/>
          <w:szCs w:val="36"/>
          <w:highlight w:val="none"/>
        </w:rPr>
      </w:pPr>
    </w:p>
    <w:p w14:paraId="0AE496AB">
      <w:pPr>
        <w:autoSpaceDN w:val="0"/>
        <w:spacing w:line="500" w:lineRule="exact"/>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70B5F85D">
      <w:pPr>
        <w:autoSpaceDN w:val="0"/>
        <w:spacing w:line="500" w:lineRule="exact"/>
        <w:ind w:firstLine="2520" w:firstLineChars="10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193428CD">
      <w:pPr>
        <w:pStyle w:val="26"/>
        <w:rPr>
          <w:rFonts w:hint="eastAsia" w:asciiTheme="majorEastAsia" w:hAnsiTheme="majorEastAsia" w:eastAsiaTheme="majorEastAsia" w:cstheme="majorEastAsia"/>
          <w:color w:val="auto"/>
          <w:sz w:val="24"/>
          <w:szCs w:val="24"/>
          <w:highlight w:val="none"/>
        </w:rPr>
      </w:pPr>
    </w:p>
    <w:p w14:paraId="7E9C4362">
      <w:pPr>
        <w:pStyle w:val="2"/>
        <w:rPr>
          <w:rFonts w:hint="eastAsia" w:asciiTheme="majorEastAsia" w:hAnsiTheme="majorEastAsia" w:eastAsiaTheme="majorEastAsia" w:cstheme="majorEastAsia"/>
          <w:color w:val="auto"/>
          <w:sz w:val="24"/>
          <w:szCs w:val="24"/>
          <w:highlight w:val="none"/>
        </w:rPr>
      </w:pPr>
    </w:p>
    <w:p w14:paraId="216F3838">
      <w:pPr>
        <w:autoSpaceDN w:val="0"/>
        <w:spacing w:line="360" w:lineRule="auto"/>
        <w:rPr>
          <w:rFonts w:hint="eastAsia" w:asciiTheme="majorEastAsia" w:hAnsiTheme="majorEastAsia" w:eastAsiaTheme="majorEastAsia" w:cstheme="majorEastAsia"/>
          <w:b/>
          <w:bCs/>
          <w:color w:val="auto"/>
          <w:sz w:val="24"/>
          <w:szCs w:val="24"/>
          <w:highlight w:val="none"/>
        </w:rPr>
      </w:pPr>
    </w:p>
    <w:p w14:paraId="0EB925CE">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成本代码：</w:t>
      </w:r>
      <w:r>
        <w:rPr>
          <w:rFonts w:hint="eastAsia" w:asciiTheme="majorEastAsia" w:hAnsiTheme="majorEastAsia" w:eastAsiaTheme="majorEastAsia" w:cstheme="majorEastAsia"/>
          <w:b/>
          <w:bCs/>
          <w:color w:val="auto"/>
          <w:sz w:val="28"/>
          <w:szCs w:val="28"/>
          <w:highlight w:val="none"/>
          <w:lang w:val="en-US" w:eastAsia="zh-CN"/>
        </w:rPr>
        <w:t>3.2.9</w:t>
      </w:r>
    </w:p>
    <w:p w14:paraId="5FCFF424">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 xml:space="preserve"> 合同编号：BLT.JA.064</w:t>
      </w:r>
      <w:r>
        <w:rPr>
          <w:rFonts w:hint="eastAsia" w:asciiTheme="majorEastAsia" w:hAnsiTheme="majorEastAsia" w:eastAsiaTheme="majorEastAsia" w:cstheme="majorEastAsia"/>
          <w:b/>
          <w:bCs/>
          <w:color w:val="auto"/>
          <w:sz w:val="28"/>
          <w:szCs w:val="28"/>
          <w:highlight w:val="none"/>
          <w:lang w:val="en-US" w:eastAsia="zh-CN"/>
        </w:rPr>
        <w:t xml:space="preserve"> </w:t>
      </w:r>
    </w:p>
    <w:p w14:paraId="643A96E9">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279D444C">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val="en-US" w:eastAsia="zh-CN"/>
        </w:rPr>
        <w:t xml:space="preserve"> </w:t>
      </w:r>
    </w:p>
    <w:p w14:paraId="2D1824FC">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384DD5D8">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4721F95D">
      <w:pPr>
        <w:pStyle w:val="2"/>
        <w:rPr>
          <w:rFonts w:hint="eastAsia" w:asciiTheme="majorEastAsia" w:hAnsiTheme="majorEastAsia" w:eastAsiaTheme="majorEastAsia" w:cstheme="majorEastAsia"/>
          <w:b/>
          <w:bCs/>
          <w:color w:val="auto"/>
          <w:sz w:val="28"/>
          <w:szCs w:val="28"/>
          <w:highlight w:val="none"/>
        </w:rPr>
      </w:pPr>
    </w:p>
    <w:p w14:paraId="4607D990">
      <w:pPr>
        <w:pStyle w:val="26"/>
        <w:rPr>
          <w:rFonts w:hint="eastAsia" w:asciiTheme="majorEastAsia" w:hAnsiTheme="majorEastAsia" w:eastAsiaTheme="majorEastAsia" w:cstheme="majorEastAsia"/>
          <w:b/>
          <w:bCs/>
          <w:color w:val="auto"/>
          <w:sz w:val="28"/>
          <w:szCs w:val="28"/>
          <w:highlight w:val="none"/>
        </w:rPr>
      </w:pPr>
    </w:p>
    <w:p w14:paraId="1FE7B874">
      <w:pPr>
        <w:autoSpaceDN w:val="0"/>
        <w:spacing w:line="360" w:lineRule="auto"/>
        <w:ind w:firstLine="0" w:firstLineChars="0"/>
        <w:rPr>
          <w:rFonts w:hint="eastAsia" w:asciiTheme="majorEastAsia" w:hAnsiTheme="majorEastAsia" w:eastAsiaTheme="majorEastAsia" w:cstheme="majorEastAsia"/>
          <w:b/>
          <w:bCs/>
          <w:color w:val="auto"/>
          <w:sz w:val="28"/>
          <w:szCs w:val="28"/>
          <w:highlight w:val="none"/>
        </w:rPr>
      </w:pPr>
    </w:p>
    <w:p w14:paraId="52CBD26D">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发 包 人：</w:t>
      </w:r>
      <w:r>
        <w:rPr>
          <w:rFonts w:hint="eastAsia" w:asciiTheme="majorEastAsia" w:hAnsiTheme="majorEastAsia" w:eastAsiaTheme="majorEastAsia" w:cstheme="majorEastAsia"/>
          <w:b/>
          <w:bCs/>
          <w:color w:val="auto"/>
          <w:sz w:val="28"/>
          <w:szCs w:val="28"/>
          <w:highlight w:val="none"/>
          <w:lang w:eastAsia="zh-CN"/>
        </w:rPr>
        <w:t xml:space="preserve">河南浩德龙瑞置业有限公司 </w:t>
      </w:r>
      <w:r>
        <w:rPr>
          <w:rFonts w:hint="eastAsia" w:asciiTheme="majorEastAsia" w:hAnsiTheme="majorEastAsia" w:eastAsiaTheme="majorEastAsia" w:cstheme="majorEastAsia"/>
          <w:b/>
          <w:bCs/>
          <w:color w:val="auto"/>
          <w:sz w:val="28"/>
          <w:szCs w:val="28"/>
          <w:highlight w:val="none"/>
        </w:rPr>
        <w:t xml:space="preserve">  </w:t>
      </w:r>
    </w:p>
    <w:p w14:paraId="083A7D25">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承 包 人：</w:t>
      </w:r>
      <w:r>
        <w:rPr>
          <w:rFonts w:hint="eastAsia" w:asciiTheme="majorEastAsia" w:hAnsiTheme="majorEastAsia" w:eastAsiaTheme="majorEastAsia" w:cstheme="majorEastAsia"/>
          <w:b/>
          <w:bCs/>
          <w:color w:val="auto"/>
          <w:sz w:val="28"/>
          <w:szCs w:val="28"/>
          <w:highlight w:val="none"/>
          <w:lang w:eastAsia="zh-CN"/>
        </w:rPr>
        <w:t>中豫阳光装饰有限公司</w:t>
      </w:r>
      <w:r>
        <w:rPr>
          <w:rFonts w:hint="eastAsia" w:asciiTheme="majorEastAsia" w:hAnsiTheme="majorEastAsia" w:eastAsiaTheme="majorEastAsia" w:cstheme="majorEastAsia"/>
          <w:b/>
          <w:bCs/>
          <w:color w:val="auto"/>
          <w:sz w:val="28"/>
          <w:szCs w:val="28"/>
          <w:highlight w:val="none"/>
          <w:lang w:val="en-US" w:eastAsia="zh-CN"/>
        </w:rPr>
        <w:t xml:space="preserve"> </w:t>
      </w:r>
    </w:p>
    <w:p w14:paraId="6C1DFB62">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工程名称：</w:t>
      </w:r>
      <w:r>
        <w:rPr>
          <w:rFonts w:hint="eastAsia" w:asciiTheme="majorEastAsia" w:hAnsiTheme="majorEastAsia" w:eastAsiaTheme="majorEastAsia" w:cstheme="majorEastAsia"/>
          <w:b/>
          <w:bCs/>
          <w:color w:val="auto"/>
          <w:sz w:val="28"/>
          <w:szCs w:val="28"/>
          <w:highlight w:val="none"/>
          <w:lang w:eastAsia="zh-CN"/>
        </w:rPr>
        <w:t>悠然居项目外销区门窗制作及安装工程</w:t>
      </w:r>
    </w:p>
    <w:p w14:paraId="132A9ABC">
      <w:pPr>
        <w:autoSpaceDN w:val="0"/>
        <w:spacing w:line="360" w:lineRule="auto"/>
        <w:ind w:firstLine="1344" w:firstLineChars="478"/>
        <w:jc w:val="left"/>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签订日期：</w:t>
      </w:r>
      <w:r>
        <w:rPr>
          <w:rFonts w:hint="eastAsia" w:asciiTheme="majorEastAsia" w:hAnsiTheme="majorEastAsia" w:eastAsiaTheme="majorEastAsia" w:cstheme="majorEastAsia"/>
          <w:b/>
          <w:bCs/>
          <w:color w:val="auto"/>
          <w:sz w:val="28"/>
          <w:szCs w:val="28"/>
          <w:highlight w:val="none"/>
          <w:lang w:eastAsia="zh-CN"/>
        </w:rPr>
        <w:t>2024年</w:t>
      </w:r>
      <w:r>
        <w:rPr>
          <w:rFonts w:hint="eastAsia" w:asciiTheme="majorEastAsia" w:hAnsiTheme="majorEastAsia" w:eastAsiaTheme="majorEastAsia" w:cstheme="majorEastAsia"/>
          <w:b/>
          <w:bCs/>
          <w:color w:val="auto"/>
          <w:sz w:val="28"/>
          <w:szCs w:val="28"/>
          <w:highlight w:val="none"/>
          <w:lang w:val="en-US" w:eastAsia="zh-CN"/>
        </w:rPr>
        <w:t>7月10日</w:t>
      </w:r>
    </w:p>
    <w:p w14:paraId="2AF94E70">
      <w:pPr>
        <w:autoSpaceDN w:val="0"/>
        <w:spacing w:line="360" w:lineRule="auto"/>
        <w:ind w:firstLine="1536" w:firstLineChars="478"/>
        <w:jc w:val="left"/>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b/>
          <w:bCs/>
          <w:color w:val="auto"/>
          <w:sz w:val="32"/>
          <w:szCs w:val="32"/>
          <w:highlight w:val="none"/>
          <w:lang w:eastAsia="zh-CN"/>
        </w:rPr>
        <w:t xml:space="preserve"> 悠然居项目外销区门窗制作及安装工程</w:t>
      </w:r>
      <w:r>
        <w:rPr>
          <w:rFonts w:hint="eastAsia" w:asciiTheme="majorEastAsia" w:hAnsiTheme="majorEastAsia" w:eastAsiaTheme="majorEastAsia" w:cstheme="majorEastAsia"/>
          <w:b/>
          <w:bCs/>
          <w:color w:val="auto"/>
          <w:sz w:val="32"/>
          <w:szCs w:val="32"/>
          <w:highlight w:val="none"/>
        </w:rPr>
        <w:t>合同</w:t>
      </w:r>
    </w:p>
    <w:p w14:paraId="1C781E6B">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lang w:val="en-US"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5AFAAD00">
      <w:pPr>
        <w:spacing w:line="360" w:lineRule="auto"/>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p>
    <w:p w14:paraId="5489060E">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承包方：</w:t>
      </w:r>
      <w:r>
        <w:rPr>
          <w:rFonts w:hint="eastAsia" w:asciiTheme="majorEastAsia" w:hAnsiTheme="majorEastAsia" w:eastAsiaTheme="majorEastAsia" w:cstheme="majorEastAsia"/>
          <w:b/>
          <w:bCs/>
          <w:color w:val="auto"/>
          <w:sz w:val="24"/>
          <w:szCs w:val="24"/>
          <w:highlight w:val="none"/>
          <w:lang w:eastAsia="zh-CN"/>
        </w:rPr>
        <w:t>中豫阳光装饰有限公司</w:t>
      </w:r>
      <w:r>
        <w:rPr>
          <w:rFonts w:hint="eastAsia" w:asciiTheme="majorEastAsia" w:hAnsiTheme="majorEastAsia" w:eastAsiaTheme="majorEastAsia" w:cstheme="majorEastAsia"/>
          <w:b/>
          <w:bCs/>
          <w:color w:val="auto"/>
          <w:sz w:val="24"/>
          <w:szCs w:val="24"/>
          <w:highlight w:val="none"/>
        </w:rPr>
        <w:t>（以下简称乙方）</w:t>
      </w:r>
    </w:p>
    <w:p w14:paraId="6F2053E4">
      <w:pPr>
        <w:pStyle w:val="25"/>
        <w:ind w:firstLine="0" w:firstLineChars="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Cs/>
          <w:color w:val="auto"/>
          <w:sz w:val="24"/>
          <w:szCs w:val="24"/>
          <w:highlight w:val="none"/>
        </w:rPr>
        <w:t>统一社会信用代码：91410182MA46DFHJ5F</w:t>
      </w:r>
      <w:r>
        <w:rPr>
          <w:rFonts w:hint="eastAsia" w:asciiTheme="majorEastAsia" w:hAnsiTheme="majorEastAsia" w:eastAsiaTheme="majorEastAsia" w:cstheme="majorEastAsia"/>
          <w:color w:val="auto"/>
          <w:szCs w:val="24"/>
          <w:highlight w:val="none"/>
        </w:rPr>
        <w:t xml:space="preserve">                  </w:t>
      </w:r>
    </w:p>
    <w:p w14:paraId="50DB0970">
      <w:pPr>
        <w:autoSpaceDN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ajorEastAsia" w:hAnsiTheme="majorEastAsia" w:eastAsiaTheme="majorEastAsia" w:cstheme="majorEastAsia"/>
          <w:b w:val="0"/>
          <w:color w:val="auto"/>
          <w:sz w:val="24"/>
          <w:szCs w:val="24"/>
          <w:highlight w:val="none"/>
        </w:rPr>
        <w:t>悠然居项目</w:t>
      </w:r>
      <w:r>
        <w:rPr>
          <w:rFonts w:hint="eastAsia" w:asciiTheme="majorEastAsia" w:hAnsiTheme="majorEastAsia" w:eastAsiaTheme="majorEastAsia" w:cstheme="majorEastAsia"/>
          <w:b w:val="0"/>
          <w:color w:val="auto"/>
          <w:sz w:val="24"/>
          <w:szCs w:val="24"/>
          <w:highlight w:val="none"/>
          <w:lang w:eastAsia="zh-CN"/>
        </w:rPr>
        <w:t>外销区门窗制作及安装工程</w:t>
      </w:r>
      <w:r>
        <w:rPr>
          <w:rFonts w:hint="eastAsia" w:asciiTheme="majorEastAsia" w:hAnsiTheme="majorEastAsia" w:eastAsiaTheme="majorEastAsia" w:cstheme="majorEastAsia"/>
          <w:color w:val="auto"/>
          <w:sz w:val="24"/>
          <w:szCs w:val="24"/>
          <w:highlight w:val="none"/>
        </w:rPr>
        <w:t>事项协商一致，订立本合同。</w:t>
      </w:r>
    </w:p>
    <w:p w14:paraId="11523F03">
      <w:pPr>
        <w:numPr>
          <w:ilvl w:val="0"/>
          <w:numId w:val="3"/>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工程概况</w:t>
      </w:r>
    </w:p>
    <w:p w14:paraId="4F62960A">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合同名称：</w:t>
      </w:r>
      <w:r>
        <w:rPr>
          <w:rFonts w:hint="eastAsia" w:asciiTheme="majorEastAsia" w:hAnsiTheme="majorEastAsia" w:eastAsiaTheme="majorEastAsia" w:cstheme="majorEastAsia"/>
          <w:color w:val="auto"/>
          <w:sz w:val="24"/>
          <w:szCs w:val="24"/>
          <w:highlight w:val="none"/>
          <w:lang w:eastAsia="zh-CN"/>
        </w:rPr>
        <w:t xml:space="preserve"> 悠然居项目外销区门窗制作及安装工程</w:t>
      </w:r>
      <w:r>
        <w:rPr>
          <w:rFonts w:hint="eastAsia" w:asciiTheme="majorEastAsia" w:hAnsiTheme="majorEastAsia" w:eastAsiaTheme="majorEastAsia" w:cstheme="majorEastAsia"/>
          <w:color w:val="auto"/>
          <w:sz w:val="24"/>
          <w:szCs w:val="24"/>
          <w:highlight w:val="none"/>
        </w:rPr>
        <w:t>合同</w:t>
      </w:r>
      <w:r>
        <w:rPr>
          <w:rFonts w:hint="eastAsia" w:asciiTheme="majorEastAsia" w:hAnsiTheme="majorEastAsia" w:eastAsiaTheme="majorEastAsia" w:cstheme="majorEastAsia"/>
          <w:color w:val="auto"/>
          <w:sz w:val="24"/>
          <w:szCs w:val="24"/>
          <w:highlight w:val="none"/>
          <w:lang w:eastAsia="zh-CN"/>
        </w:rPr>
        <w:t>。</w:t>
      </w:r>
    </w:p>
    <w:p w14:paraId="49FB8BBD">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工程地点：河南省洛阳市文景路与渠东路交叉口东南角</w:t>
      </w:r>
      <w:r>
        <w:rPr>
          <w:rFonts w:hint="eastAsia" w:asciiTheme="majorEastAsia" w:hAnsiTheme="majorEastAsia" w:eastAsiaTheme="majorEastAsia" w:cstheme="majorEastAsia"/>
          <w:color w:val="auto"/>
          <w:sz w:val="24"/>
          <w:szCs w:val="24"/>
          <w:highlight w:val="none"/>
          <w:lang w:eastAsia="zh-CN"/>
        </w:rPr>
        <w:t>。</w:t>
      </w:r>
    </w:p>
    <w:p w14:paraId="29049427">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资金来源：自筹</w:t>
      </w:r>
      <w:r>
        <w:rPr>
          <w:rFonts w:hint="eastAsia" w:asciiTheme="majorEastAsia" w:hAnsiTheme="majorEastAsia" w:eastAsiaTheme="majorEastAsia" w:cstheme="majorEastAsia"/>
          <w:color w:val="auto"/>
          <w:sz w:val="24"/>
          <w:szCs w:val="24"/>
          <w:highlight w:val="none"/>
          <w:lang w:eastAsia="zh-CN"/>
        </w:rPr>
        <w:t>资金。</w:t>
      </w:r>
    </w:p>
    <w:p w14:paraId="7DA2C167">
      <w:pPr>
        <w:numPr>
          <w:ilvl w:val="0"/>
          <w:numId w:val="4"/>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工程承包范围</w:t>
      </w:r>
    </w:p>
    <w:p w14:paraId="32378BF5">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乙方承担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悠然居项目门窗工程招标</w:t>
      </w:r>
      <w:r>
        <w:rPr>
          <w:rFonts w:hint="eastAsia" w:asciiTheme="majorEastAsia" w:hAnsiTheme="majorEastAsia" w:eastAsiaTheme="majorEastAsia" w:cstheme="majorEastAsia"/>
          <w:color w:val="auto"/>
          <w:sz w:val="24"/>
          <w:szCs w:val="24"/>
          <w:highlight w:val="none"/>
        </w:rPr>
        <w:t>图纸</w:t>
      </w:r>
      <w:r>
        <w:rPr>
          <w:rFonts w:hint="eastAsia" w:asciiTheme="majorEastAsia" w:hAnsiTheme="majorEastAsia" w:eastAsiaTheme="majorEastAsia" w:cstheme="majorEastAsia"/>
          <w:color w:val="auto"/>
          <w:sz w:val="24"/>
          <w:szCs w:val="24"/>
          <w:highlight w:val="none"/>
          <w:lang w:eastAsia="zh-CN"/>
        </w:rPr>
        <w:t>内的</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sz w:val="24"/>
          <w:szCs w:val="24"/>
          <w:highlight w:val="none"/>
          <w:lang w:val="en-US" w:eastAsia="zh-CN" w:bidi="ar"/>
        </w:rPr>
        <w:t>及安装工程的</w:t>
      </w:r>
      <w:r>
        <w:rPr>
          <w:rFonts w:hint="eastAsia" w:asciiTheme="majorEastAsia" w:hAnsiTheme="majorEastAsia" w:eastAsiaTheme="majorEastAsia" w:cstheme="majorEastAsia"/>
          <w:color w:val="auto"/>
          <w:sz w:val="24"/>
          <w:szCs w:val="24"/>
          <w:highlight w:val="none"/>
        </w:rPr>
        <w:t>全部内容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招标图纸中所包含的</w:t>
      </w:r>
      <w:r>
        <w:rPr>
          <w:rFonts w:hint="eastAsia" w:asciiTheme="majorEastAsia" w:hAnsiTheme="majorEastAsia" w:eastAsiaTheme="majorEastAsia" w:cstheme="majorEastAsia"/>
          <w:color w:val="auto"/>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sz w:val="24"/>
          <w:szCs w:val="24"/>
          <w:highlight w:val="none"/>
          <w:lang w:val="en-US" w:eastAsia="zh-CN" w:bidi="ar"/>
        </w:rPr>
        <w:t>图纸</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深化</w:t>
      </w:r>
      <w:r>
        <w:rPr>
          <w:rFonts w:hint="eastAsia" w:asciiTheme="majorEastAsia" w:hAnsiTheme="majorEastAsia" w:eastAsiaTheme="majorEastAsia" w:cstheme="majorEastAsia"/>
          <w:color w:val="auto"/>
          <w:sz w:val="24"/>
          <w:szCs w:val="24"/>
          <w:highlight w:val="none"/>
        </w:rPr>
        <w:t>设计、加工制作、储运、安装（安装内容包括不限于：门窗</w:t>
      </w:r>
      <w:r>
        <w:rPr>
          <w:rFonts w:hint="eastAsia" w:asciiTheme="majorEastAsia" w:hAnsiTheme="majorEastAsia" w:eastAsiaTheme="majorEastAsia" w:cstheme="majorEastAsia"/>
          <w:color w:val="auto"/>
          <w:sz w:val="24"/>
          <w:szCs w:val="24"/>
          <w:highlight w:val="none"/>
          <w:lang w:eastAsia="zh-CN"/>
        </w:rPr>
        <w:t>等的</w:t>
      </w:r>
      <w:r>
        <w:rPr>
          <w:rFonts w:hint="eastAsia" w:asciiTheme="majorEastAsia" w:hAnsiTheme="majorEastAsia" w:eastAsiaTheme="majorEastAsia" w:cstheme="majorEastAsia"/>
          <w:color w:val="auto"/>
          <w:sz w:val="24"/>
          <w:szCs w:val="24"/>
          <w:highlight w:val="none"/>
        </w:rPr>
        <w:t>卸货、搬运、就位，打膨胀栓，窗框与墙体接缝处打发泡剂，室内外双面打中性硅酮密封胶、玻璃安装、五金件安装）及安装措施、铝合金门窗的清理、成品保护（自带</w:t>
      </w:r>
      <w:r>
        <w:rPr>
          <w:rFonts w:hint="eastAsia" w:asciiTheme="majorEastAsia" w:hAnsiTheme="majorEastAsia" w:eastAsiaTheme="majorEastAsia" w:cstheme="majorEastAsia"/>
          <w:color w:val="auto"/>
          <w:sz w:val="24"/>
          <w:szCs w:val="24"/>
          <w:highlight w:val="none"/>
          <w:lang w:val="en-US" w:eastAsia="zh-CN"/>
        </w:rPr>
        <w:t>双向</w:t>
      </w:r>
      <w:r>
        <w:rPr>
          <w:rFonts w:hint="eastAsia" w:asciiTheme="majorEastAsia" w:hAnsiTheme="majorEastAsia" w:eastAsiaTheme="majorEastAsia" w:cstheme="majorEastAsia"/>
          <w:color w:val="auto"/>
          <w:sz w:val="24"/>
          <w:szCs w:val="24"/>
          <w:highlight w:val="none"/>
        </w:rPr>
        <w:t>保护膜</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含保护膜的清除</w:t>
      </w:r>
      <w:r>
        <w:rPr>
          <w:rFonts w:hint="eastAsia" w:asciiTheme="majorEastAsia" w:hAnsiTheme="majorEastAsia" w:eastAsiaTheme="majorEastAsia" w:cstheme="majorEastAsia"/>
          <w:color w:val="auto"/>
          <w:sz w:val="24"/>
          <w:szCs w:val="24"/>
          <w:highlight w:val="none"/>
        </w:rPr>
        <w:t>）、与总包单位现场协调施工用电</w:t>
      </w:r>
      <w:r>
        <w:rPr>
          <w:rFonts w:hint="eastAsia" w:asciiTheme="majorEastAsia" w:hAnsiTheme="majorEastAsia" w:eastAsiaTheme="majorEastAsia" w:cstheme="majorEastAsia"/>
          <w:color w:val="auto"/>
          <w:sz w:val="24"/>
          <w:szCs w:val="24"/>
          <w:highlight w:val="none"/>
          <w:lang w:eastAsia="zh-CN"/>
        </w:rPr>
        <w:t>、用水</w:t>
      </w:r>
      <w:r>
        <w:rPr>
          <w:rFonts w:hint="eastAsia" w:asciiTheme="majorEastAsia" w:hAnsiTheme="majorEastAsia" w:eastAsiaTheme="majorEastAsia" w:cstheme="majorEastAsia"/>
          <w:color w:val="auto"/>
          <w:sz w:val="24"/>
          <w:szCs w:val="24"/>
          <w:highlight w:val="none"/>
        </w:rPr>
        <w:t>（费用乙方自理）、</w:t>
      </w:r>
      <w:r>
        <w:rPr>
          <w:rFonts w:hint="eastAsia" w:asciiTheme="majorEastAsia" w:hAnsiTheme="majorEastAsia" w:eastAsiaTheme="majorEastAsia" w:cstheme="majorEastAsia"/>
          <w:color w:val="auto"/>
          <w:sz w:val="24"/>
          <w:szCs w:val="24"/>
          <w:highlight w:val="none"/>
          <w:lang w:eastAsia="zh-CN"/>
        </w:rPr>
        <w:t>门窗淋水试验，</w:t>
      </w:r>
      <w:r>
        <w:rPr>
          <w:rFonts w:hint="eastAsia" w:asciiTheme="majorEastAsia" w:hAnsiTheme="majorEastAsia" w:eastAsiaTheme="majorEastAsia" w:cstheme="majorEastAsia"/>
          <w:color w:val="auto"/>
          <w:sz w:val="24"/>
          <w:szCs w:val="24"/>
          <w:highlight w:val="none"/>
        </w:rPr>
        <w:t>通过验收、因质量问题引起的维修和更换；检测</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含样板间已施工部分门窗检测</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抗风压、水密、气密性、保温、</w:t>
      </w:r>
      <w:r>
        <w:rPr>
          <w:rFonts w:hint="eastAsia" w:asciiTheme="majorEastAsia" w:hAnsiTheme="majorEastAsia" w:eastAsiaTheme="majorEastAsia" w:cstheme="majorEastAsia"/>
          <w:bCs w:val="0"/>
          <w:color w:val="auto"/>
          <w:sz w:val="24"/>
          <w:szCs w:val="24"/>
          <w:highlight w:val="none"/>
        </w:rPr>
        <w:t>隔音</w:t>
      </w:r>
      <w:r>
        <w:rPr>
          <w:rFonts w:hint="eastAsia" w:asciiTheme="majorEastAsia" w:hAnsiTheme="majorEastAsia" w:eastAsiaTheme="majorEastAsia" w:cstheme="majorEastAsia"/>
          <w:color w:val="auto"/>
          <w:sz w:val="24"/>
          <w:szCs w:val="24"/>
          <w:highlight w:val="none"/>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14:paraId="45350560">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14:paraId="6DE9F866">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3、乙方须现场复核洞口尺寸及土建方提供的三线准确性，门窗渗漏责任由乙方负责。</w:t>
      </w:r>
    </w:p>
    <w:p w14:paraId="2583293A">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4、本工程采用净口安装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如现场需毛口安装，则甲方提前书面通知施工单位</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，如避雷接地等电位金属片已覆盖，总包负责找出等电位金属片，乙方负责连接。安装前乙方需要至现场准确核对洞口尺寸，并由甲方工程部或监理、乙方、总包三方对粉刷后的洞口净尺寸签字确认。</w:t>
      </w:r>
    </w:p>
    <w:p w14:paraId="6FBDB220">
      <w:pPr>
        <w:numPr>
          <w:ilvl w:val="-1"/>
          <w:numId w:val="0"/>
        </w:num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5、界面划分：</w:t>
      </w:r>
    </w:p>
    <w:p w14:paraId="5F13C694">
      <w:pPr>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本工程承包范围与其他专业的界面划分如下：</w:t>
      </w:r>
    </w:p>
    <w:p w14:paraId="0ACB5043">
      <w:pPr>
        <w:widowControl/>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val="en-US" w:eastAsia="zh-CN" w:bidi="ar"/>
        </w:rPr>
        <w:t>5.1与土建工程划分：洞口抹灰由总包施工（含推拉门底口砼反坎浇筑）；打胶收口、发泡胶的封堵、门框下槛及两侧300高范围内防水砂浆填塞由乙方施工</w:t>
      </w:r>
      <w:r>
        <w:rPr>
          <w:rFonts w:hint="eastAsia" w:asciiTheme="majorEastAsia" w:hAnsiTheme="majorEastAsia" w:eastAsiaTheme="majorEastAsia" w:cstheme="majorEastAsia"/>
          <w:color w:val="auto"/>
          <w:sz w:val="24"/>
          <w:szCs w:val="24"/>
          <w:highlight w:val="none"/>
          <w:lang w:bidi="ar"/>
        </w:rPr>
        <w:t>。</w:t>
      </w:r>
    </w:p>
    <w:p w14:paraId="66893AEF">
      <w:pPr>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lang w:val="en-US" w:eastAsia="zh-CN" w:bidi="ar"/>
        </w:rPr>
        <w:t>5.2与机电工程划分：前期门窗工程的防雷预埋由总包施工；</w:t>
      </w:r>
      <w:r>
        <w:rPr>
          <w:rFonts w:hint="eastAsia" w:asciiTheme="majorEastAsia" w:hAnsiTheme="majorEastAsia" w:eastAsiaTheme="majorEastAsia" w:cstheme="majorEastAsia"/>
          <w:color w:val="auto"/>
          <w:sz w:val="24"/>
          <w:szCs w:val="24"/>
          <w:highlight w:val="none"/>
          <w:lang w:bidi="ar"/>
        </w:rPr>
        <w:t>如避雷接地等电位金属片已覆盖，总包负责找出等电位金属片，</w:t>
      </w:r>
      <w:r>
        <w:rPr>
          <w:rFonts w:hint="eastAsia" w:asciiTheme="majorEastAsia" w:hAnsiTheme="majorEastAsia" w:eastAsiaTheme="majorEastAsia" w:cstheme="majorEastAsia"/>
          <w:color w:val="auto"/>
          <w:sz w:val="24"/>
          <w:szCs w:val="24"/>
          <w:highlight w:val="none"/>
          <w:lang w:val="en-US" w:eastAsia="zh-CN" w:bidi="ar"/>
        </w:rPr>
        <w:t>乙方</w:t>
      </w:r>
      <w:r>
        <w:rPr>
          <w:rFonts w:hint="eastAsia" w:asciiTheme="majorEastAsia" w:hAnsiTheme="majorEastAsia" w:eastAsiaTheme="majorEastAsia" w:cstheme="majorEastAsia"/>
          <w:color w:val="auto"/>
          <w:sz w:val="24"/>
          <w:szCs w:val="24"/>
          <w:highlight w:val="none"/>
          <w:lang w:bidi="ar"/>
        </w:rPr>
        <w:t>负责连接。安装前</w:t>
      </w:r>
      <w:r>
        <w:rPr>
          <w:rFonts w:hint="eastAsia" w:asciiTheme="majorEastAsia" w:hAnsiTheme="majorEastAsia" w:eastAsiaTheme="majorEastAsia" w:cstheme="majorEastAsia"/>
          <w:color w:val="auto"/>
          <w:sz w:val="24"/>
          <w:szCs w:val="24"/>
          <w:highlight w:val="none"/>
          <w:lang w:val="en-US" w:eastAsia="zh-CN" w:bidi="ar"/>
        </w:rPr>
        <w:t>乙方</w:t>
      </w:r>
      <w:r>
        <w:rPr>
          <w:rFonts w:hint="eastAsia" w:asciiTheme="majorEastAsia" w:hAnsiTheme="majorEastAsia" w:eastAsiaTheme="majorEastAsia" w:cstheme="majorEastAsia"/>
          <w:color w:val="auto"/>
          <w:sz w:val="24"/>
          <w:szCs w:val="24"/>
          <w:highlight w:val="none"/>
          <w:lang w:bidi="ar"/>
        </w:rPr>
        <w:t>需要至现场准确核对洞口尺寸，并</w:t>
      </w:r>
      <w:r>
        <w:rPr>
          <w:rFonts w:hint="eastAsia" w:asciiTheme="majorEastAsia" w:hAnsiTheme="majorEastAsia" w:eastAsiaTheme="majorEastAsia" w:cstheme="majorEastAsia"/>
          <w:color w:val="auto"/>
          <w:sz w:val="24"/>
          <w:szCs w:val="24"/>
          <w:highlight w:val="none"/>
          <w:lang w:val="en-US" w:eastAsia="zh-CN" w:bidi="ar"/>
        </w:rPr>
        <w:t>由甲方工程部或监理、乙方、总包三方对粉刷后的洞口净尺寸签字确认。</w:t>
      </w:r>
    </w:p>
    <w:p w14:paraId="01C992FF">
      <w:pPr>
        <w:autoSpaceDN w:val="0"/>
        <w:spacing w:line="360" w:lineRule="auto"/>
        <w:ind w:firstLine="0" w:firstLineChars="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三、承包方式</w:t>
      </w:r>
    </w:p>
    <w:p w14:paraId="18ED740B">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1、本合同约定采用</w:t>
      </w:r>
      <w:r>
        <w:rPr>
          <w:rFonts w:hint="eastAsia" w:asciiTheme="majorEastAsia" w:hAnsiTheme="majorEastAsia" w:eastAsiaTheme="majorEastAsia" w:cstheme="majorEastAsia"/>
          <w:color w:val="auto"/>
          <w:sz w:val="24"/>
          <w:szCs w:val="24"/>
          <w:highlight w:val="none"/>
          <w:lang w:eastAsia="zh-CN"/>
        </w:rPr>
        <w:t>暂</w:t>
      </w:r>
      <w:r>
        <w:rPr>
          <w:rFonts w:hint="eastAsia" w:asciiTheme="majorEastAsia" w:hAnsiTheme="majorEastAsia" w:eastAsiaTheme="majorEastAsia" w:cstheme="majorEastAsia"/>
          <w:color w:val="auto"/>
          <w:sz w:val="24"/>
          <w:szCs w:val="24"/>
          <w:highlight w:val="none"/>
        </w:rPr>
        <w:t>定综合单价的承包方式，固定综合单价</w:t>
      </w:r>
      <w:r>
        <w:rPr>
          <w:rFonts w:hint="eastAsia" w:asciiTheme="majorEastAsia" w:hAnsiTheme="majorEastAsia" w:eastAsiaTheme="majorEastAsia" w:cstheme="majorEastAsia"/>
          <w:color w:val="auto"/>
          <w:sz w:val="24"/>
          <w:szCs w:val="24"/>
          <w:highlight w:val="none"/>
          <w:lang w:bidi="ar"/>
        </w:rPr>
        <w:t>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全部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bidi="ar"/>
        </w:rPr>
        <w:t>甲方仅承担针对总承包方的配合费。</w:t>
      </w:r>
    </w:p>
    <w:p w14:paraId="116B4679">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14:paraId="5060FB69">
      <w:pPr>
        <w:pStyle w:val="7"/>
        <w:numPr>
          <w:ilvl w:val="0"/>
          <w:numId w:val="0"/>
        </w:numPr>
        <w:spacing w:line="24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四、工期要求</w:t>
      </w:r>
    </w:p>
    <w:p w14:paraId="5BDCAE8E">
      <w:pPr>
        <w:widowControl/>
        <w:spacing w:line="500" w:lineRule="exact"/>
        <w:ind w:firstLine="352" w:firstLineChars="147"/>
        <w:rPr>
          <w:rFonts w:hint="eastAsia" w:ascii="宋体" w:hAnsi="宋体" w:cs="宋体"/>
          <w:sz w:val="24"/>
          <w:szCs w:val="24"/>
          <w:lang w:val="en-US" w:eastAsia="zh-CN"/>
        </w:rPr>
      </w:pPr>
      <w:r>
        <w:rPr>
          <w:rFonts w:hint="eastAsia" w:ascii="宋体" w:hAnsi="宋体" w:cs="宋体"/>
          <w:sz w:val="24"/>
          <w:szCs w:val="24"/>
          <w:lang w:val="en-US" w:eastAsia="zh-CN"/>
        </w:rPr>
        <w:t>本工程分批次制作与安装，每批次生产安装周期40日历天。</w:t>
      </w:r>
    </w:p>
    <w:p w14:paraId="62736C38">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bidi="ar"/>
        </w:rPr>
        <w:t>1、</w:t>
      </w:r>
      <w:r>
        <w:rPr>
          <w:rFonts w:hint="eastAsia" w:asciiTheme="majorEastAsia" w:hAnsiTheme="majorEastAsia" w:eastAsiaTheme="majorEastAsia" w:cstheme="majorEastAsia"/>
          <w:b w:val="0"/>
          <w:bCs w:val="0"/>
          <w:color w:val="auto"/>
          <w:sz w:val="24"/>
          <w:szCs w:val="24"/>
          <w:highlight w:val="none"/>
          <w:lang w:val="en-US" w:eastAsia="zh-CN" w:bidi="ar"/>
        </w:rPr>
        <w:t>开工时间：</w:t>
      </w:r>
      <w:r>
        <w:rPr>
          <w:rFonts w:hint="eastAsia" w:ascii="宋体" w:hAnsi="宋体" w:cs="宋体"/>
          <w:sz w:val="24"/>
          <w:szCs w:val="24"/>
          <w:lang w:val="en-US" w:eastAsia="zh-CN"/>
        </w:rPr>
        <w:t>外销区1#2#3#5#11#13#楼暂定</w:t>
      </w:r>
      <w:commentRangeStart w:id="0"/>
      <w:r>
        <w:rPr>
          <w:rFonts w:hint="eastAsia" w:ascii="宋体" w:hAnsi="宋体" w:cs="宋体"/>
          <w:sz w:val="24"/>
          <w:szCs w:val="24"/>
          <w:lang w:val="en-US" w:eastAsia="zh-CN"/>
        </w:rPr>
        <w:t>2024年6月10日进场</w:t>
      </w:r>
      <w:commentRangeEnd w:id="0"/>
      <w:r>
        <w:commentReference w:id="0"/>
      </w:r>
      <w:r>
        <w:rPr>
          <w:rFonts w:hint="eastAsia" w:ascii="宋体" w:hAnsi="宋体" w:cs="宋体"/>
          <w:sz w:val="24"/>
          <w:szCs w:val="24"/>
          <w:lang w:val="en-US" w:eastAsia="zh-CN"/>
        </w:rPr>
        <w:t>，</w:t>
      </w:r>
      <w:r>
        <w:rPr>
          <w:rFonts w:hint="eastAsia" w:asciiTheme="majorEastAsia" w:hAnsiTheme="majorEastAsia" w:eastAsiaTheme="majorEastAsia" w:cstheme="majorEastAsia"/>
          <w:b w:val="0"/>
          <w:bCs w:val="0"/>
          <w:color w:val="auto"/>
          <w:sz w:val="24"/>
          <w:szCs w:val="24"/>
          <w:highlight w:val="none"/>
          <w:lang w:eastAsia="zh-CN" w:bidi="ar"/>
        </w:rPr>
        <w:t>具体以甲方书面通知为准。</w:t>
      </w:r>
    </w:p>
    <w:p w14:paraId="7628FD83">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2</w:t>
      </w:r>
      <w:r>
        <w:rPr>
          <w:rFonts w:hint="eastAsia" w:asciiTheme="majorEastAsia" w:hAnsiTheme="majorEastAsia" w:eastAsiaTheme="majorEastAsia" w:cstheme="majorEastAsia"/>
          <w:b w:val="0"/>
          <w:bCs w:val="0"/>
          <w:color w:val="auto"/>
          <w:sz w:val="24"/>
          <w:szCs w:val="24"/>
          <w:highlight w:val="none"/>
          <w:lang w:bidi="ar"/>
        </w:rPr>
        <w:t>、工程施工进度计划详见</w:t>
      </w:r>
      <w:del w:id="0" w:author="Ms.h" w:date="2024-08-01T08:26:53Z">
        <w:r>
          <w:rPr>
            <w:rFonts w:hint="default" w:asciiTheme="majorEastAsia" w:hAnsiTheme="majorEastAsia" w:eastAsiaTheme="majorEastAsia" w:cstheme="majorEastAsia"/>
            <w:b w:val="0"/>
            <w:bCs w:val="0"/>
            <w:color w:val="auto"/>
            <w:sz w:val="24"/>
            <w:szCs w:val="24"/>
            <w:highlight w:val="none"/>
            <w:lang w:val="en-US" w:bidi="ar"/>
          </w:rPr>
          <w:delText>附件</w:delText>
        </w:r>
      </w:del>
      <w:ins w:id="1" w:author="Ms.h" w:date="2024-08-01T08:26:53Z">
        <w:r>
          <w:rPr>
            <w:rFonts w:hint="eastAsia" w:asciiTheme="majorEastAsia" w:hAnsiTheme="majorEastAsia" w:eastAsiaTheme="majorEastAsia" w:cstheme="majorEastAsia"/>
            <w:b w:val="0"/>
            <w:bCs w:val="0"/>
            <w:color w:val="auto"/>
            <w:sz w:val="24"/>
            <w:szCs w:val="24"/>
            <w:highlight w:val="none"/>
            <w:lang w:val="en-US" w:eastAsia="zh-CN" w:bidi="ar"/>
          </w:rPr>
          <w:t>经</w:t>
        </w:r>
      </w:ins>
      <w:ins w:id="2" w:author="Ms.h" w:date="2024-08-01T08:26:57Z">
        <w:r>
          <w:rPr>
            <w:rFonts w:hint="eastAsia" w:asciiTheme="majorEastAsia" w:hAnsiTheme="majorEastAsia" w:eastAsiaTheme="majorEastAsia" w:cstheme="majorEastAsia"/>
            <w:b w:val="0"/>
            <w:bCs w:val="0"/>
            <w:color w:val="auto"/>
            <w:sz w:val="24"/>
            <w:szCs w:val="24"/>
            <w:highlight w:val="none"/>
            <w:lang w:val="en-US" w:eastAsia="zh-CN" w:bidi="ar"/>
          </w:rPr>
          <w:t>双方</w:t>
        </w:r>
      </w:ins>
      <w:ins w:id="3" w:author="Ms.h" w:date="2024-08-01T08:26:58Z">
        <w:r>
          <w:rPr>
            <w:rFonts w:hint="eastAsia" w:asciiTheme="majorEastAsia" w:hAnsiTheme="majorEastAsia" w:eastAsiaTheme="majorEastAsia" w:cstheme="majorEastAsia"/>
            <w:b w:val="0"/>
            <w:bCs w:val="0"/>
            <w:color w:val="auto"/>
            <w:sz w:val="24"/>
            <w:szCs w:val="24"/>
            <w:highlight w:val="none"/>
            <w:lang w:val="en-US" w:eastAsia="zh-CN" w:bidi="ar"/>
          </w:rPr>
          <w:t>最终</w:t>
        </w:r>
      </w:ins>
      <w:ins w:id="4" w:author="Ms.h" w:date="2024-08-01T08:26:59Z">
        <w:r>
          <w:rPr>
            <w:rFonts w:hint="eastAsia" w:asciiTheme="majorEastAsia" w:hAnsiTheme="majorEastAsia" w:eastAsiaTheme="majorEastAsia" w:cstheme="majorEastAsia"/>
            <w:b w:val="0"/>
            <w:bCs w:val="0"/>
            <w:color w:val="auto"/>
            <w:sz w:val="24"/>
            <w:szCs w:val="24"/>
            <w:highlight w:val="none"/>
            <w:lang w:val="en-US" w:eastAsia="zh-CN" w:bidi="ar"/>
          </w:rPr>
          <w:t>确认的</w:t>
        </w:r>
      </w:ins>
      <w:ins w:id="5" w:author="Ms.h" w:date="2024-08-01T08:27:03Z">
        <w:r>
          <w:rPr>
            <w:rFonts w:hint="eastAsia" w:asciiTheme="majorEastAsia" w:hAnsiTheme="majorEastAsia" w:eastAsiaTheme="majorEastAsia" w:cstheme="majorEastAsia"/>
            <w:b w:val="0"/>
            <w:bCs w:val="0"/>
            <w:color w:val="auto"/>
            <w:sz w:val="24"/>
            <w:szCs w:val="24"/>
            <w:highlight w:val="none"/>
            <w:lang w:val="en-US" w:eastAsia="zh-CN" w:bidi="ar"/>
          </w:rPr>
          <w:t>《</w:t>
        </w:r>
      </w:ins>
      <w:del w:id="6" w:author="Ms.h" w:date="2024-08-01T08:27:04Z">
        <w:r>
          <w:rPr>
            <w:rFonts w:hint="eastAsia" w:asciiTheme="majorEastAsia" w:hAnsiTheme="majorEastAsia" w:eastAsiaTheme="majorEastAsia" w:cstheme="majorEastAsia"/>
            <w:b w:val="0"/>
            <w:bCs w:val="0"/>
            <w:color w:val="auto"/>
            <w:sz w:val="24"/>
            <w:szCs w:val="24"/>
            <w:highlight w:val="none"/>
            <w:lang w:val="en-US" w:eastAsia="zh-CN" w:bidi="ar"/>
          </w:rPr>
          <w:delText xml:space="preserve"> </w:delText>
        </w:r>
      </w:del>
      <w:del w:id="7" w:author="Ms.h" w:date="2024-08-01T08:27:05Z">
        <w:r>
          <w:rPr>
            <w:rFonts w:hint="eastAsia" w:asciiTheme="majorEastAsia" w:hAnsiTheme="majorEastAsia" w:eastAsiaTheme="majorEastAsia" w:cstheme="majorEastAsia"/>
            <w:b w:val="0"/>
            <w:bCs w:val="0"/>
            <w:color w:val="auto"/>
            <w:sz w:val="24"/>
            <w:szCs w:val="24"/>
            <w:highlight w:val="none"/>
            <w:lang w:bidi="ar"/>
          </w:rPr>
          <w:delText>：</w:delText>
        </w:r>
      </w:del>
      <w:r>
        <w:rPr>
          <w:rFonts w:hint="eastAsia" w:asciiTheme="majorEastAsia" w:hAnsiTheme="majorEastAsia" w:eastAsiaTheme="majorEastAsia" w:cstheme="majorEastAsia"/>
          <w:b w:val="0"/>
          <w:bCs w:val="0"/>
          <w:color w:val="auto"/>
          <w:sz w:val="24"/>
          <w:szCs w:val="24"/>
          <w:highlight w:val="none"/>
          <w:lang w:eastAsia="zh-CN" w:bidi="ar"/>
        </w:rPr>
        <w:t>外销区门窗制作及安装工程</w:t>
      </w:r>
      <w:r>
        <w:rPr>
          <w:rFonts w:hint="eastAsia" w:asciiTheme="majorEastAsia" w:hAnsiTheme="majorEastAsia" w:eastAsiaTheme="majorEastAsia" w:cstheme="majorEastAsia"/>
          <w:b w:val="0"/>
          <w:bCs w:val="0"/>
          <w:color w:val="auto"/>
          <w:sz w:val="24"/>
          <w:szCs w:val="24"/>
          <w:highlight w:val="none"/>
          <w:lang w:bidi="ar"/>
        </w:rPr>
        <w:t>进度计划表</w:t>
      </w:r>
      <w:ins w:id="8" w:author="Ms.h" w:date="2024-08-01T08:27:09Z">
        <w:r>
          <w:rPr>
            <w:rFonts w:hint="eastAsia" w:asciiTheme="majorEastAsia" w:hAnsiTheme="majorEastAsia" w:eastAsiaTheme="majorEastAsia" w:cstheme="majorEastAsia"/>
            <w:b w:val="0"/>
            <w:bCs w:val="0"/>
            <w:color w:val="auto"/>
            <w:sz w:val="24"/>
            <w:szCs w:val="24"/>
            <w:highlight w:val="none"/>
            <w:lang w:eastAsia="zh-CN" w:bidi="ar"/>
          </w:rPr>
          <w:t>》</w:t>
        </w:r>
      </w:ins>
      <w:r>
        <w:rPr>
          <w:rFonts w:hint="eastAsia" w:asciiTheme="majorEastAsia" w:hAnsiTheme="majorEastAsia" w:eastAsiaTheme="majorEastAsia" w:cstheme="majorEastAsia"/>
          <w:b w:val="0"/>
          <w:bCs w:val="0"/>
          <w:color w:val="auto"/>
          <w:sz w:val="24"/>
          <w:szCs w:val="24"/>
          <w:highlight w:val="none"/>
          <w:lang w:bidi="ar"/>
        </w:rPr>
        <w:t>。</w:t>
      </w:r>
    </w:p>
    <w:p w14:paraId="61E349A9">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3</w:t>
      </w:r>
      <w:r>
        <w:rPr>
          <w:rFonts w:hint="eastAsia" w:asciiTheme="majorEastAsia" w:hAnsiTheme="majorEastAsia" w:eastAsiaTheme="majorEastAsia" w:cstheme="maj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7EBA2459">
      <w:pPr>
        <w:widowControl/>
        <w:spacing w:line="50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五、合同价格</w:t>
      </w:r>
    </w:p>
    <w:p w14:paraId="5E8F688E">
      <w:pPr>
        <w:pStyle w:val="25"/>
        <w:spacing w:line="360" w:lineRule="auto"/>
        <w:ind w:firstLine="240" w:firstLineChars="100"/>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 w:val="0"/>
          <w:bCs/>
          <w:color w:val="auto"/>
          <w:szCs w:val="24"/>
          <w:highlight w:val="none"/>
        </w:rPr>
        <w:t>1、合同含税</w:t>
      </w:r>
      <w:r>
        <w:rPr>
          <w:rFonts w:hint="eastAsia" w:asciiTheme="majorEastAsia" w:hAnsiTheme="majorEastAsia" w:eastAsiaTheme="majorEastAsia" w:cstheme="majorEastAsia"/>
          <w:b w:val="0"/>
          <w:bCs/>
          <w:color w:val="auto"/>
          <w:szCs w:val="24"/>
          <w:highlight w:val="none"/>
          <w:lang w:eastAsia="zh-CN"/>
        </w:rPr>
        <w:t>暂</w:t>
      </w:r>
      <w:r>
        <w:rPr>
          <w:rFonts w:hint="eastAsia" w:asciiTheme="majorEastAsia" w:hAnsiTheme="majorEastAsia" w:eastAsiaTheme="majorEastAsia" w:cstheme="majorEastAsia"/>
          <w:b w:val="0"/>
          <w:bCs/>
          <w:color w:val="auto"/>
          <w:szCs w:val="24"/>
          <w:highlight w:val="none"/>
        </w:rPr>
        <w:t>定总价为</w:t>
      </w:r>
      <w:r>
        <w:rPr>
          <w:rFonts w:hint="eastAsia" w:asciiTheme="majorEastAsia" w:hAnsiTheme="majorEastAsia" w:eastAsiaTheme="majorEastAsia" w:cstheme="majorEastAsia"/>
          <w:b w:val="0"/>
          <w:bCs/>
          <w:color w:val="auto"/>
          <w:szCs w:val="24"/>
          <w:highlight w:val="none"/>
          <w:u w:val="single"/>
        </w:rPr>
        <w:t>¥</w:t>
      </w:r>
      <w:r>
        <w:rPr>
          <w:rFonts w:hint="eastAsia" w:asciiTheme="majorEastAsia" w:hAnsiTheme="majorEastAsia" w:eastAsiaTheme="majorEastAsia" w:cstheme="majorEastAsia"/>
          <w:b w:val="0"/>
          <w:bCs/>
          <w:color w:val="auto"/>
          <w:szCs w:val="24"/>
          <w:highlight w:val="none"/>
          <w:u w:val="single"/>
          <w:lang w:val="en-US" w:eastAsia="zh-CN"/>
        </w:rPr>
        <w:t>6501417.94</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u w:val="single"/>
        </w:rPr>
        <w:t>大写人民币</w:t>
      </w:r>
      <w:r>
        <w:rPr>
          <w:rFonts w:hint="eastAsia" w:asciiTheme="majorEastAsia" w:hAnsiTheme="majorEastAsia" w:eastAsiaTheme="majorEastAsia" w:cstheme="majorEastAsia"/>
          <w:b w:val="0"/>
          <w:bCs/>
          <w:color w:val="auto"/>
          <w:sz w:val="24"/>
          <w:szCs w:val="24"/>
          <w:highlight w:val="none"/>
          <w:u w:val="single"/>
          <w:lang w:val="en-US" w:eastAsia="zh-CN"/>
        </w:rPr>
        <w:t>陆佰伍拾万零壹仟肆佰壹拾柒元玖角肆分</w:t>
      </w:r>
      <w:r>
        <w:rPr>
          <w:rFonts w:hint="eastAsia" w:asciiTheme="majorEastAsia" w:hAnsiTheme="majorEastAsia" w:eastAsiaTheme="majorEastAsia" w:cstheme="majorEastAsia"/>
          <w:b w:val="0"/>
          <w:bCs/>
          <w:color w:val="auto"/>
          <w:szCs w:val="24"/>
          <w:highlight w:val="none"/>
        </w:rPr>
        <w:t>（以下简称“合同总价”）。其中不含税金额为¥</w:t>
      </w:r>
      <w:r>
        <w:rPr>
          <w:rFonts w:hint="eastAsia" w:asciiTheme="majorEastAsia" w:hAnsiTheme="majorEastAsia" w:eastAsiaTheme="majorEastAsia" w:cstheme="majorEastAsia"/>
          <w:b w:val="0"/>
          <w:bCs/>
          <w:color w:val="auto"/>
          <w:szCs w:val="24"/>
          <w:highlight w:val="none"/>
          <w:u w:val="single"/>
          <w:lang w:val="en-US" w:eastAsia="zh-CN"/>
        </w:rPr>
        <w:t>5753467.20</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，增值税税金为¥</w:t>
      </w:r>
      <w:r>
        <w:rPr>
          <w:rFonts w:hint="eastAsia" w:asciiTheme="majorEastAsia" w:hAnsiTheme="majorEastAsia" w:eastAsiaTheme="majorEastAsia" w:cstheme="majorEastAsia"/>
          <w:b w:val="0"/>
          <w:bCs/>
          <w:color w:val="auto"/>
          <w:szCs w:val="24"/>
          <w:highlight w:val="none"/>
          <w:u w:val="single"/>
          <w:lang w:val="en-US" w:eastAsia="zh-CN"/>
        </w:rPr>
        <w:t>747950.74</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，税率</w:t>
      </w:r>
      <w:r>
        <w:rPr>
          <w:rFonts w:hint="eastAsia" w:asciiTheme="majorEastAsia" w:hAnsiTheme="majorEastAsia" w:eastAsiaTheme="majorEastAsia" w:cstheme="majorEastAsia"/>
          <w:b w:val="0"/>
          <w:bCs/>
          <w:color w:val="auto"/>
          <w:szCs w:val="24"/>
          <w:highlight w:val="none"/>
          <w:u w:val="single"/>
          <w:lang w:val="en-US" w:eastAsia="zh-CN"/>
        </w:rPr>
        <w:t>13</w:t>
      </w:r>
      <w:r>
        <w:rPr>
          <w:rFonts w:hint="eastAsia" w:asciiTheme="majorEastAsia" w:hAnsiTheme="majorEastAsia" w:eastAsiaTheme="majorEastAsia" w:cstheme="majorEastAsia"/>
          <w:b w:val="0"/>
          <w:bCs/>
          <w:color w:val="auto"/>
          <w:szCs w:val="24"/>
          <w:highlight w:val="none"/>
        </w:rPr>
        <w:t>%。详见附件《价格清单》。</w:t>
      </w:r>
    </w:p>
    <w:p w14:paraId="10E5B428">
      <w:pPr>
        <w:spacing w:line="360" w:lineRule="auto"/>
        <w:ind w:firstLine="0" w:firstLineChars="0"/>
        <w:rPr>
          <w:rFonts w:hint="eastAsia" w:asciiTheme="majorEastAsia" w:hAnsiTheme="majorEastAsia" w:eastAsiaTheme="majorEastAsia" w:cstheme="majorEastAsia"/>
          <w:bCs/>
          <w:color w:val="auto"/>
          <w:kern w:val="0"/>
          <w:position w:val="-10"/>
          <w:sz w:val="24"/>
          <w:szCs w:val="24"/>
          <w:highlight w:val="none"/>
          <w:lang w:val="en-US" w:eastAsia="zh-CN"/>
        </w:rPr>
      </w:pPr>
      <w:r>
        <w:rPr>
          <w:rFonts w:hint="eastAsia" w:asciiTheme="majorEastAsia" w:hAnsiTheme="majorEastAsia" w:eastAsiaTheme="majorEastAsia" w:cstheme="majorEastAsia"/>
          <w:bCs/>
          <w:color w:val="auto"/>
          <w:kern w:val="0"/>
          <w:position w:val="-10"/>
          <w:sz w:val="24"/>
          <w:szCs w:val="24"/>
          <w:highlight w:val="none"/>
        </w:rPr>
        <w:t xml:space="preserve">2、增值税税率说明： </w:t>
      </w:r>
    </w:p>
    <w:p w14:paraId="1F14B7C1">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2.1、合同价增值税税率按</w:t>
      </w:r>
      <w:r>
        <w:rPr>
          <w:rFonts w:hint="eastAsia" w:asciiTheme="majorEastAsia" w:hAnsiTheme="majorEastAsia" w:eastAsiaTheme="majorEastAsia" w:cstheme="majorEastAsia"/>
          <w:bCs/>
          <w:color w:val="auto"/>
          <w:kern w:val="0"/>
          <w:position w:val="-10"/>
          <w:sz w:val="24"/>
          <w:szCs w:val="24"/>
          <w:highlight w:val="none"/>
          <w:u w:val="single"/>
          <w:lang w:val="en-US" w:eastAsia="zh-CN"/>
        </w:rPr>
        <w:t>13</w:t>
      </w:r>
      <w:r>
        <w:rPr>
          <w:rFonts w:hint="eastAsia" w:asciiTheme="majorEastAsia" w:hAnsiTheme="majorEastAsia" w:eastAsiaTheme="majorEastAsia" w:cstheme="maj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D3EB4C8">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2867877A">
      <w:pPr>
        <w:pStyle w:val="7"/>
        <w:numPr>
          <w:ilvl w:val="0"/>
          <w:numId w:val="0"/>
        </w:num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六、工程价款支付 </w:t>
      </w:r>
    </w:p>
    <w:p w14:paraId="1DCA8F79">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bidi="ar"/>
        </w:rPr>
      </w:pPr>
      <w:r>
        <w:rPr>
          <w:rFonts w:hint="eastAsia" w:asciiTheme="majorEastAsia" w:hAnsiTheme="majorEastAsia" w:eastAsiaTheme="majorEastAsia" w:cstheme="majorEastAsia"/>
          <w:bCs/>
          <w:color w:val="auto"/>
          <w:kern w:val="0"/>
          <w:position w:val="-10"/>
          <w:sz w:val="24"/>
          <w:szCs w:val="24"/>
          <w:highlight w:val="none"/>
          <w:lang w:bidi="ar"/>
        </w:rPr>
        <w:t>1、本合同不安排预付款；</w:t>
      </w:r>
    </w:p>
    <w:p w14:paraId="4646CDD1">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bidi="ar"/>
        </w:rPr>
      </w:pPr>
      <w:r>
        <w:rPr>
          <w:rFonts w:hint="eastAsia" w:asciiTheme="majorEastAsia" w:hAnsiTheme="majorEastAsia" w:eastAsiaTheme="majorEastAsia" w:cstheme="majorEastAsia"/>
          <w:bCs/>
          <w:color w:val="auto"/>
          <w:kern w:val="0"/>
          <w:position w:val="-10"/>
          <w:sz w:val="24"/>
          <w:szCs w:val="24"/>
          <w:highlight w:val="none"/>
          <w:lang w:bidi="ar"/>
        </w:rPr>
        <w:t>2、分批施工，分批付款。</w:t>
      </w:r>
    </w:p>
    <w:p w14:paraId="38F9B5BD">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3、</w:t>
      </w:r>
      <w:r>
        <w:rPr>
          <w:rFonts w:hint="eastAsia" w:asciiTheme="majorEastAsia" w:hAnsiTheme="majorEastAsia" w:eastAsiaTheme="majorEastAsia" w:cstheme="majorEastAsia"/>
          <w:bCs/>
          <w:color w:val="auto"/>
          <w:kern w:val="0"/>
          <w:position w:val="-10"/>
          <w:sz w:val="24"/>
          <w:szCs w:val="24"/>
          <w:highlight w:val="none"/>
          <w:lang w:bidi="ar"/>
        </w:rPr>
        <w:t>每</w:t>
      </w:r>
      <w:r>
        <w:rPr>
          <w:rFonts w:hint="eastAsia" w:asciiTheme="majorEastAsia" w:hAnsiTheme="majorEastAsia" w:eastAsiaTheme="majorEastAsia" w:cstheme="majorEastAsia"/>
          <w:bCs/>
          <w:color w:val="auto"/>
          <w:kern w:val="0"/>
          <w:position w:val="-10"/>
          <w:sz w:val="24"/>
          <w:szCs w:val="24"/>
          <w:highlight w:val="none"/>
          <w:lang w:eastAsia="zh-CN" w:bidi="ar"/>
        </w:rPr>
        <w:t>批次</w:t>
      </w:r>
      <w:r>
        <w:rPr>
          <w:rFonts w:hint="eastAsia" w:asciiTheme="majorEastAsia" w:hAnsiTheme="majorEastAsia" w:eastAsiaTheme="majorEastAsia" w:cstheme="majorEastAsia"/>
          <w:bCs/>
          <w:color w:val="auto"/>
          <w:kern w:val="0"/>
          <w:position w:val="-10"/>
          <w:sz w:val="24"/>
          <w:szCs w:val="24"/>
          <w:highlight w:val="none"/>
          <w:lang w:val="en-US" w:eastAsia="zh-CN" w:bidi="ar"/>
        </w:rPr>
        <w:t>门及窗框安装完成（</w:t>
      </w:r>
      <w:r>
        <w:rPr>
          <w:rFonts w:hint="eastAsia" w:asciiTheme="majorEastAsia" w:hAnsiTheme="majorEastAsia" w:eastAsiaTheme="majorEastAsia" w:cstheme="majorEastAsia"/>
          <w:b w:val="0"/>
          <w:bCs/>
          <w:color w:val="auto"/>
          <w:kern w:val="0"/>
          <w:position w:val="-10"/>
          <w:sz w:val="24"/>
          <w:szCs w:val="24"/>
          <w:highlight w:val="none"/>
          <w:lang w:val="en-US" w:eastAsia="zh-CN" w:bidi="ar"/>
        </w:rPr>
        <w:t>不含施工洞口及不具备工作面部位</w:t>
      </w:r>
      <w:r>
        <w:rPr>
          <w:rFonts w:hint="eastAsia" w:asciiTheme="majorEastAsia" w:hAnsiTheme="majorEastAsia" w:eastAsiaTheme="majorEastAsia" w:cstheme="majorEastAsia"/>
          <w:bCs/>
          <w:color w:val="auto"/>
          <w:kern w:val="0"/>
          <w:position w:val="-10"/>
          <w:sz w:val="24"/>
          <w:szCs w:val="24"/>
          <w:highlight w:val="none"/>
          <w:lang w:val="en-US" w:eastAsia="zh-CN" w:bidi="ar"/>
        </w:rPr>
        <w:t>）并经甲方、监理验收合格后，支付至已完工程对应门窗总造价的40%；</w:t>
      </w:r>
    </w:p>
    <w:p w14:paraId="1E195742">
      <w:pPr>
        <w:numPr>
          <w:ilvl w:val="0"/>
          <w:numId w:val="0"/>
        </w:num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4、每批次百叶窗及采光井安装完成，支付至对应已完工程造价的80%</w:t>
      </w:r>
    </w:p>
    <w:p w14:paraId="03170F5E">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5、</w:t>
      </w:r>
      <w:r>
        <w:rPr>
          <w:rFonts w:hint="eastAsia" w:asciiTheme="majorEastAsia" w:hAnsiTheme="majorEastAsia" w:eastAsiaTheme="majorEastAsia" w:cstheme="majorEastAsia"/>
          <w:bCs/>
          <w:color w:val="auto"/>
          <w:kern w:val="0"/>
          <w:position w:val="-10"/>
          <w:sz w:val="24"/>
          <w:szCs w:val="24"/>
          <w:highlight w:val="none"/>
          <w:lang w:bidi="ar"/>
        </w:rPr>
        <w:t>每</w:t>
      </w:r>
      <w:r>
        <w:rPr>
          <w:rFonts w:hint="eastAsia" w:asciiTheme="majorEastAsia" w:hAnsiTheme="majorEastAsia" w:eastAsiaTheme="majorEastAsia" w:cstheme="majorEastAsia"/>
          <w:bCs/>
          <w:color w:val="auto"/>
          <w:kern w:val="0"/>
          <w:position w:val="-10"/>
          <w:sz w:val="24"/>
          <w:szCs w:val="24"/>
          <w:highlight w:val="none"/>
          <w:lang w:eastAsia="zh-CN" w:bidi="ar"/>
        </w:rPr>
        <w:t>批次</w:t>
      </w:r>
      <w:r>
        <w:rPr>
          <w:rFonts w:hint="eastAsia" w:asciiTheme="majorEastAsia" w:hAnsiTheme="majorEastAsia" w:eastAsiaTheme="majorEastAsia" w:cstheme="majorEastAsia"/>
          <w:bCs/>
          <w:color w:val="auto"/>
          <w:kern w:val="0"/>
          <w:position w:val="-10"/>
          <w:sz w:val="24"/>
          <w:szCs w:val="24"/>
          <w:highlight w:val="none"/>
          <w:lang w:val="en-US" w:eastAsia="zh-CN" w:bidi="ar"/>
        </w:rPr>
        <w:t>门及窗扇、玻璃安装完成（</w:t>
      </w:r>
      <w:r>
        <w:rPr>
          <w:rFonts w:hint="eastAsia" w:asciiTheme="majorEastAsia" w:hAnsiTheme="majorEastAsia" w:eastAsiaTheme="majorEastAsia" w:cstheme="majorEastAsia"/>
          <w:b w:val="0"/>
          <w:bCs/>
          <w:color w:val="auto"/>
          <w:kern w:val="0"/>
          <w:position w:val="-10"/>
          <w:sz w:val="24"/>
          <w:szCs w:val="24"/>
          <w:highlight w:val="none"/>
          <w:lang w:val="en-US" w:eastAsia="zh-CN" w:bidi="ar"/>
        </w:rPr>
        <w:t>不含施工洞口及不具备工作面部位</w:t>
      </w:r>
      <w:r>
        <w:rPr>
          <w:rFonts w:hint="eastAsia" w:asciiTheme="majorEastAsia" w:hAnsiTheme="majorEastAsia" w:eastAsiaTheme="majorEastAsia" w:cstheme="majorEastAsia"/>
          <w:bCs/>
          <w:color w:val="auto"/>
          <w:kern w:val="0"/>
          <w:position w:val="-10"/>
          <w:sz w:val="24"/>
          <w:szCs w:val="24"/>
          <w:highlight w:val="none"/>
          <w:lang w:val="en-US" w:eastAsia="zh-CN" w:bidi="ar"/>
        </w:rPr>
        <w:t>）并经甲方、监理验收合格后，支付至已完工程对应门窗总造价的80%；</w:t>
      </w:r>
    </w:p>
    <w:p w14:paraId="66F98933">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6、工程全部完工后并验收合格，乙方应向甲方提交竣工资料支付至已完工程90%；</w:t>
      </w:r>
    </w:p>
    <w:p w14:paraId="2BE6A756">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7、结算等所有文件并经甲方确认,办理正式竣工验收合格和配合甲方完成结算手续后付至结算金额的97%。</w:t>
      </w:r>
    </w:p>
    <w:p w14:paraId="735040C8">
      <w:pPr>
        <w:widowControl/>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lang w:val="en-US" w:eastAsia="zh-CN" w:bidi="ar"/>
        </w:rPr>
        <w:t>8、工程剩余金额（即结算金额的3%）留为质保金。工程质保期为2年，自工程全部施工完成，并经甲方</w:t>
      </w:r>
      <w:ins w:id="9" w:author="Ms.h" w:date="2024-08-01T08:31:44Z">
        <w:r>
          <w:rPr>
            <w:rFonts w:hint="eastAsia" w:asciiTheme="majorEastAsia" w:hAnsiTheme="majorEastAsia" w:eastAsiaTheme="majorEastAsia" w:cstheme="majorEastAsia"/>
            <w:bCs/>
            <w:color w:val="auto"/>
            <w:kern w:val="0"/>
            <w:position w:val="-10"/>
            <w:sz w:val="24"/>
            <w:szCs w:val="24"/>
            <w:highlight w:val="none"/>
            <w:lang w:val="en-US" w:eastAsia="zh-CN" w:bidi="ar"/>
          </w:rPr>
          <w:t>、</w:t>
        </w:r>
      </w:ins>
      <w:ins w:id="10" w:author="Ms.h" w:date="2024-08-01T08:31:46Z">
        <w:r>
          <w:rPr>
            <w:rFonts w:hint="eastAsia" w:asciiTheme="majorEastAsia" w:hAnsiTheme="majorEastAsia" w:eastAsiaTheme="majorEastAsia" w:cstheme="majorEastAsia"/>
            <w:bCs/>
            <w:color w:val="auto"/>
            <w:kern w:val="0"/>
            <w:position w:val="-10"/>
            <w:sz w:val="24"/>
            <w:szCs w:val="24"/>
            <w:highlight w:val="none"/>
            <w:lang w:val="en-US" w:eastAsia="zh-CN" w:bidi="ar"/>
          </w:rPr>
          <w:t>监理</w:t>
        </w:r>
      </w:ins>
      <w:ins w:id="11" w:author="Ms.h" w:date="2024-08-01T08:31:47Z">
        <w:r>
          <w:rPr>
            <w:rFonts w:hint="eastAsia" w:asciiTheme="majorEastAsia" w:hAnsiTheme="majorEastAsia" w:eastAsiaTheme="majorEastAsia" w:cstheme="majorEastAsia"/>
            <w:bCs/>
            <w:color w:val="auto"/>
            <w:kern w:val="0"/>
            <w:position w:val="-10"/>
            <w:sz w:val="24"/>
            <w:szCs w:val="24"/>
            <w:highlight w:val="none"/>
            <w:lang w:val="en-US" w:eastAsia="zh-CN" w:bidi="ar"/>
          </w:rPr>
          <w:t>及</w:t>
        </w:r>
      </w:ins>
      <w:ins w:id="12" w:author="Ms.h" w:date="2024-08-01T08:31:48Z">
        <w:r>
          <w:rPr>
            <w:rFonts w:hint="eastAsia" w:asciiTheme="majorEastAsia" w:hAnsiTheme="majorEastAsia" w:eastAsiaTheme="majorEastAsia" w:cstheme="majorEastAsia"/>
            <w:bCs/>
            <w:color w:val="auto"/>
            <w:kern w:val="0"/>
            <w:position w:val="-10"/>
            <w:sz w:val="24"/>
            <w:szCs w:val="24"/>
            <w:highlight w:val="none"/>
            <w:lang w:val="en-US" w:eastAsia="zh-CN" w:bidi="ar"/>
          </w:rPr>
          <w:t>相关</w:t>
        </w:r>
      </w:ins>
      <w:ins w:id="13" w:author="Ms.h" w:date="2024-08-01T08:31:49Z">
        <w:r>
          <w:rPr>
            <w:rFonts w:hint="eastAsia" w:asciiTheme="majorEastAsia" w:hAnsiTheme="majorEastAsia" w:eastAsiaTheme="majorEastAsia" w:cstheme="majorEastAsia"/>
            <w:bCs/>
            <w:color w:val="auto"/>
            <w:kern w:val="0"/>
            <w:position w:val="-10"/>
            <w:sz w:val="24"/>
            <w:szCs w:val="24"/>
            <w:highlight w:val="none"/>
            <w:lang w:val="en-US" w:eastAsia="zh-CN" w:bidi="ar"/>
          </w:rPr>
          <w:t>部门</w:t>
        </w:r>
      </w:ins>
      <w:r>
        <w:rPr>
          <w:rFonts w:hint="eastAsia" w:asciiTheme="majorEastAsia" w:hAnsiTheme="majorEastAsia" w:eastAsiaTheme="majorEastAsia" w:cstheme="majorEastAsia"/>
          <w:bCs/>
          <w:color w:val="auto"/>
          <w:kern w:val="0"/>
          <w:position w:val="-10"/>
          <w:sz w:val="24"/>
          <w:szCs w:val="24"/>
          <w:highlight w:val="none"/>
          <w:lang w:val="en-US" w:eastAsia="zh-CN" w:bidi="ar"/>
        </w:rPr>
        <w:t>验收合格之日起开始计算。</w:t>
      </w:r>
      <w:r>
        <w:rPr>
          <w:rFonts w:hint="eastAsia" w:asciiTheme="majorEastAsia" w:hAnsiTheme="majorEastAsia" w:eastAsiaTheme="majorEastAsia" w:cstheme="maj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34565C4A">
      <w:pPr>
        <w:spacing w:line="360" w:lineRule="auto"/>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、每次付款前及/或选择以工抵方式支付的，乙方应按甲方要求出具合法有效的增值税专用发票。</w:t>
      </w:r>
      <w:ins w:id="14" w:author="Ms.h" w:date="2024-08-01T08:33:55Z">
        <w:r>
          <w:rPr>
            <w:rFonts w:hint="eastAsia" w:asciiTheme="majorEastAsia" w:hAnsiTheme="majorEastAsia" w:eastAsiaTheme="majorEastAsia" w:cstheme="majorEastAsia"/>
            <w:color w:val="auto"/>
            <w:sz w:val="24"/>
            <w:szCs w:val="24"/>
            <w:highlight w:val="none"/>
            <w:lang w:val="en-US" w:eastAsia="zh-CN"/>
          </w:rPr>
          <w:t>乙方</w:t>
        </w:r>
      </w:ins>
      <w:ins w:id="15" w:author="Ms.h" w:date="2024-08-01T08:34:01Z">
        <w:r>
          <w:rPr>
            <w:rFonts w:hint="eastAsia" w:asciiTheme="majorEastAsia" w:hAnsiTheme="majorEastAsia" w:eastAsiaTheme="majorEastAsia" w:cstheme="majorEastAsia"/>
            <w:color w:val="auto"/>
            <w:sz w:val="24"/>
            <w:szCs w:val="24"/>
            <w:highlight w:val="none"/>
            <w:lang w:val="en-US" w:eastAsia="zh-CN"/>
          </w:rPr>
          <w:t>延迟</w:t>
        </w:r>
      </w:ins>
      <w:ins w:id="16" w:author="Ms.h" w:date="2024-08-01T08:34:02Z">
        <w:r>
          <w:rPr>
            <w:rFonts w:hint="eastAsia" w:asciiTheme="majorEastAsia" w:hAnsiTheme="majorEastAsia" w:eastAsiaTheme="majorEastAsia" w:cstheme="majorEastAsia"/>
            <w:color w:val="auto"/>
            <w:sz w:val="24"/>
            <w:szCs w:val="24"/>
            <w:highlight w:val="none"/>
            <w:lang w:val="en-US" w:eastAsia="zh-CN"/>
          </w:rPr>
          <w:t>开具</w:t>
        </w:r>
      </w:ins>
      <w:ins w:id="17" w:author="Ms.h" w:date="2024-08-01T08:34:03Z">
        <w:r>
          <w:rPr>
            <w:rFonts w:hint="eastAsia" w:asciiTheme="majorEastAsia" w:hAnsiTheme="majorEastAsia" w:eastAsiaTheme="majorEastAsia" w:cstheme="majorEastAsia"/>
            <w:color w:val="auto"/>
            <w:sz w:val="24"/>
            <w:szCs w:val="24"/>
            <w:highlight w:val="none"/>
            <w:lang w:val="en-US" w:eastAsia="zh-CN"/>
          </w:rPr>
          <w:t>发票或</w:t>
        </w:r>
      </w:ins>
      <w:ins w:id="18" w:author="Ms.h" w:date="2024-08-01T08:34:04Z">
        <w:r>
          <w:rPr>
            <w:rFonts w:hint="eastAsia" w:asciiTheme="majorEastAsia" w:hAnsiTheme="majorEastAsia" w:eastAsiaTheme="majorEastAsia" w:cstheme="majorEastAsia"/>
            <w:color w:val="auto"/>
            <w:sz w:val="24"/>
            <w:szCs w:val="24"/>
            <w:highlight w:val="none"/>
            <w:lang w:val="en-US" w:eastAsia="zh-CN"/>
          </w:rPr>
          <w:t>开具</w:t>
        </w:r>
      </w:ins>
      <w:ins w:id="19" w:author="Ms.h" w:date="2024-08-01T08:34:05Z">
        <w:r>
          <w:rPr>
            <w:rFonts w:hint="eastAsia" w:asciiTheme="majorEastAsia" w:hAnsiTheme="majorEastAsia" w:eastAsiaTheme="majorEastAsia" w:cstheme="majorEastAsia"/>
            <w:color w:val="auto"/>
            <w:sz w:val="24"/>
            <w:szCs w:val="24"/>
            <w:highlight w:val="none"/>
            <w:lang w:val="en-US" w:eastAsia="zh-CN"/>
          </w:rPr>
          <w:t>的发票</w:t>
        </w:r>
      </w:ins>
      <w:ins w:id="20" w:author="Ms.h" w:date="2024-08-01T08:34:07Z">
        <w:r>
          <w:rPr>
            <w:rFonts w:hint="eastAsia" w:asciiTheme="majorEastAsia" w:hAnsiTheme="majorEastAsia" w:eastAsiaTheme="majorEastAsia" w:cstheme="majorEastAsia"/>
            <w:color w:val="auto"/>
            <w:sz w:val="24"/>
            <w:szCs w:val="24"/>
            <w:highlight w:val="none"/>
            <w:lang w:val="en-US" w:eastAsia="zh-CN"/>
          </w:rPr>
          <w:t>有瑕疵，</w:t>
        </w:r>
      </w:ins>
      <w:ins w:id="21" w:author="Ms.h" w:date="2024-08-01T08:34:08Z">
        <w:r>
          <w:rPr>
            <w:rFonts w:hint="eastAsia" w:asciiTheme="majorEastAsia" w:hAnsiTheme="majorEastAsia" w:eastAsiaTheme="majorEastAsia" w:cstheme="majorEastAsia"/>
            <w:color w:val="auto"/>
            <w:sz w:val="24"/>
            <w:szCs w:val="24"/>
            <w:highlight w:val="none"/>
            <w:lang w:val="en-US" w:eastAsia="zh-CN"/>
          </w:rPr>
          <w:t>甲方</w:t>
        </w:r>
      </w:ins>
      <w:ins w:id="22" w:author="Ms.h" w:date="2024-08-01T08:34:09Z">
        <w:r>
          <w:rPr>
            <w:rFonts w:hint="eastAsia" w:asciiTheme="majorEastAsia" w:hAnsiTheme="majorEastAsia" w:eastAsiaTheme="majorEastAsia" w:cstheme="majorEastAsia"/>
            <w:color w:val="auto"/>
            <w:sz w:val="24"/>
            <w:szCs w:val="24"/>
            <w:highlight w:val="none"/>
            <w:lang w:val="en-US" w:eastAsia="zh-CN"/>
          </w:rPr>
          <w:t>可</w:t>
        </w:r>
      </w:ins>
      <w:ins w:id="23" w:author="Ms.h" w:date="2024-08-01T08:34:10Z">
        <w:r>
          <w:rPr>
            <w:rFonts w:hint="eastAsia" w:asciiTheme="majorEastAsia" w:hAnsiTheme="majorEastAsia" w:eastAsiaTheme="majorEastAsia" w:cstheme="majorEastAsia"/>
            <w:color w:val="auto"/>
            <w:sz w:val="24"/>
            <w:szCs w:val="24"/>
            <w:highlight w:val="none"/>
            <w:lang w:val="en-US" w:eastAsia="zh-CN"/>
          </w:rPr>
          <w:t>延迟</w:t>
        </w:r>
      </w:ins>
      <w:ins w:id="24" w:author="Ms.h" w:date="2024-08-01T08:34:11Z">
        <w:r>
          <w:rPr>
            <w:rFonts w:hint="eastAsia" w:asciiTheme="majorEastAsia" w:hAnsiTheme="majorEastAsia" w:eastAsiaTheme="majorEastAsia" w:cstheme="majorEastAsia"/>
            <w:color w:val="auto"/>
            <w:sz w:val="24"/>
            <w:szCs w:val="24"/>
            <w:highlight w:val="none"/>
            <w:lang w:val="en-US" w:eastAsia="zh-CN"/>
          </w:rPr>
          <w:t>付款</w:t>
        </w:r>
      </w:ins>
      <w:ins w:id="25" w:author="Ms.h" w:date="2024-08-01T08:34:12Z">
        <w:r>
          <w:rPr>
            <w:rFonts w:hint="eastAsia" w:asciiTheme="majorEastAsia" w:hAnsiTheme="majorEastAsia" w:eastAsiaTheme="majorEastAsia" w:cstheme="majorEastAsia"/>
            <w:color w:val="auto"/>
            <w:sz w:val="24"/>
            <w:szCs w:val="24"/>
            <w:highlight w:val="none"/>
            <w:lang w:val="en-US" w:eastAsia="zh-CN"/>
          </w:rPr>
          <w:t>且</w:t>
        </w:r>
      </w:ins>
      <w:ins w:id="26" w:author="Ms.h" w:date="2024-08-01T08:34:13Z">
        <w:r>
          <w:rPr>
            <w:rFonts w:hint="eastAsia" w:asciiTheme="majorEastAsia" w:hAnsiTheme="majorEastAsia" w:eastAsiaTheme="majorEastAsia" w:cstheme="majorEastAsia"/>
            <w:color w:val="auto"/>
            <w:sz w:val="24"/>
            <w:szCs w:val="24"/>
            <w:highlight w:val="none"/>
            <w:lang w:val="en-US" w:eastAsia="zh-CN"/>
          </w:rPr>
          <w:t>不视为</w:t>
        </w:r>
      </w:ins>
      <w:ins w:id="27" w:author="Ms.h" w:date="2024-08-01T08:34:14Z">
        <w:r>
          <w:rPr>
            <w:rFonts w:hint="eastAsia" w:asciiTheme="majorEastAsia" w:hAnsiTheme="majorEastAsia" w:eastAsiaTheme="majorEastAsia" w:cstheme="majorEastAsia"/>
            <w:color w:val="auto"/>
            <w:sz w:val="24"/>
            <w:szCs w:val="24"/>
            <w:highlight w:val="none"/>
            <w:lang w:val="en-US" w:eastAsia="zh-CN"/>
          </w:rPr>
          <w:t>违约</w:t>
        </w:r>
      </w:ins>
      <w:ins w:id="28" w:author="Ms.h" w:date="2024-08-01T08:34:15Z">
        <w:r>
          <w:rPr>
            <w:rFonts w:hint="eastAsia" w:asciiTheme="majorEastAsia" w:hAnsiTheme="majorEastAsia" w:eastAsiaTheme="majorEastAsia" w:cstheme="majorEastAsia"/>
            <w:color w:val="auto"/>
            <w:sz w:val="24"/>
            <w:szCs w:val="24"/>
            <w:highlight w:val="none"/>
            <w:lang w:val="en-US" w:eastAsia="zh-CN"/>
          </w:rPr>
          <w:t>。</w:t>
        </w:r>
      </w:ins>
      <w:r>
        <w:rPr>
          <w:rFonts w:hint="eastAsia" w:asciiTheme="majorEastAsia" w:hAnsiTheme="majorEastAsia" w:eastAsiaTheme="majorEastAsia" w:cstheme="maj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Theme="majorEastAsia" w:hAnsiTheme="majorEastAsia" w:eastAsiaTheme="majorEastAsia" w:cstheme="majorEastAsia"/>
          <w:color w:val="auto"/>
          <w:sz w:val="24"/>
          <w:szCs w:val="24"/>
          <w:highlight w:val="none"/>
        </w:rPr>
        <w:tab/>
      </w:r>
    </w:p>
    <w:p w14:paraId="3D8F96A4">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C0C28D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、对发票不合规的约定：</w:t>
      </w:r>
    </w:p>
    <w:p w14:paraId="0518EAE1">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2B333004">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038A3FD">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、其他税务风险的合同约定：</w:t>
      </w:r>
    </w:p>
    <w:p w14:paraId="656E3A29">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3C50136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.2、如果获得开具的汇总专用发票，则乙方应提供其防伪税控系统开具的《销售货物或者提供应税劳务清单》，并加盖发票专用章。</w:t>
      </w:r>
    </w:p>
    <w:p w14:paraId="3A23DFB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55AD4E61">
      <w:pPr>
        <w:widowControl/>
        <w:spacing w:line="500" w:lineRule="exac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、技术质量要求</w:t>
      </w:r>
    </w:p>
    <w:p w14:paraId="13BAEB0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执行施工及验收规范</w:t>
      </w:r>
    </w:p>
    <w:p w14:paraId="31E2031C">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应符合现行国家、行业及地方等相关技术标准及规范</w:t>
      </w:r>
    </w:p>
    <w:p w14:paraId="73B3E72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2、主要材料品牌要求</w:t>
      </w:r>
    </w:p>
    <w:p w14:paraId="56F3E15C">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2.1型材选用：选用(品牌及要求)    </w:t>
      </w:r>
    </w:p>
    <w:p w14:paraId="251CC3BF">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2.2玻璃原片：选用(品牌及要求)</w:t>
      </w:r>
    </w:p>
    <w:p w14:paraId="2325607F">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2.3五金配件：采用(品牌及要求)</w:t>
      </w:r>
    </w:p>
    <w:p w14:paraId="5F831001">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2.4密封胶：采用(品牌及要求)</w:t>
      </w:r>
    </w:p>
    <w:p w14:paraId="2F9E116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2.5发泡胶：采用(品牌及要求)</w:t>
      </w:r>
    </w:p>
    <w:p w14:paraId="74FEA32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2.6密封胶条：选用(品牌及要求)</w:t>
      </w:r>
    </w:p>
    <w:tbl>
      <w:tblPr>
        <w:tblStyle w:val="19"/>
        <w:tblpPr w:leftFromText="180" w:rightFromText="180" w:vertAnchor="text" w:horzAnchor="page" w:tblpX="1069" w:tblpY="4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053"/>
        <w:gridCol w:w="5736"/>
      </w:tblGrid>
      <w:tr w14:paraId="2C14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14:paraId="3EBC8DD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3053" w:type="dxa"/>
            <w:vAlign w:val="center"/>
          </w:tcPr>
          <w:p w14:paraId="5FDCB00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材料名称</w:t>
            </w:r>
          </w:p>
        </w:tc>
        <w:tc>
          <w:tcPr>
            <w:tcW w:w="5736" w:type="dxa"/>
            <w:vAlign w:val="center"/>
          </w:tcPr>
          <w:p w14:paraId="4870202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品牌或产地</w:t>
            </w:r>
          </w:p>
        </w:tc>
      </w:tr>
      <w:tr w14:paraId="5C38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vAlign w:val="center"/>
          </w:tcPr>
          <w:p w14:paraId="0D1A6D72">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3053" w:type="dxa"/>
            <w:vAlign w:val="center"/>
          </w:tcPr>
          <w:p w14:paraId="2BF2746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型材（国产尼龙隔热条）</w:t>
            </w:r>
          </w:p>
        </w:tc>
        <w:tc>
          <w:tcPr>
            <w:tcW w:w="5736" w:type="dxa"/>
            <w:vAlign w:val="center"/>
          </w:tcPr>
          <w:p w14:paraId="25EDDDF2">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兴发、南山、凤铝</w:t>
            </w:r>
          </w:p>
        </w:tc>
      </w:tr>
      <w:tr w14:paraId="20F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F6678B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3053" w:type="dxa"/>
            <w:vAlign w:val="center"/>
          </w:tcPr>
          <w:p w14:paraId="4259400B">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玻璃</w:t>
            </w:r>
            <w:r>
              <w:rPr>
                <w:rFonts w:hint="eastAsia" w:asciiTheme="majorEastAsia" w:hAnsiTheme="majorEastAsia" w:eastAsiaTheme="majorEastAsia" w:cstheme="majorEastAsia"/>
                <w:color w:val="auto"/>
                <w:sz w:val="24"/>
                <w:szCs w:val="24"/>
                <w:highlight w:val="none"/>
                <w:lang w:eastAsia="zh-CN"/>
              </w:rPr>
              <w:t>原片</w:t>
            </w:r>
          </w:p>
        </w:tc>
        <w:tc>
          <w:tcPr>
            <w:tcW w:w="5736" w:type="dxa"/>
            <w:vAlign w:val="center"/>
          </w:tcPr>
          <w:p w14:paraId="1837F26D">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北玻</w:t>
            </w:r>
            <w:r>
              <w:rPr>
                <w:rFonts w:hint="eastAsia" w:asciiTheme="majorEastAsia" w:hAnsiTheme="majorEastAsia" w:eastAsiaTheme="majorEastAsia" w:cstheme="majorEastAsia"/>
                <w:color w:val="auto"/>
                <w:sz w:val="24"/>
                <w:szCs w:val="24"/>
                <w:highlight w:val="none"/>
                <w:lang w:eastAsia="zh-CN"/>
              </w:rPr>
              <w:t>、南玻、信义</w:t>
            </w:r>
          </w:p>
        </w:tc>
      </w:tr>
      <w:tr w14:paraId="723A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05E3D14C">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p>
        </w:tc>
        <w:tc>
          <w:tcPr>
            <w:tcW w:w="3053" w:type="dxa"/>
            <w:vAlign w:val="center"/>
          </w:tcPr>
          <w:p w14:paraId="45032FC2">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五金配件</w:t>
            </w:r>
          </w:p>
        </w:tc>
        <w:tc>
          <w:tcPr>
            <w:tcW w:w="5736" w:type="dxa"/>
            <w:vAlign w:val="center"/>
          </w:tcPr>
          <w:p w14:paraId="16823284">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坚朗、国强</w:t>
            </w:r>
          </w:p>
        </w:tc>
      </w:tr>
      <w:tr w14:paraId="230A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8750B9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p>
        </w:tc>
        <w:tc>
          <w:tcPr>
            <w:tcW w:w="3053" w:type="dxa"/>
            <w:vAlign w:val="center"/>
          </w:tcPr>
          <w:p w14:paraId="177941A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密封胶</w:t>
            </w:r>
          </w:p>
        </w:tc>
        <w:tc>
          <w:tcPr>
            <w:tcW w:w="5736" w:type="dxa"/>
            <w:vAlign w:val="center"/>
          </w:tcPr>
          <w:p w14:paraId="6B2A5D0F">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广州白云、之江、成都硅宝</w:t>
            </w:r>
            <w:r>
              <w:rPr>
                <w:rFonts w:hint="eastAsia" w:asciiTheme="majorEastAsia" w:hAnsiTheme="majorEastAsia" w:eastAsiaTheme="majorEastAsia" w:cstheme="majorEastAsia"/>
                <w:color w:val="auto"/>
                <w:sz w:val="24"/>
                <w:szCs w:val="24"/>
                <w:highlight w:val="none"/>
                <w:lang w:eastAsia="zh-CN"/>
              </w:rPr>
              <w:t>及同等品牌</w:t>
            </w:r>
          </w:p>
        </w:tc>
      </w:tr>
      <w:tr w14:paraId="646F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1C823D3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p>
        </w:tc>
        <w:tc>
          <w:tcPr>
            <w:tcW w:w="3053" w:type="dxa"/>
            <w:vAlign w:val="center"/>
          </w:tcPr>
          <w:p w14:paraId="419FF353">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发泡胶</w:t>
            </w:r>
          </w:p>
        </w:tc>
        <w:tc>
          <w:tcPr>
            <w:tcW w:w="5736" w:type="dxa"/>
            <w:vAlign w:val="center"/>
          </w:tcPr>
          <w:p w14:paraId="02FF2D8E">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北京斯科瑞、中天氟硅、广州安泰</w:t>
            </w:r>
            <w:r>
              <w:rPr>
                <w:rFonts w:hint="eastAsia" w:asciiTheme="majorEastAsia" w:hAnsiTheme="majorEastAsia" w:eastAsiaTheme="majorEastAsia" w:cstheme="majorEastAsia"/>
                <w:color w:val="auto"/>
                <w:sz w:val="24"/>
                <w:szCs w:val="24"/>
                <w:highlight w:val="none"/>
                <w:lang w:eastAsia="zh-CN"/>
              </w:rPr>
              <w:t>及同等品牌</w:t>
            </w:r>
          </w:p>
        </w:tc>
      </w:tr>
      <w:tr w14:paraId="4FAC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088CD7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p>
        </w:tc>
        <w:tc>
          <w:tcPr>
            <w:tcW w:w="3053" w:type="dxa"/>
            <w:vAlign w:val="center"/>
          </w:tcPr>
          <w:p w14:paraId="5A73607F">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密封胶条</w:t>
            </w:r>
          </w:p>
        </w:tc>
        <w:tc>
          <w:tcPr>
            <w:tcW w:w="5736" w:type="dxa"/>
            <w:vAlign w:val="center"/>
          </w:tcPr>
          <w:p w14:paraId="1C4E442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浙江新安东、江阴海达、开封龙亭</w:t>
            </w:r>
            <w:r>
              <w:rPr>
                <w:rFonts w:hint="eastAsia" w:asciiTheme="majorEastAsia" w:hAnsiTheme="majorEastAsia" w:eastAsiaTheme="majorEastAsia" w:cstheme="majorEastAsia"/>
                <w:color w:val="auto"/>
                <w:sz w:val="24"/>
                <w:szCs w:val="24"/>
                <w:highlight w:val="none"/>
                <w:lang w:eastAsia="zh-CN"/>
              </w:rPr>
              <w:t>及同等品牌</w:t>
            </w:r>
          </w:p>
        </w:tc>
      </w:tr>
    </w:tbl>
    <w:p w14:paraId="1A545A0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2.7隐形纱窗：</w:t>
      </w:r>
      <w:r>
        <w:rPr>
          <w:rFonts w:hint="eastAsia" w:asciiTheme="majorEastAsia" w:hAnsiTheme="majorEastAsia" w:eastAsiaTheme="majorEastAsia" w:cstheme="majorEastAsia"/>
          <w:color w:val="auto"/>
          <w:sz w:val="24"/>
          <w:szCs w:val="24"/>
          <w:highlight w:val="none"/>
          <w:lang w:eastAsia="zh-CN"/>
        </w:rPr>
        <w:t>无</w:t>
      </w:r>
    </w:p>
    <w:p w14:paraId="660A740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3、玻璃技术要求</w:t>
      </w:r>
    </w:p>
    <w:p w14:paraId="3D2DC563">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3.1工程所采用的各种玻璃（钢化玻璃、中空玻璃</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low_e玻璃</w:t>
      </w:r>
      <w:r>
        <w:rPr>
          <w:rFonts w:hint="eastAsia" w:asciiTheme="majorEastAsia" w:hAnsiTheme="majorEastAsia" w:eastAsiaTheme="majorEastAsia" w:cstheme="majorEastAsia"/>
          <w:color w:val="auto"/>
          <w:sz w:val="24"/>
          <w:szCs w:val="24"/>
          <w:highlight w:val="none"/>
        </w:rPr>
        <w:t>）其外观质量及相关性能必须符合国家及当地现行标准。钢化玻璃必须在任意一角可视位置标注3C标志。</w:t>
      </w:r>
    </w:p>
    <w:p w14:paraId="088C083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3.2安全玻璃：玻璃是否采用安全玻璃应按照部位、设计图纸、材料结构计算和规范要求确定，钢化玻璃为双面钢化。如有防火要求，必须达到国家、地方规范要求的耐火极限；</w:t>
      </w:r>
    </w:p>
    <w:p w14:paraId="1EF8203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3.3中空玻璃符合国家标准“GB/T11944—2012”的规定;单层玻璃符合国家标准“JGJ113-2009”的规定;</w:t>
      </w:r>
    </w:p>
    <w:p w14:paraId="520C020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3.4玻璃厚度及其他特殊要求详见甲方审核批准的设计图纸要求</w:t>
      </w:r>
      <w:r>
        <w:rPr>
          <w:rFonts w:hint="eastAsia" w:asciiTheme="majorEastAsia" w:hAnsiTheme="majorEastAsia" w:eastAsiaTheme="majorEastAsia" w:cstheme="majorEastAsia"/>
          <w:color w:val="auto"/>
          <w:sz w:val="24"/>
          <w:szCs w:val="24"/>
          <w:highlight w:val="none"/>
          <w:lang w:eastAsia="zh-CN"/>
        </w:rPr>
        <w:t>，具体</w:t>
      </w:r>
      <w:r>
        <w:rPr>
          <w:rFonts w:hint="eastAsia" w:asciiTheme="majorEastAsia" w:hAnsiTheme="majorEastAsia" w:eastAsiaTheme="majorEastAsia" w:cstheme="majorEastAsia"/>
          <w:color w:val="auto"/>
          <w:sz w:val="24"/>
          <w:szCs w:val="24"/>
          <w:highlight w:val="none"/>
        </w:rPr>
        <w:t>以甲方审核封样样品为准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品种、性能指标</w:t>
      </w:r>
      <w:r>
        <w:rPr>
          <w:rFonts w:hint="eastAsia" w:asciiTheme="majorEastAsia" w:hAnsiTheme="majorEastAsia" w:eastAsiaTheme="majorEastAsia" w:cstheme="majorEastAsia"/>
          <w:color w:val="auto"/>
          <w:sz w:val="24"/>
          <w:szCs w:val="24"/>
          <w:highlight w:val="none"/>
          <w:lang w:val="en-US" w:eastAsia="zh-CN"/>
        </w:rPr>
        <w:t>满足施工图纸等相关规范技术要求</w:t>
      </w:r>
      <w:r>
        <w:rPr>
          <w:rFonts w:hint="eastAsia" w:asciiTheme="majorEastAsia" w:hAnsiTheme="majorEastAsia" w:eastAsiaTheme="majorEastAsia" w:cstheme="majorEastAsia"/>
          <w:color w:val="auto"/>
          <w:sz w:val="24"/>
          <w:szCs w:val="24"/>
          <w:highlight w:val="none"/>
        </w:rPr>
        <w:t>。不同部位的玻璃使用必须符合设计图纸、建筑玻璃应用技术规范（JGJ113-2009）、建筑安全玻璃管理规定（发改运行［2003］2116号）及相关规范地方规定之要求。</w:t>
      </w:r>
    </w:p>
    <w:p w14:paraId="6FB530A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4、型材技术要求</w:t>
      </w:r>
    </w:p>
    <w:p w14:paraId="0AA43ED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14:paraId="6886B55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4.2铝型材表面处理采用静电粉末喷涂，最薄处不小于40μm，具体颜色及表面效果详见甲方已确认的材料样板。</w:t>
      </w:r>
    </w:p>
    <w:p w14:paraId="2126763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4.3铝合金型材壁厚应符合国家规范及图纸和招标单位要求，执行按照GB/T84T8-2020《铝合金门窗》规范:其中门型材截面主要受力部位最小实测壁厚不小于2.2mm，窗型材截面主要受力部位最小实测壁厚不小于 1.8mm，门窗型材乙方提供具体参数及样品，甲方进行认样；玻璃幕墙型材厚度按设计图纸。</w:t>
      </w:r>
    </w:p>
    <w:p w14:paraId="572154B0">
      <w:pPr>
        <w:widowControl/>
        <w:spacing w:line="500" w:lineRule="exact"/>
        <w:rPr>
          <w:ins w:id="29" w:author="Ms.h" w:date="2024-08-01T08:34:33Z"/>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4.4型材系列:隔热断桥</w:t>
      </w:r>
      <w:r>
        <w:rPr>
          <w:rFonts w:hint="eastAsia" w:asciiTheme="majorEastAsia" w:hAnsiTheme="majorEastAsia" w:eastAsiaTheme="majorEastAsia" w:cstheme="majorEastAsia"/>
          <w:color w:val="auto"/>
          <w:sz w:val="24"/>
          <w:szCs w:val="24"/>
          <w:highlight w:val="none"/>
          <w:lang w:val="en-US" w:eastAsia="zh-CN"/>
        </w:rPr>
        <w:t>铝合金</w:t>
      </w:r>
      <w:r>
        <w:rPr>
          <w:rFonts w:hint="eastAsia" w:asciiTheme="majorEastAsia" w:hAnsiTheme="majorEastAsia" w:eastAsiaTheme="majorEastAsia" w:cstheme="majorEastAsia"/>
          <w:color w:val="auto"/>
          <w:sz w:val="24"/>
          <w:szCs w:val="24"/>
          <w:highlight w:val="none"/>
        </w:rPr>
        <w:t>窗采用6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系列</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其中阳、露台推拉门采用120系列、楼梯间</w:t>
      </w:r>
      <w:r>
        <w:rPr>
          <w:rFonts w:hint="eastAsia" w:asciiTheme="minorEastAsia" w:hAnsiTheme="minorEastAsia" w:eastAsiaTheme="minorEastAsia" w:cstheme="minorEastAsia"/>
          <w:color w:val="0000FF"/>
          <w:sz w:val="24"/>
          <w:szCs w:val="24"/>
          <w:highlight w:val="none"/>
          <w:lang w:val="en-US" w:eastAsia="zh-CN"/>
        </w:rPr>
        <w:t>推拉窗全部使用90系列推拉窗配5+9+5单银low-e钢化玻璃</w:t>
      </w:r>
      <w:del w:id="30" w:author="Ms.h" w:date="2024-08-01T08:34:33Z">
        <w:r>
          <w:rPr>
            <w:rFonts w:hint="eastAsia" w:asciiTheme="majorEastAsia" w:hAnsiTheme="majorEastAsia" w:eastAsiaTheme="majorEastAsia" w:cstheme="majorEastAsia"/>
            <w:color w:val="auto"/>
            <w:sz w:val="24"/>
            <w:szCs w:val="24"/>
            <w:highlight w:val="none"/>
          </w:rPr>
          <w:delText>，</w:delText>
        </w:r>
      </w:del>
      <w:ins w:id="31" w:author="Ms.h" w:date="2024-08-01T08:34:33Z">
        <w:r>
          <w:rPr>
            <w:rFonts w:hint="eastAsia" w:asciiTheme="majorEastAsia" w:hAnsiTheme="majorEastAsia" w:eastAsiaTheme="majorEastAsia" w:cstheme="majorEastAsia"/>
            <w:color w:val="auto"/>
            <w:sz w:val="24"/>
            <w:szCs w:val="24"/>
            <w:highlight w:val="none"/>
            <w:lang w:eastAsia="zh-CN"/>
          </w:rPr>
          <w:t>。</w:t>
        </w:r>
      </w:ins>
    </w:p>
    <w:p w14:paraId="6F7BEE51">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4.5隔热条：隔热条采用14.8mm聚酰胺66（国产PA66）隔热条，其品质必须符合GB/T23615—2009《铝合金建筑型材用辅助材料》和EN1424—2004《隔热金属型材性能要求和测试试验》规定，统一由型材厂家穿入型材后发货。甲方不接受由门窗厂组装隔热条的型材。</w:t>
      </w:r>
    </w:p>
    <w:p w14:paraId="0E0F406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5、五金配件技术要求</w:t>
      </w:r>
    </w:p>
    <w:p w14:paraId="11C02E4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5.1所有配件必须满足行业标准及相关规范。</w:t>
      </w:r>
    </w:p>
    <w:p w14:paraId="000C364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14:paraId="449204D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14:paraId="0355B0F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5.4固定螺栓、螺钉：必须为不锈钢制品</w:t>
      </w:r>
      <w:r>
        <w:rPr>
          <w:rFonts w:hint="eastAsia" w:asciiTheme="majorEastAsia" w:hAnsiTheme="majorEastAsia" w:eastAsiaTheme="majorEastAsia" w:cstheme="majorEastAsia"/>
          <w:color w:val="auto"/>
          <w:sz w:val="24"/>
          <w:szCs w:val="24"/>
          <w:highlight w:val="none"/>
          <w:lang w:eastAsia="zh-CN"/>
        </w:rPr>
        <w:t>，型材螺栓孔采用同色装饰盖封堵</w:t>
      </w:r>
      <w:r>
        <w:rPr>
          <w:rFonts w:hint="eastAsia" w:asciiTheme="majorEastAsia" w:hAnsiTheme="majorEastAsia" w:eastAsiaTheme="majorEastAsia" w:cstheme="majorEastAsia"/>
          <w:color w:val="auto"/>
          <w:sz w:val="24"/>
          <w:szCs w:val="24"/>
          <w:highlight w:val="none"/>
        </w:rPr>
        <w:t>。</w:t>
      </w:r>
    </w:p>
    <w:p w14:paraId="57FA213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5.5密封胶条：采用三元乙丙密封胶条</w:t>
      </w:r>
      <w:r>
        <w:rPr>
          <w:rFonts w:hint="eastAsia" w:asciiTheme="majorEastAsia" w:hAnsiTheme="majorEastAsia" w:eastAsiaTheme="majorEastAsia" w:cstheme="majorEastAsia"/>
          <w:color w:val="auto"/>
          <w:sz w:val="24"/>
          <w:szCs w:val="24"/>
          <w:highlight w:val="none"/>
          <w:lang w:eastAsia="zh-CN"/>
        </w:rPr>
        <w:t>（窗开启扇采用复合密封条）</w:t>
      </w:r>
      <w:r>
        <w:rPr>
          <w:rFonts w:hint="eastAsia" w:asciiTheme="majorEastAsia" w:hAnsiTheme="majorEastAsia" w:eastAsiaTheme="majorEastAsia" w:cstheme="majorEastAsia"/>
          <w:color w:val="auto"/>
          <w:sz w:val="24"/>
          <w:szCs w:val="24"/>
          <w:highlight w:val="none"/>
        </w:rPr>
        <w:t>，含胶量不低于30％，质量应符合国家现行标准要求。转角胶条必须切断时要求使用转角料（转角接头）；转角处胶条没有必要切断的，不允许切断，且只允许有一个接口留在窗上口。</w:t>
      </w:r>
    </w:p>
    <w:p w14:paraId="65430AF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14:paraId="13BFCB9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5.7地弹簧：选用优质配套产品，地弹簧应符合承重要求。</w:t>
      </w:r>
    </w:p>
    <w:p w14:paraId="4B21D44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5.8发泡剂：铝框与墙体间填充聚氨酯发泡剂，发泡剂的膨胀量应为50-60倍。</w:t>
      </w:r>
    </w:p>
    <w:p w14:paraId="6F581D8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14:paraId="182B5E0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14:paraId="0B1053B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5.11固定点：门窗框与墙体连接必须牢固，固定点应距窗角、中竖框150~200mm，固定点间距应小于500mm，且不得打在砖缝内。在砌体上安装门窗严禁用钉和射钉固定。</w:t>
      </w:r>
    </w:p>
    <w:p w14:paraId="51C6A166">
      <w:pPr>
        <w:widowControl/>
        <w:spacing w:line="500" w:lineRule="exact"/>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5.12钢附框安装部位：飘窗及卫生间上悬窗与外保温碰口处，与外墙大面保温板交接处，影响开启的窗型需增加钢副框。钢副框选用6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*50*1.5mm/6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*30*1.5mm镀锌钢管国产优质产品。</w:t>
      </w:r>
    </w:p>
    <w:p w14:paraId="2595E9EA">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5.13窗户型材组角留下的组角孔、压条拼缝、组角缝须用同型材颜色的硅酮密封胶涂抹至无缝隙外露。窗框与墙体打孔固定后，孔洞必须用同颜色材料封闭，不允许螺钉帽外露</w:t>
      </w:r>
    </w:p>
    <w:p w14:paraId="7D23FD8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6、门窗性能及其它要求</w:t>
      </w:r>
    </w:p>
    <w:tbl>
      <w:tblPr>
        <w:tblStyle w:val="19"/>
        <w:tblpPr w:leftFromText="180" w:rightFromText="180" w:vertAnchor="text" w:horzAnchor="page" w:tblpX="1217" w:tblpY="535"/>
        <w:tblOverlap w:val="never"/>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462"/>
        <w:gridCol w:w="1840"/>
        <w:gridCol w:w="1397"/>
      </w:tblGrid>
      <w:tr w14:paraId="4A9A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7" w:type="dxa"/>
            <w:vAlign w:val="center"/>
          </w:tcPr>
          <w:p w14:paraId="35D1B8AF">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部位</w:t>
            </w:r>
          </w:p>
        </w:tc>
        <w:tc>
          <w:tcPr>
            <w:tcW w:w="3462" w:type="dxa"/>
            <w:vAlign w:val="center"/>
          </w:tcPr>
          <w:p w14:paraId="27EBFD1F">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断桥铝合金型材系列</w:t>
            </w:r>
          </w:p>
        </w:tc>
        <w:tc>
          <w:tcPr>
            <w:tcW w:w="1840" w:type="dxa"/>
            <w:vAlign w:val="center"/>
          </w:tcPr>
          <w:p w14:paraId="2ED8D85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扣条方式</w:t>
            </w:r>
          </w:p>
        </w:tc>
        <w:tc>
          <w:tcPr>
            <w:tcW w:w="1397" w:type="dxa"/>
            <w:vAlign w:val="center"/>
          </w:tcPr>
          <w:p w14:paraId="6C27149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纱扇</w:t>
            </w:r>
          </w:p>
        </w:tc>
      </w:tr>
      <w:tr w14:paraId="7E5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4EDE4B63">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外窗、平开门</w:t>
            </w:r>
          </w:p>
        </w:tc>
        <w:tc>
          <w:tcPr>
            <w:tcW w:w="3462" w:type="dxa"/>
            <w:vAlign w:val="center"/>
          </w:tcPr>
          <w:p w14:paraId="2806DE8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65</w:t>
            </w:r>
            <w:r>
              <w:rPr>
                <w:rFonts w:hint="eastAsia" w:asciiTheme="majorEastAsia" w:hAnsiTheme="majorEastAsia" w:eastAsiaTheme="majorEastAsia" w:cstheme="majorEastAsia"/>
                <w:color w:val="auto"/>
                <w:sz w:val="24"/>
                <w:szCs w:val="24"/>
                <w:highlight w:val="none"/>
              </w:rPr>
              <w:t>系列</w:t>
            </w:r>
          </w:p>
        </w:tc>
        <w:tc>
          <w:tcPr>
            <w:tcW w:w="1840" w:type="dxa"/>
            <w:vAlign w:val="center"/>
          </w:tcPr>
          <w:p w14:paraId="2EDD0B2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54BCC6D1">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无</w:t>
            </w:r>
          </w:p>
        </w:tc>
      </w:tr>
      <w:tr w14:paraId="3828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365BFB51">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阳、露台推拉门</w:t>
            </w:r>
          </w:p>
        </w:tc>
        <w:tc>
          <w:tcPr>
            <w:tcW w:w="3462" w:type="dxa"/>
            <w:vAlign w:val="center"/>
          </w:tcPr>
          <w:p w14:paraId="57FB86DE">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120系列</w:t>
            </w:r>
          </w:p>
        </w:tc>
        <w:tc>
          <w:tcPr>
            <w:tcW w:w="1840" w:type="dxa"/>
            <w:vAlign w:val="center"/>
          </w:tcPr>
          <w:p w14:paraId="643DD13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26BEA4AE">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r>
      <w:tr w14:paraId="3DC6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00CC60D3">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楼梯间窗户</w:t>
            </w:r>
          </w:p>
        </w:tc>
        <w:tc>
          <w:tcPr>
            <w:tcW w:w="3462" w:type="dxa"/>
            <w:vAlign w:val="center"/>
          </w:tcPr>
          <w:p w14:paraId="7EC7D17C">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90</w:t>
            </w:r>
            <w:r>
              <w:rPr>
                <w:rFonts w:hint="eastAsia" w:asciiTheme="majorEastAsia" w:hAnsiTheme="majorEastAsia" w:eastAsiaTheme="majorEastAsia" w:cstheme="majorEastAsia"/>
                <w:color w:val="auto"/>
                <w:sz w:val="24"/>
                <w:szCs w:val="24"/>
                <w:highlight w:val="none"/>
              </w:rPr>
              <w:t>系列</w:t>
            </w:r>
          </w:p>
        </w:tc>
        <w:tc>
          <w:tcPr>
            <w:tcW w:w="1840" w:type="dxa"/>
            <w:vAlign w:val="center"/>
          </w:tcPr>
          <w:p w14:paraId="4CA4D4DD">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2A6CF480">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r>
    </w:tbl>
    <w:p w14:paraId="675D377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本工程所用玻璃要求</w:t>
      </w:r>
    </w:p>
    <w:p w14:paraId="297F055A">
      <w:pPr>
        <w:rPr>
          <w:rFonts w:hint="eastAsia" w:asciiTheme="majorEastAsia" w:hAnsiTheme="majorEastAsia" w:eastAsiaTheme="majorEastAsia" w:cstheme="majorEastAsia"/>
          <w:color w:val="auto"/>
          <w:kern w:val="2"/>
          <w:sz w:val="21"/>
          <w:szCs w:val="22"/>
          <w:highlight w:val="none"/>
          <w:lang w:val="en-US" w:eastAsia="zh-CN" w:bidi="ar-SA"/>
        </w:rPr>
      </w:pPr>
    </w:p>
    <w:tbl>
      <w:tblPr>
        <w:tblStyle w:val="19"/>
        <w:tblpPr w:leftFromText="180" w:rightFromText="180" w:vertAnchor="text" w:horzAnchor="page" w:tblpX="1015" w:tblpY="989"/>
        <w:tblOverlap w:val="never"/>
        <w:tblW w:w="9368" w:type="dxa"/>
        <w:tblInd w:w="0" w:type="dxa"/>
        <w:tblLayout w:type="fixed"/>
        <w:tblCellMar>
          <w:top w:w="0" w:type="dxa"/>
          <w:left w:w="108" w:type="dxa"/>
          <w:bottom w:w="0" w:type="dxa"/>
          <w:right w:w="108" w:type="dxa"/>
        </w:tblCellMar>
      </w:tblPr>
      <w:tblGrid>
        <w:gridCol w:w="1788"/>
        <w:gridCol w:w="7580"/>
      </w:tblGrid>
      <w:tr w14:paraId="4D1D1F49">
        <w:tblPrEx>
          <w:tblCellMar>
            <w:top w:w="0" w:type="dxa"/>
            <w:left w:w="108" w:type="dxa"/>
            <w:bottom w:w="0" w:type="dxa"/>
            <w:right w:w="108" w:type="dxa"/>
          </w:tblCellMar>
        </w:tblPrEx>
        <w:trPr>
          <w:trHeight w:val="292" w:hRule="atLeast"/>
        </w:trPr>
        <w:tc>
          <w:tcPr>
            <w:tcW w:w="1788" w:type="dxa"/>
            <w:tcBorders>
              <w:top w:val="single" w:color="auto" w:sz="4" w:space="0"/>
              <w:left w:val="single" w:color="auto" w:sz="4" w:space="0"/>
              <w:bottom w:val="single" w:color="auto" w:sz="4" w:space="0"/>
              <w:right w:val="single" w:color="auto" w:sz="4" w:space="0"/>
            </w:tcBorders>
            <w:vAlign w:val="center"/>
          </w:tcPr>
          <w:p w14:paraId="706B497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楼号</w:t>
            </w:r>
          </w:p>
        </w:tc>
        <w:tc>
          <w:tcPr>
            <w:tcW w:w="7580" w:type="dxa"/>
            <w:tcBorders>
              <w:top w:val="single" w:color="auto" w:sz="4" w:space="0"/>
              <w:left w:val="nil"/>
              <w:bottom w:val="single" w:color="auto" w:sz="4" w:space="0"/>
              <w:right w:val="single" w:color="000000" w:sz="4" w:space="0"/>
            </w:tcBorders>
            <w:vAlign w:val="center"/>
          </w:tcPr>
          <w:p w14:paraId="23CA9CE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玻璃规格</w:t>
            </w:r>
          </w:p>
        </w:tc>
      </w:tr>
      <w:tr w14:paraId="15F86B87">
        <w:tblPrEx>
          <w:tblCellMar>
            <w:top w:w="0" w:type="dxa"/>
            <w:left w:w="108" w:type="dxa"/>
            <w:bottom w:w="0" w:type="dxa"/>
            <w:right w:w="108" w:type="dxa"/>
          </w:tblCellMar>
        </w:tblPrEx>
        <w:trPr>
          <w:trHeight w:val="769" w:hRule="atLeast"/>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6F055EA6">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1#2#3#5#6#7#8#9#10#11#12#13#</w:t>
            </w:r>
          </w:p>
        </w:tc>
        <w:tc>
          <w:tcPr>
            <w:tcW w:w="7580" w:type="dxa"/>
            <w:tcBorders>
              <w:top w:val="single" w:color="auto" w:sz="4" w:space="0"/>
              <w:left w:val="nil"/>
              <w:bottom w:val="single" w:color="auto" w:sz="4" w:space="0"/>
              <w:right w:val="single" w:color="auto" w:sz="4" w:space="0"/>
            </w:tcBorders>
            <w:vAlign w:val="center"/>
          </w:tcPr>
          <w:p w14:paraId="496A82D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120</w:t>
            </w:r>
            <w:r>
              <w:rPr>
                <w:rFonts w:hint="eastAsia" w:asciiTheme="majorEastAsia" w:hAnsiTheme="majorEastAsia" w:eastAsiaTheme="majorEastAsia" w:cstheme="majorEastAsia"/>
                <w:color w:val="auto"/>
                <w:sz w:val="24"/>
                <w:szCs w:val="24"/>
                <w:highlight w:val="none"/>
              </w:rPr>
              <w:t>系列断桥铝铝合金门联窗</w:t>
            </w:r>
            <w:r>
              <w:rPr>
                <w:rFonts w:hint="eastAsia" w:asciiTheme="majorEastAsia" w:hAnsiTheme="majorEastAsia" w:eastAsiaTheme="majorEastAsia" w:cstheme="majorEastAsia"/>
                <w:color w:val="auto"/>
                <w:sz w:val="24"/>
                <w:szCs w:val="24"/>
                <w:highlight w:val="none"/>
                <w:lang w:val="en-US" w:eastAsia="zh-CN"/>
              </w:rPr>
              <w:t>/幕墙窗5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中空玻璃</w:t>
            </w:r>
          </w:p>
        </w:tc>
      </w:tr>
      <w:tr w14:paraId="67AC5B16">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90182EB">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7E28077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55</w:t>
            </w:r>
            <w:r>
              <w:rPr>
                <w:rFonts w:hint="eastAsia" w:asciiTheme="majorEastAsia" w:hAnsiTheme="majorEastAsia" w:eastAsiaTheme="majorEastAsia" w:cstheme="majorEastAsia"/>
                <w:color w:val="auto"/>
                <w:sz w:val="24"/>
                <w:szCs w:val="24"/>
                <w:highlight w:val="none"/>
              </w:rPr>
              <w:t>系列断桥铝铝合金</w:t>
            </w:r>
            <w:r>
              <w:rPr>
                <w:rFonts w:hint="eastAsia" w:asciiTheme="majorEastAsia" w:hAnsiTheme="majorEastAsia" w:eastAsiaTheme="majorEastAsia" w:cstheme="majorEastAsia"/>
                <w:color w:val="auto"/>
                <w:sz w:val="24"/>
                <w:szCs w:val="24"/>
                <w:highlight w:val="none"/>
                <w:lang w:val="en-US" w:eastAsia="zh-CN"/>
              </w:rPr>
              <w:t>推拉</w:t>
            </w:r>
            <w:r>
              <w:rPr>
                <w:rFonts w:hint="eastAsia" w:asciiTheme="majorEastAsia" w:hAnsiTheme="majorEastAsia" w:eastAsiaTheme="majorEastAsia" w:cstheme="majorEastAsia"/>
                <w:color w:val="auto"/>
                <w:sz w:val="24"/>
                <w:szCs w:val="24"/>
                <w:highlight w:val="none"/>
              </w:rPr>
              <w:t>窗</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中空玻璃</w:t>
            </w:r>
          </w:p>
        </w:tc>
      </w:tr>
      <w:tr w14:paraId="2D452EDB">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37DC988D">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43DED588">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65</w:t>
            </w:r>
            <w:r>
              <w:rPr>
                <w:rFonts w:hint="eastAsia" w:asciiTheme="majorEastAsia" w:hAnsiTheme="majorEastAsia" w:eastAsiaTheme="majorEastAsia" w:cstheme="majorEastAsia"/>
                <w:color w:val="auto"/>
                <w:sz w:val="24"/>
                <w:szCs w:val="24"/>
                <w:highlight w:val="none"/>
              </w:rPr>
              <w:t>系列断热铝合金多腔密封三玻节能</w:t>
            </w:r>
            <w:r>
              <w:rPr>
                <w:rFonts w:hint="eastAsia" w:asciiTheme="majorEastAsia" w:hAnsiTheme="majorEastAsia" w:eastAsiaTheme="majorEastAsia" w:cstheme="majorEastAsia"/>
                <w:color w:val="auto"/>
                <w:sz w:val="24"/>
                <w:szCs w:val="24"/>
                <w:highlight w:val="none"/>
                <w:lang w:val="en-US" w:eastAsia="zh-CN"/>
              </w:rPr>
              <w:t>外</w:t>
            </w:r>
            <w:r>
              <w:rPr>
                <w:rFonts w:hint="eastAsia" w:asciiTheme="majorEastAsia" w:hAnsiTheme="majorEastAsia" w:eastAsiaTheme="majorEastAsia" w:cstheme="majorEastAsia"/>
                <w:color w:val="auto"/>
                <w:sz w:val="24"/>
                <w:szCs w:val="24"/>
                <w:highlight w:val="none"/>
              </w:rPr>
              <w:t>平开窗</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A+5+</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A+5</w:t>
            </w:r>
            <w:r>
              <w:rPr>
                <w:rFonts w:hint="eastAsia" w:asciiTheme="majorEastAsia" w:hAnsiTheme="majorEastAsia" w:eastAsiaTheme="majorEastAsia" w:cstheme="majorEastAsia"/>
                <w:color w:val="auto"/>
                <w:sz w:val="24"/>
                <w:szCs w:val="24"/>
                <w:highlight w:val="none"/>
                <w:lang w:eastAsia="zh-CN"/>
              </w:rPr>
              <w:t>。</w:t>
            </w:r>
          </w:p>
        </w:tc>
      </w:tr>
      <w:tr w14:paraId="6320A221">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756B1E2D">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2A4BB75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系列</w:t>
            </w:r>
            <w:r>
              <w:rPr>
                <w:rFonts w:hint="eastAsia" w:asciiTheme="majorEastAsia" w:hAnsiTheme="majorEastAsia" w:eastAsiaTheme="majorEastAsia" w:cstheme="majorEastAsia"/>
                <w:color w:val="auto"/>
                <w:sz w:val="24"/>
                <w:szCs w:val="24"/>
                <w:highlight w:val="none"/>
                <w:lang w:val="en-US" w:eastAsia="zh-CN"/>
              </w:rPr>
              <w:t>断桥铝三玻窗(Low-E 中空SuperSE-I)5mm+9A+5mm+9A+5mm窗</w:t>
            </w:r>
            <w:r>
              <w:rPr>
                <w:rFonts w:hint="eastAsia" w:asciiTheme="majorEastAsia" w:hAnsiTheme="majorEastAsia" w:eastAsiaTheme="majorEastAsia" w:cstheme="majorEastAsia"/>
                <w:color w:val="auto"/>
                <w:sz w:val="24"/>
                <w:szCs w:val="24"/>
                <w:highlight w:val="none"/>
              </w:rPr>
              <w:t>传热系数≤2.0W/m(㎡.K)</w:t>
            </w:r>
          </w:p>
          <w:p w14:paraId="098984DC">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55系列断桥窗框(Low-E 中空SuperSE-I)5mm+9A+5mm</w:t>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W/m(㎡.K)</w:t>
            </w:r>
            <w:r>
              <w:rPr>
                <w:rFonts w:hint="eastAsia" w:asciiTheme="majorEastAsia" w:hAnsiTheme="majorEastAsia" w:eastAsiaTheme="majorEastAsia" w:cstheme="majorEastAsia"/>
                <w:color w:val="auto"/>
                <w:sz w:val="24"/>
                <w:szCs w:val="24"/>
                <w:highlight w:val="none"/>
                <w:lang w:eastAsia="zh-CN"/>
              </w:rPr>
              <w:t>。</w:t>
            </w:r>
          </w:p>
          <w:p w14:paraId="335C61E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当外窗为安全玻璃时玻璃面积＞2㎡，需采用6mm厚钢化玻璃。</w:t>
            </w:r>
          </w:p>
        </w:tc>
      </w:tr>
      <w:tr w14:paraId="5CC23522">
        <w:tblPrEx>
          <w:tblCellMar>
            <w:top w:w="0" w:type="dxa"/>
            <w:left w:w="108" w:type="dxa"/>
            <w:bottom w:w="0" w:type="dxa"/>
            <w:right w:w="108" w:type="dxa"/>
          </w:tblCellMar>
        </w:tblPrEx>
        <w:trPr>
          <w:trHeight w:val="541" w:hRule="atLeast"/>
        </w:trPr>
        <w:tc>
          <w:tcPr>
            <w:tcW w:w="1788" w:type="dxa"/>
            <w:tcBorders>
              <w:top w:val="single" w:color="auto" w:sz="4" w:space="0"/>
              <w:left w:val="single" w:color="auto" w:sz="4" w:space="0"/>
              <w:bottom w:val="single" w:color="auto" w:sz="4" w:space="0"/>
              <w:right w:val="single" w:color="auto" w:sz="4" w:space="0"/>
            </w:tcBorders>
            <w:vAlign w:val="center"/>
          </w:tcPr>
          <w:p w14:paraId="4FAD8A08">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c>
          <w:tcPr>
            <w:tcW w:w="7580" w:type="dxa"/>
            <w:tcBorders>
              <w:top w:val="single" w:color="auto" w:sz="4" w:space="0"/>
              <w:left w:val="nil"/>
              <w:bottom w:val="single" w:color="auto" w:sz="4" w:space="0"/>
              <w:right w:val="single" w:color="auto" w:sz="4" w:space="0"/>
            </w:tcBorders>
            <w:vAlign w:val="center"/>
          </w:tcPr>
          <w:p w14:paraId="3D2CC6A4">
            <w:pPr>
              <w:widowControl/>
              <w:spacing w:line="500" w:lineRule="exact"/>
              <w:rPr>
                <w:rFonts w:hint="eastAsia" w:asciiTheme="majorEastAsia" w:hAnsiTheme="majorEastAsia" w:eastAsiaTheme="majorEastAsia" w:cstheme="majorEastAsia"/>
                <w:color w:val="auto"/>
                <w:sz w:val="24"/>
                <w:szCs w:val="24"/>
                <w:highlight w:val="none"/>
              </w:rPr>
            </w:pPr>
          </w:p>
        </w:tc>
      </w:tr>
    </w:tbl>
    <w:p w14:paraId="6F8D3F72">
      <w:pPr>
        <w:widowControl/>
        <w:spacing w:line="500" w:lineRule="exact"/>
        <w:rPr>
          <w:rFonts w:hint="eastAsia" w:asciiTheme="majorEastAsia" w:hAnsiTheme="majorEastAsia" w:eastAsiaTheme="majorEastAsia" w:cstheme="majorEastAsia"/>
          <w:color w:val="auto"/>
          <w:sz w:val="24"/>
          <w:szCs w:val="24"/>
          <w:highlight w:val="none"/>
        </w:rPr>
      </w:pPr>
    </w:p>
    <w:p w14:paraId="6CD8A3A9">
      <w:pPr>
        <w:widowControl/>
        <w:spacing w:line="500" w:lineRule="exact"/>
        <w:rPr>
          <w:rFonts w:hint="eastAsia" w:asciiTheme="majorEastAsia" w:hAnsiTheme="majorEastAsia" w:eastAsiaTheme="majorEastAsia" w:cstheme="majorEastAsia"/>
          <w:color w:val="auto"/>
          <w:sz w:val="24"/>
          <w:szCs w:val="24"/>
          <w:highlight w:val="none"/>
        </w:rPr>
      </w:pPr>
    </w:p>
    <w:p w14:paraId="23BFC96F">
      <w:pPr>
        <w:widowControl/>
        <w:spacing w:line="500" w:lineRule="exact"/>
        <w:rPr>
          <w:rFonts w:hint="eastAsia" w:asciiTheme="majorEastAsia" w:hAnsiTheme="majorEastAsia" w:eastAsiaTheme="majorEastAsia" w:cstheme="majorEastAsia"/>
          <w:color w:val="auto"/>
          <w:sz w:val="24"/>
          <w:szCs w:val="24"/>
          <w:highlight w:val="none"/>
        </w:rPr>
      </w:pPr>
    </w:p>
    <w:p w14:paraId="40031738">
      <w:pPr>
        <w:widowControl/>
        <w:spacing w:line="500" w:lineRule="exact"/>
        <w:rPr>
          <w:rFonts w:hint="eastAsia" w:asciiTheme="majorEastAsia" w:hAnsiTheme="majorEastAsia" w:eastAsiaTheme="majorEastAsia" w:cstheme="majorEastAsia"/>
          <w:color w:val="auto"/>
          <w:sz w:val="24"/>
          <w:szCs w:val="24"/>
          <w:highlight w:val="none"/>
        </w:rPr>
      </w:pPr>
    </w:p>
    <w:p w14:paraId="5A77CE69">
      <w:pPr>
        <w:widowControl/>
        <w:spacing w:line="500" w:lineRule="exact"/>
        <w:rPr>
          <w:rFonts w:hint="eastAsia" w:asciiTheme="majorEastAsia" w:hAnsiTheme="majorEastAsia" w:eastAsiaTheme="majorEastAsia" w:cstheme="majorEastAsia"/>
          <w:color w:val="auto"/>
          <w:sz w:val="24"/>
          <w:szCs w:val="24"/>
          <w:highlight w:val="none"/>
        </w:rPr>
      </w:pPr>
    </w:p>
    <w:p w14:paraId="2F99160E">
      <w:pPr>
        <w:widowControl/>
        <w:spacing w:line="500" w:lineRule="exact"/>
        <w:rPr>
          <w:rFonts w:hint="eastAsia" w:asciiTheme="majorEastAsia" w:hAnsiTheme="majorEastAsia" w:eastAsiaTheme="majorEastAsia" w:cstheme="majorEastAsia"/>
          <w:color w:val="auto"/>
          <w:sz w:val="24"/>
          <w:szCs w:val="24"/>
          <w:highlight w:val="none"/>
        </w:rPr>
      </w:pPr>
    </w:p>
    <w:p w14:paraId="18C52CC7">
      <w:pPr>
        <w:widowControl/>
        <w:spacing w:line="500" w:lineRule="exact"/>
        <w:rPr>
          <w:rFonts w:hint="eastAsia" w:asciiTheme="majorEastAsia" w:hAnsiTheme="majorEastAsia" w:eastAsiaTheme="majorEastAsia" w:cstheme="majorEastAsia"/>
          <w:color w:val="auto"/>
          <w:sz w:val="24"/>
          <w:szCs w:val="24"/>
          <w:highlight w:val="none"/>
        </w:rPr>
      </w:pPr>
    </w:p>
    <w:p w14:paraId="5C16F05C">
      <w:pPr>
        <w:widowControl/>
        <w:spacing w:line="500" w:lineRule="exact"/>
        <w:rPr>
          <w:rFonts w:hint="eastAsia" w:asciiTheme="majorEastAsia" w:hAnsiTheme="majorEastAsia" w:eastAsiaTheme="majorEastAsia" w:cstheme="majorEastAsia"/>
          <w:color w:val="auto"/>
          <w:sz w:val="24"/>
          <w:szCs w:val="24"/>
          <w:highlight w:val="none"/>
        </w:rPr>
      </w:pPr>
    </w:p>
    <w:p w14:paraId="6812789C">
      <w:pPr>
        <w:widowControl/>
        <w:spacing w:line="500" w:lineRule="exact"/>
        <w:rPr>
          <w:rFonts w:hint="eastAsia" w:asciiTheme="majorEastAsia" w:hAnsiTheme="majorEastAsia" w:eastAsiaTheme="majorEastAsia" w:cstheme="majorEastAsia"/>
          <w:color w:val="auto"/>
          <w:sz w:val="24"/>
          <w:szCs w:val="24"/>
          <w:highlight w:val="none"/>
        </w:rPr>
      </w:pPr>
    </w:p>
    <w:p w14:paraId="025206A7">
      <w:pPr>
        <w:widowControl/>
        <w:spacing w:line="500" w:lineRule="exact"/>
        <w:rPr>
          <w:rFonts w:hint="eastAsia" w:asciiTheme="majorEastAsia" w:hAnsiTheme="majorEastAsia" w:eastAsiaTheme="majorEastAsia" w:cstheme="majorEastAsia"/>
          <w:color w:val="auto"/>
          <w:sz w:val="24"/>
          <w:szCs w:val="24"/>
          <w:highlight w:val="none"/>
        </w:rPr>
      </w:pPr>
    </w:p>
    <w:p w14:paraId="56E44D75">
      <w:pPr>
        <w:widowControl/>
        <w:spacing w:line="500" w:lineRule="exact"/>
        <w:rPr>
          <w:rFonts w:hint="eastAsia" w:asciiTheme="majorEastAsia" w:hAnsiTheme="majorEastAsia" w:eastAsiaTheme="majorEastAsia" w:cstheme="majorEastAsia"/>
          <w:color w:val="auto"/>
          <w:sz w:val="24"/>
          <w:szCs w:val="24"/>
          <w:highlight w:val="none"/>
        </w:rPr>
      </w:pPr>
    </w:p>
    <w:p w14:paraId="194C206C">
      <w:pPr>
        <w:widowControl/>
        <w:spacing w:line="500" w:lineRule="exact"/>
        <w:rPr>
          <w:rFonts w:hint="eastAsia" w:asciiTheme="majorEastAsia" w:hAnsiTheme="majorEastAsia" w:eastAsiaTheme="majorEastAsia" w:cstheme="majorEastAsia"/>
          <w:color w:val="auto"/>
          <w:sz w:val="24"/>
          <w:szCs w:val="24"/>
          <w:highlight w:val="none"/>
        </w:rPr>
      </w:pPr>
    </w:p>
    <w:p w14:paraId="1145C74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 材料进场及施工要求</w:t>
      </w:r>
    </w:p>
    <w:p w14:paraId="32FF105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14:paraId="152BDD8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A、热浸镀锌拉片</w:t>
      </w:r>
    </w:p>
    <w:p w14:paraId="059532B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B、型材：各不同型号300mm长</w:t>
      </w:r>
    </w:p>
    <w:p w14:paraId="19FFC3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C、玻璃：各不同型号600mmx600mm</w:t>
      </w:r>
    </w:p>
    <w:p w14:paraId="580F5A4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D、五金配件</w:t>
      </w:r>
    </w:p>
    <w:p w14:paraId="3D60846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E、毛条：300mm长</w:t>
      </w:r>
    </w:p>
    <w:p w14:paraId="2B26085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F、发泡胶 </w:t>
      </w:r>
    </w:p>
    <w:p w14:paraId="520F5C1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G、密封胶：300mm长</w:t>
      </w:r>
    </w:p>
    <w:p w14:paraId="3191C67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H、密封胶条：300mm长</w:t>
      </w:r>
    </w:p>
    <w:p w14:paraId="48D6F39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I、铝材色卡</w:t>
      </w:r>
    </w:p>
    <w:p w14:paraId="36D1FB9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G、防雷连接件</w:t>
      </w:r>
    </w:p>
    <w:p w14:paraId="07A4119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K、把手</w:t>
      </w:r>
    </w:p>
    <w:p w14:paraId="127C0F6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L、锁具</w:t>
      </w:r>
    </w:p>
    <w:p w14:paraId="430755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M、不锈钢螺钉</w:t>
      </w:r>
    </w:p>
    <w:p w14:paraId="1169F55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上述材料除须同时提交相关厂家资料及检测报告，所有封样材料必须进行三方会签方可使用。乙方应确保所有进场施工材料之厂家、规格、型号为甲方及监理所审批认可。</w:t>
      </w:r>
    </w:p>
    <w:p w14:paraId="007AFD4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14:paraId="4E1F0EF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7.3门窗施工前应按当地的有关规定抽验，进行抗风压、气密、水密、保温、隔音等性能的检测试验，合格后方可大面积施工。</w:t>
      </w:r>
    </w:p>
    <w:p w14:paraId="17F6C04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7.4乙方施工进度及顺序应满足总包的要求和管理，采用净口安装，从上到下分层施工。</w:t>
      </w:r>
    </w:p>
    <w:p w14:paraId="4517406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7.5图纸深化及洞口量尺要求：</w:t>
      </w:r>
    </w:p>
    <w:p w14:paraId="7B8042F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签字确认后方可按有关图纸进行加工工作，否则所有返工将由乙方负责。</w:t>
      </w:r>
    </w:p>
    <w:p w14:paraId="1751CE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14:paraId="7B8A84B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7.6乙方安装门窗前，需核对图纸查验门窗开启是否与结构梁或各种管道有打架、碰撞的情况，如遇到该情况，需及时向监理及甲方汇报，否则，因为该项失误造成的经济损失，甲方概不负责，均由乙方自理。</w:t>
      </w:r>
    </w:p>
    <w:p w14:paraId="14193F5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7.7防水性能要求</w:t>
      </w:r>
    </w:p>
    <w:p w14:paraId="1D63CD2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7.7.1铝合金外门窗铝型材接缝处均应打上防水胶做防水处理，并应保持美观；所有型材对接和螺钉、拉铆钉固定处要求打玻璃胶</w:t>
      </w:r>
      <w:r>
        <w:rPr>
          <w:rFonts w:hint="eastAsia" w:asciiTheme="majorEastAsia" w:hAnsiTheme="majorEastAsia" w:eastAsiaTheme="majorEastAsia" w:cstheme="majorEastAsia"/>
          <w:bCs/>
          <w:color w:val="auto"/>
          <w:sz w:val="24"/>
          <w:szCs w:val="24"/>
          <w:highlight w:val="none"/>
          <w:lang w:eastAsia="zh-CN"/>
        </w:rPr>
        <w:t>，推拉门门框安装时下槛及两侧</w:t>
      </w:r>
      <w:r>
        <w:rPr>
          <w:rFonts w:hint="eastAsia" w:asciiTheme="majorEastAsia" w:hAnsiTheme="majorEastAsia" w:eastAsiaTheme="majorEastAsia" w:cstheme="majorEastAsia"/>
          <w:bCs/>
          <w:color w:val="auto"/>
          <w:sz w:val="24"/>
          <w:szCs w:val="24"/>
          <w:highlight w:val="none"/>
          <w:lang w:val="en-US" w:eastAsia="zh-CN"/>
        </w:rPr>
        <w:t>300mm高范围内应填塞防水砂浆，推拉门下槛应配备门槛保护卡</w:t>
      </w:r>
      <w:r>
        <w:rPr>
          <w:rFonts w:hint="eastAsia" w:asciiTheme="majorEastAsia" w:hAnsiTheme="majorEastAsia" w:eastAsiaTheme="majorEastAsia" w:cstheme="majorEastAsia"/>
          <w:bCs/>
          <w:color w:val="auto"/>
          <w:sz w:val="24"/>
          <w:szCs w:val="24"/>
          <w:highlight w:val="none"/>
        </w:rPr>
        <w:t>。</w:t>
      </w:r>
    </w:p>
    <w:p w14:paraId="269F825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7.7.2铝合金外门窗框料的适当处设置排水孔；</w:t>
      </w:r>
    </w:p>
    <w:p w14:paraId="6528370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7.7.3方通上端头须封堵，避免方通内积水；</w:t>
      </w:r>
    </w:p>
    <w:p w14:paraId="67E7F80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7.8现场安装所有门窗塞缝完毕后应通知监理工程师检查验收作好隐蔽记录。</w:t>
      </w:r>
    </w:p>
    <w:p w14:paraId="2356D37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7.9乙方须先做样品门窗提交甲方审核后方可在工厂批量加工，甲方将不定期到工厂检查加工的质量和进度。所有门、窗框与墙体连接处室外需打防水耐候胶密封（必须填充聚氨酯发泡剂），室内需打嵌缝胶密封。</w:t>
      </w:r>
    </w:p>
    <w:p w14:paraId="4AAB2BF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7.10推拉门和推拉窗要求装防盗块（防风掉落块）、防撞块、铝滑轨，在光、勾企（扇竖料）处上下密封有漏洞处加装密封件密封。</w:t>
      </w:r>
    </w:p>
    <w:p w14:paraId="3B41B7D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7.11现场安装（包括周边塞缝和防水）必须先做实体，经过总包、甲方及监理工程师的验收后才可大面积施工。</w:t>
      </w:r>
    </w:p>
    <w:p w14:paraId="560C04F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7.12乙方铝材表面要作好成品保护直至工程竣工验收后移交完毕。</w:t>
      </w:r>
    </w:p>
    <w:p w14:paraId="0D09EEA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7.13工程完工后，除按规范、标准要求验收外，外门窗还必须进行淋水试验验收</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（乙方提前报淋水方案报甲方、监理审核）。在移交给业主前，全部门窗进行清洁（仅一次）、调整、达到正常使用功能并符合相应的国家及地方规范要求。</w:t>
      </w:r>
    </w:p>
    <w:p w14:paraId="6EA772B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7.14送审要求</w:t>
      </w:r>
    </w:p>
    <w:p w14:paraId="5C61072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在正式大规模施工前，乙方必须通过甲方及监理对下列项目之审批方可进行大面积施工：</w:t>
      </w:r>
    </w:p>
    <w:p w14:paraId="0508D99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A、性能测试合格报告(此项施工单可与施工同步进行但须负责因日后报告不合格所发生之所有责任)</w:t>
      </w:r>
    </w:p>
    <w:p w14:paraId="3C82C7A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B、施工组织设计（施工单位总工签字盖章的质量控制体系、质量控制措施、成品保护措施、工期保证措施必须具备）</w:t>
      </w:r>
    </w:p>
    <w:p w14:paraId="49796541">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C、材料送审、实体模型、现场样板层工艺样板</w:t>
      </w:r>
      <w:r>
        <w:rPr>
          <w:rFonts w:hint="eastAsia" w:asciiTheme="majorEastAsia" w:hAnsiTheme="majorEastAsia" w:eastAsiaTheme="majorEastAsia" w:cstheme="majorEastAsia"/>
          <w:bCs/>
          <w:color w:val="auto"/>
          <w:sz w:val="24"/>
          <w:szCs w:val="24"/>
          <w:highlight w:val="none"/>
          <w:lang w:eastAsia="zh-CN"/>
        </w:rPr>
        <w:t>，乙方按甲方要求，遵守样板先行原则。</w:t>
      </w:r>
    </w:p>
    <w:p w14:paraId="6537C68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D、深化施工图、结构计算书</w:t>
      </w:r>
    </w:p>
    <w:p w14:paraId="35EC393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E、玻璃生产厂家报告</w:t>
      </w:r>
    </w:p>
    <w:p w14:paraId="7D5E183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F、铝材生产厂家报告</w:t>
      </w:r>
    </w:p>
    <w:p w14:paraId="0CBE4EF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G、胶条生产厂家报告</w:t>
      </w:r>
    </w:p>
    <w:p w14:paraId="00D8897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H、硅酮胶生产厂家报告</w:t>
      </w:r>
    </w:p>
    <w:p w14:paraId="78E0FA3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7.15 施工组织设计</w:t>
      </w:r>
    </w:p>
    <w:p w14:paraId="44B482A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14:paraId="66FC79D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7.16乙方须按合同要求提供整套实物原大样板包括窗框及窗扇及其它配件以便观察各构件及配件之安装情况予甲方及监理审批。</w:t>
      </w:r>
    </w:p>
    <w:p w14:paraId="5D6D8F6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7.17工程完工后，除按规范、标准要求验收外，外门窗还必须进行淋水试验验收。试水位置主要包括窗周边，施工单位须提供淋水试验的相关人员、材料及工具并提交所须淋水方案予以审批，内容包括：</w:t>
      </w:r>
    </w:p>
    <w:p w14:paraId="4D27782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A、淋水流程</w:t>
      </w:r>
    </w:p>
    <w:p w14:paraId="21A4FB6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B、人手、水泵、供水及喷水量要求</w:t>
      </w:r>
    </w:p>
    <w:p w14:paraId="7C7110F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C、压力要求</w:t>
      </w:r>
    </w:p>
    <w:p w14:paraId="7F4155E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D、每樘窗试水时间要求</w:t>
      </w:r>
    </w:p>
    <w:p w14:paraId="4BB2B9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E、渗漏分析及整改方案</w:t>
      </w:r>
    </w:p>
    <w:p w14:paraId="52E4152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F、安全及文明施工保证措施</w:t>
      </w:r>
    </w:p>
    <w:p w14:paraId="24362D2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7.18所有未能通过验收之施工必须进行整改工作，整改工作必须有全过程记录包括过程照片记录。整改工作完成后乙方须提交有关资料予甲方及监理要求复检，复检验收合格后方可进行下一度工序。</w:t>
      </w:r>
      <w:r>
        <w:rPr>
          <w:rFonts w:hint="eastAsia" w:asciiTheme="majorEastAsia" w:hAnsiTheme="majorEastAsia" w:eastAsiaTheme="majorEastAsia" w:cstheme="majorEastAsia"/>
          <w:bCs/>
          <w:color w:val="auto"/>
          <w:sz w:val="24"/>
          <w:szCs w:val="24"/>
          <w:highlight w:val="none"/>
          <w:lang w:eastAsia="zh-CN"/>
        </w:rPr>
        <w:t>乙方</w:t>
      </w:r>
      <w:r>
        <w:rPr>
          <w:rFonts w:hint="eastAsia" w:asciiTheme="majorEastAsia" w:hAnsiTheme="majorEastAsia" w:eastAsiaTheme="majorEastAsia" w:cstheme="majorEastAsia"/>
          <w:bCs/>
          <w:color w:val="auto"/>
          <w:sz w:val="24"/>
          <w:szCs w:val="24"/>
          <w:highlight w:val="none"/>
        </w:rPr>
        <w:t>须妥善保存所有施工记录包括自检及整改记录。甲方及监理将定时抽查。乙方必须针对甲方或监理发出有关整改之函件及时作出回复，否则将按违约进行处理。</w:t>
      </w:r>
    </w:p>
    <w:p w14:paraId="5F85D36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14:paraId="24A50B3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7.20乙方必须</w:t>
      </w:r>
      <w:r>
        <w:rPr>
          <w:rFonts w:hint="eastAsia" w:asciiTheme="majorEastAsia" w:hAnsiTheme="majorEastAsia" w:eastAsiaTheme="majorEastAsia" w:cstheme="majorEastAsia"/>
          <w:bCs/>
          <w:color w:val="auto"/>
          <w:sz w:val="24"/>
          <w:szCs w:val="24"/>
          <w:highlight w:val="none"/>
          <w:lang w:eastAsia="zh-CN"/>
        </w:rPr>
        <w:t>按照</w:t>
      </w:r>
      <w:r>
        <w:rPr>
          <w:rFonts w:hint="eastAsia" w:asciiTheme="majorEastAsia" w:hAnsiTheme="majorEastAsia" w:eastAsiaTheme="majorEastAsia" w:cstheme="majorEastAsia"/>
          <w:bCs/>
          <w:color w:val="auto"/>
          <w:sz w:val="24"/>
          <w:szCs w:val="24"/>
          <w:highlight w:val="none"/>
        </w:rPr>
        <w:t>验收程序</w:t>
      </w:r>
      <w:r>
        <w:rPr>
          <w:rFonts w:hint="eastAsia" w:asciiTheme="majorEastAsia" w:hAnsiTheme="majorEastAsia" w:eastAsiaTheme="majorEastAsia" w:cstheme="majorEastAsia"/>
          <w:bCs/>
          <w:color w:val="auto"/>
          <w:sz w:val="24"/>
          <w:szCs w:val="24"/>
          <w:highlight w:val="none"/>
          <w:lang w:eastAsia="zh-CN"/>
        </w:rPr>
        <w:t>验收</w:t>
      </w:r>
      <w:r>
        <w:rPr>
          <w:rFonts w:hint="eastAsia" w:asciiTheme="majorEastAsia" w:hAnsiTheme="majorEastAsia" w:eastAsiaTheme="majorEastAsia" w:cstheme="majorEastAsia"/>
          <w:bCs/>
          <w:color w:val="auto"/>
          <w:sz w:val="24"/>
          <w:szCs w:val="24"/>
          <w:highlight w:val="none"/>
        </w:rPr>
        <w:t>方。当有关规范、法规、标准或合同内出现差异及矛盾时，应以现行的规范为准。</w:t>
      </w:r>
    </w:p>
    <w:p w14:paraId="43CCE4F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7.21洞口检查</w:t>
      </w:r>
    </w:p>
    <w:p w14:paraId="1D4ED39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A、在进行任何加工工作之前，乙方应对现有土建结构洞口进行尺寸复核并提交相关报告予甲方及监理审核。</w:t>
      </w:r>
    </w:p>
    <w:p w14:paraId="321CBC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B、检查水平线，划垂直线、进出线。</w:t>
      </w:r>
    </w:p>
    <w:p w14:paraId="4371811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C、检查洞口基层是否滿足安装要求。</w:t>
      </w:r>
    </w:p>
    <w:p w14:paraId="528DBA5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D、制作各户窗表，方便现场检查及核对各窗形尺寸。</w:t>
      </w:r>
    </w:p>
    <w:p w14:paraId="7E29C9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E、窗框与洞口之间隙不得少于1</w:t>
      </w:r>
      <w:r>
        <w:rPr>
          <w:rFonts w:hint="eastAsia" w:asciiTheme="majorEastAsia" w:hAnsiTheme="majorEastAsia" w:eastAsiaTheme="majorEastAsia" w:cstheme="majorEastAsia"/>
          <w:bCs/>
          <w:color w:val="auto"/>
          <w:sz w:val="24"/>
          <w:szCs w:val="24"/>
          <w:highlight w:val="none"/>
          <w:lang w:val="en-US" w:eastAsia="zh-CN"/>
        </w:rPr>
        <w:t>0</w:t>
      </w:r>
      <w:r>
        <w:rPr>
          <w:rFonts w:hint="eastAsia" w:asciiTheme="majorEastAsia" w:hAnsiTheme="majorEastAsia" w:eastAsiaTheme="majorEastAsia" w:cstheme="majorEastAsia"/>
          <w:bCs/>
          <w:color w:val="auto"/>
          <w:sz w:val="24"/>
          <w:szCs w:val="24"/>
          <w:highlight w:val="none"/>
        </w:rPr>
        <w:t>mm不得超过30mm。过大之洞口必须使用同标号细石混凝土填塞后方可进行窗框安装工作。</w:t>
      </w:r>
    </w:p>
    <w:p w14:paraId="7A9617E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F、所有普查及整改工作必须有全过程记录。</w:t>
      </w:r>
    </w:p>
    <w:p w14:paraId="7902828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7.22</w:t>
      </w:r>
      <w:r>
        <w:rPr>
          <w:rFonts w:hint="eastAsia" w:asciiTheme="majorEastAsia" w:hAnsiTheme="majorEastAsia" w:eastAsiaTheme="majorEastAsia" w:cstheme="majorEastAsia"/>
          <w:bCs/>
          <w:color w:val="auto"/>
          <w:sz w:val="24"/>
          <w:szCs w:val="24"/>
          <w:highlight w:val="none"/>
        </w:rPr>
        <w:t>铝门窗框安装及锚固件</w:t>
      </w:r>
    </w:p>
    <w:p w14:paraId="2E48CE7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A、检查水平线，划垂直线、进出线。</w:t>
      </w:r>
    </w:p>
    <w:p w14:paraId="1A528C3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B、检查平整度、垂直度及对角度。</w:t>
      </w:r>
    </w:p>
    <w:p w14:paraId="5682B40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C、窗框安装必须牢固，膨胀螺栓不能牢固于抹灰及砖缝上。</w:t>
      </w:r>
    </w:p>
    <w:p w14:paraId="2D900FC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D、固定拉片射钉位置应在钢筋混凝土位置或预制混凝土块，否则必须采用膨胀螺钉固定。</w:t>
      </w:r>
    </w:p>
    <w:p w14:paraId="560364D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E、固定拉片必须为热镀锌，并检查是否有生锈现象。</w:t>
      </w:r>
    </w:p>
    <w:p w14:paraId="121A336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F、锚固件之间的间距不应大于500mm，锚固件距墙角不得大于200mm。</w:t>
      </w:r>
    </w:p>
    <w:p w14:paraId="1D86E4F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G、外框成品保护必须采用三面包裝方式，如保护膜脱落必须重新补贴。</w:t>
      </w:r>
    </w:p>
    <w:p w14:paraId="4C20733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H、防雷连接必须满足有关要求。</w:t>
      </w:r>
    </w:p>
    <w:p w14:paraId="36AE161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I、乙方须核对窗及门扇之开启方向并确定窗门扇及框之安装位置。</w:t>
      </w:r>
    </w:p>
    <w:p w14:paraId="5267BC9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7.23</w:t>
      </w:r>
      <w:r>
        <w:rPr>
          <w:rFonts w:hint="eastAsia" w:asciiTheme="majorEastAsia" w:hAnsiTheme="majorEastAsia" w:eastAsiaTheme="majorEastAsia" w:cstheme="majorEastAsia"/>
          <w:bCs/>
          <w:color w:val="auto"/>
          <w:sz w:val="24"/>
          <w:szCs w:val="24"/>
          <w:highlight w:val="none"/>
        </w:rPr>
        <w:t>填塞及收口</w:t>
      </w:r>
    </w:p>
    <w:p w14:paraId="1AF6027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A、乙须确保填塞材料为审批品牌及型号。</w:t>
      </w:r>
    </w:p>
    <w:p w14:paraId="14DF3F7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B、发泡胶填塞以及收口施工完毕后必须通过隐蔽验收方可进行下一道工序。</w:t>
      </w:r>
    </w:p>
    <w:p w14:paraId="29F3B235">
      <w:pPr>
        <w:spacing w:line="360" w:lineRule="auto"/>
        <w:ind w:firstLine="547" w:firstLineChars="228"/>
        <w:rPr>
          <w:rFonts w:hint="eastAsia" w:asciiTheme="majorEastAsia" w:hAnsiTheme="majorEastAsia" w:eastAsiaTheme="majorEastAsia" w:cstheme="majorEastAsia"/>
          <w:bCs/>
          <w:strike/>
          <w:color w:val="auto"/>
          <w:sz w:val="24"/>
          <w:szCs w:val="24"/>
          <w:highlight w:val="none"/>
        </w:rPr>
      </w:pPr>
      <w:r>
        <w:rPr>
          <w:rFonts w:hint="eastAsia" w:asciiTheme="majorEastAsia" w:hAnsiTheme="majorEastAsia" w:eastAsiaTheme="majorEastAsia" w:cstheme="majorEastAsia"/>
          <w:bCs/>
          <w:color w:val="auto"/>
          <w:sz w:val="24"/>
          <w:szCs w:val="24"/>
          <w:highlight w:val="none"/>
        </w:rPr>
        <w:t>C、发泡胶填塞收口必须密实。发泡胶填塞应控制在1~1.5cm之间，不得大于1.5cm。</w:t>
      </w:r>
    </w:p>
    <w:p w14:paraId="42B7D9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铝门窗最终实物检查</w:t>
      </w:r>
    </w:p>
    <w:p w14:paraId="67672B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A、乙方须提交最终自检报告予甲方及监理审核。</w:t>
      </w:r>
    </w:p>
    <w:p w14:paraId="4CC3F0C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B、检查铝材表面污染、划痕、碰伤、色差、并缝空隙。</w:t>
      </w:r>
    </w:p>
    <w:p w14:paraId="1D758C0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C、检查五金件齐全、是否审批品牌、安装牢固包括螺钉是否松动或脱落、开启灵活。</w:t>
      </w:r>
    </w:p>
    <w:p w14:paraId="53021EC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D、检查密封胶条是位松脱、顺直且不得间断。</w:t>
      </w:r>
    </w:p>
    <w:p w14:paraId="6204E3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E、检查结构胶和密封胶胶形呈45度、顺直、平整及不得间断，密封胶颜色需经甲方及监理同意方可采用。</w:t>
      </w:r>
    </w:p>
    <w:p w14:paraId="35F238E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F、窗扇开启方向正确且开启畅顺，检查门窗关闭时，框与扇无明显缝隙以及关闭紧密。</w:t>
      </w:r>
    </w:p>
    <w:p w14:paraId="1036168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G、检查玻璃材料表面污染、划痕、碰伤、所须3C标志及色差。</w:t>
      </w:r>
    </w:p>
    <w:p w14:paraId="7E8539A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乙方须安排足够人手包括验收、调试及整改人手以配合甲方及监理之最终验收。</w:t>
      </w:r>
    </w:p>
    <w:p w14:paraId="4CAEBB8B">
      <w:pPr>
        <w:pStyle w:val="2"/>
        <w:ind w:firstLine="240" w:firstLineChars="1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7.24百叶及幕墙、装饰条</w:t>
      </w:r>
    </w:p>
    <w:p w14:paraId="2B0AE2B5">
      <w:pPr>
        <w:pStyle w:val="3"/>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百叶框及百叶厚度尺寸，间距按设计图纸执行；安装之前送样经设计、工程确认后方可施工；</w:t>
      </w:r>
    </w:p>
    <w:p w14:paraId="086DA6B5">
      <w:pPr>
        <w:pStyle w:val="3"/>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插销及开启合页隐蔽安装；</w:t>
      </w:r>
    </w:p>
    <w:p w14:paraId="48286853">
      <w:pPr>
        <w:pStyle w:val="3"/>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百叶于洞口做贴脸安装，保证美观平整；</w:t>
      </w:r>
    </w:p>
    <w:p w14:paraId="3049BD5B">
      <w:pPr>
        <w:pStyle w:val="3"/>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幕墙装饰条与幕墙统一深化设计安装，结合保温收口齐整，打胶胶宽不大于1CM。</w:t>
      </w:r>
    </w:p>
    <w:p w14:paraId="070B381E">
      <w:pPr>
        <w:spacing w:line="360" w:lineRule="auto"/>
        <w:ind w:firstLine="0" w:firstLineChars="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8、产品包装和保护要求</w:t>
      </w:r>
    </w:p>
    <w:p w14:paraId="7537965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8.1在产品明显部位应注明产品标志：制造厂名或商标、产品名称、产品型号规格、安装部位、制造日期、编号等。</w:t>
      </w:r>
    </w:p>
    <w:p w14:paraId="0568313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8.2型材正表面用胶质薄膜保护，窗框四角及容易磨损的部位采用防撞击及摩擦措施。运输中捆扎稳妥，以保证产品不受磨擦损伤。对没有进行保护或受损的产品，甲方有权拒收，由此产生的一切工期和经济损失均由乙方承担。</w:t>
      </w:r>
    </w:p>
    <w:p w14:paraId="434C7A0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8.3门窗安装时外框四周采用三面包装方式，即：除与墙体接触的部位外均采用纸质或胶带包装，与墙体接触的部位不进行包装，门窗外框与墙体间隙注胶（发泡剂）完毕后直到装玻璃前方能去除包装物。</w:t>
      </w:r>
    </w:p>
    <w:p w14:paraId="556BEB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w:t>
      </w:r>
      <w:r>
        <w:rPr>
          <w:rFonts w:hint="eastAsia" w:asciiTheme="majorEastAsia" w:hAnsiTheme="majorEastAsia" w:eastAsiaTheme="majorEastAsia" w:cstheme="majorEastAsia"/>
          <w:bCs/>
          <w:color w:val="auto"/>
          <w:sz w:val="24"/>
          <w:szCs w:val="24"/>
          <w:highlight w:val="none"/>
          <w:lang w:val="en-US" w:eastAsia="zh-CN"/>
        </w:rPr>
        <w:t>如在安装过程中发现私自拆除总包单位临边防护，则由乙方恢复临边防护。</w:t>
      </w:r>
      <w:r>
        <w:rPr>
          <w:rFonts w:hint="eastAsia" w:asciiTheme="majorEastAsia" w:hAnsiTheme="majorEastAsia" w:eastAsiaTheme="majorEastAsia" w:cstheme="majorEastAsia"/>
          <w:bCs/>
          <w:color w:val="auto"/>
          <w:sz w:val="24"/>
          <w:szCs w:val="24"/>
          <w:highlight w:val="none"/>
        </w:rPr>
        <w:t>直至工程验收通过并完成相应的门窗保护材料的清理工作。</w:t>
      </w:r>
    </w:p>
    <w:p w14:paraId="39FDEA9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8.5在完成正式验收之前，乙方承担成品保护的责任。</w:t>
      </w:r>
    </w:p>
    <w:p w14:paraId="070D7D8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8.6铝门窗进入施工现场后应立即安放于室内竖直摆放，材料不能接触地面，底部用枕木垫起高于地面100mm以上，严禁与酸、碱性材料一起存放，室内应整洁、干燥及通风。</w:t>
      </w:r>
    </w:p>
    <w:p w14:paraId="0FB02E5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8.7乙方应注意门窗施工单位自身及其它施工单位于进行焊接作业时，应采取有效措施，防止电焊火花损坏周围的铝门窗型材、玻璃、附件等材料。</w:t>
      </w:r>
    </w:p>
    <w:p w14:paraId="34497D92">
      <w:pPr>
        <w:pStyle w:val="2"/>
        <w:ind w:firstLine="48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8.8乙方在报价时应综合考虑幕墙窗上下层结构梁外侧玻璃背板涂料及幕墙钢框与主体之间剔凿及修复，幕墙框固定背板需开槽，固定螺栓不得超出总包单位粉刷完成面。</w:t>
      </w:r>
    </w:p>
    <w:p w14:paraId="1B253D57">
      <w:pPr>
        <w:widowControl/>
        <w:spacing w:line="500" w:lineRule="exact"/>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八</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color w:val="auto"/>
          <w:sz w:val="24"/>
          <w:szCs w:val="24"/>
          <w:highlight w:val="none"/>
        </w:rPr>
        <w:t>验收</w:t>
      </w:r>
    </w:p>
    <w:p w14:paraId="588B2E3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通过消防验收。</w:t>
      </w:r>
    </w:p>
    <w:p w14:paraId="6D7FE843">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2、验收中如发现不合格需返工或修补的部分，乙方应及时进行整改，在规定期限内完成。经验收合格后再进行移交，由此发生的费用及逾期责任由乙方承担。</w:t>
      </w:r>
    </w:p>
    <w:p w14:paraId="4AB55473">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7AAA804A">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4、双方应及时办理工程检查验收手续，分项工程完成后乙方应及时向监理单位报验，由监理单位组织甲方、乙方共同验收，并办理验收手续。</w:t>
      </w:r>
    </w:p>
    <w:p w14:paraId="7BDE393E">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5、工程全部完工后，乙方提交</w:t>
      </w:r>
      <w:del w:id="32" w:author="Ms.h" w:date="2024-08-01T08:35:40Z">
        <w:r>
          <w:rPr>
            <w:rFonts w:hint="eastAsia" w:asciiTheme="majorEastAsia" w:hAnsiTheme="majorEastAsia" w:eastAsiaTheme="majorEastAsia" w:cstheme="majorEastAsia"/>
            <w:bCs/>
            <w:color w:val="auto"/>
            <w:sz w:val="24"/>
            <w:szCs w:val="24"/>
            <w:highlight w:val="none"/>
          </w:rPr>
          <w:delText>铝合金</w:delText>
        </w:r>
      </w:del>
      <w:r>
        <w:rPr>
          <w:rFonts w:hint="eastAsia" w:asciiTheme="majorEastAsia" w:hAnsiTheme="majorEastAsia" w:eastAsiaTheme="majorEastAsia" w:cstheme="majorEastAsia"/>
          <w:bCs/>
          <w:color w:val="auto"/>
          <w:sz w:val="24"/>
          <w:szCs w:val="24"/>
          <w:highlight w:val="none"/>
        </w:rPr>
        <w:t>工程竣工验收申请后14日历天内，甲方组织进行竣工验收，并开具竣工验收意见。</w:t>
      </w:r>
    </w:p>
    <w:p w14:paraId="1667CB15">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6、工程验收合格后，乙方负责按工程竣工资料归档要求，提交满足洛阳市建筑工程质量监督站对技术资料的要求的交竣工资料肆套，把有关资料送交甲方。</w:t>
      </w:r>
    </w:p>
    <w:p w14:paraId="1889E756">
      <w:pPr>
        <w:widowControl/>
        <w:spacing w:before="4" w:line="360" w:lineRule="auto"/>
        <w:ind w:firstLine="120" w:firstLineChars="5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eastAsia="zh-CN"/>
        </w:rPr>
        <w:t>九</w:t>
      </w:r>
      <w:r>
        <w:rPr>
          <w:rFonts w:hint="eastAsia" w:asciiTheme="majorEastAsia" w:hAnsiTheme="majorEastAsia" w:eastAsiaTheme="majorEastAsia" w:cstheme="majorEastAsia"/>
          <w:b/>
          <w:color w:val="auto"/>
          <w:sz w:val="24"/>
          <w:szCs w:val="24"/>
          <w:highlight w:val="none"/>
        </w:rPr>
        <w:t>、结算办法</w:t>
      </w:r>
    </w:p>
    <w:p w14:paraId="4FC413A8">
      <w:pPr>
        <w:snapToGrid w:val="0"/>
        <w:spacing w:line="360" w:lineRule="auto"/>
        <w:ind w:firstLine="420" w:firstLineChars="17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1、本项目工程采用工程量清单综合单价报价，结算时依据图纸和现场实际情况，合同价形式为含税暂定总价，按门窗净面积*综合单价据实结算</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结算总价＝</w:t>
      </w:r>
      <w:r>
        <w:rPr>
          <w:rFonts w:hint="eastAsia" w:asciiTheme="majorEastAsia" w:hAnsiTheme="majorEastAsia" w:eastAsiaTheme="majorEastAsia" w:cstheme="majorEastAsia"/>
          <w:bCs/>
          <w:color w:val="auto"/>
          <w:sz w:val="24"/>
          <w:szCs w:val="24"/>
          <w:highlight w:val="none"/>
          <w:u w:val="single"/>
        </w:rPr>
        <w:t>固定综合单价×</w:t>
      </w:r>
      <w:r>
        <w:rPr>
          <w:rFonts w:hint="eastAsia" w:asciiTheme="majorEastAsia" w:hAnsiTheme="majorEastAsia" w:eastAsiaTheme="majorEastAsia" w:cstheme="majorEastAsia"/>
          <w:color w:val="auto"/>
          <w:sz w:val="24"/>
          <w:szCs w:val="24"/>
          <w:highlight w:val="none"/>
        </w:rPr>
        <w:t>施工图的门窗洞净口面积</w:t>
      </w:r>
      <w:r>
        <w:rPr>
          <w:rFonts w:hint="eastAsia" w:asciiTheme="majorEastAsia" w:hAnsiTheme="majorEastAsia" w:eastAsiaTheme="majorEastAsia" w:cstheme="majorEastAsia"/>
          <w:bCs/>
          <w:color w:val="auto"/>
          <w:sz w:val="24"/>
          <w:szCs w:val="24"/>
          <w:highlight w:val="none"/>
          <w:u w:val="single"/>
        </w:rPr>
        <w:t>±变更签证造价-其他应扣费用</w:t>
      </w:r>
      <w:r>
        <w:rPr>
          <w:rFonts w:hint="eastAsia" w:asciiTheme="majorEastAsia" w:hAnsiTheme="majorEastAsia" w:eastAsiaTheme="majorEastAsia" w:cstheme="majorEastAsia"/>
          <w:bCs/>
          <w:color w:val="auto"/>
          <w:sz w:val="24"/>
          <w:szCs w:val="24"/>
          <w:highlight w:val="none"/>
        </w:rPr>
        <w:t xml:space="preserve">。门窗净面积=外框高度*外框宽度，门窗外框高度按二次深化门窗图纸洞口高度-30mm、外框宽度按二次深化图纸门窗洞口宽度-30mm。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t>
      </w:r>
    </w:p>
    <w:p w14:paraId="42BDE132">
      <w:pPr>
        <w:snapToGrid w:val="0"/>
        <w:spacing w:line="360" w:lineRule="auto"/>
        <w:ind w:firstLine="470" w:firstLineChars="196"/>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w:t>
      </w:r>
      <w:r>
        <w:rPr>
          <w:rFonts w:hint="eastAsia" w:asciiTheme="minorEastAsia" w:hAnsiTheme="minorEastAsia" w:eastAsiaTheme="minorEastAsia" w:cstheme="minorEastAsia"/>
          <w:color w:val="auto"/>
          <w:sz w:val="24"/>
          <w:szCs w:val="24"/>
          <w:highlight w:val="none"/>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cstheme="minorEastAsia"/>
          <w:color w:val="auto"/>
          <w:sz w:val="24"/>
          <w:szCs w:val="24"/>
          <w:highlight w:val="none"/>
          <w:lang w:eastAsia="zh-CN"/>
        </w:rPr>
        <w:t>，最终结算金额以审计结果为准</w:t>
      </w:r>
      <w:r>
        <w:rPr>
          <w:rFonts w:hint="eastAsia" w:asciiTheme="minorEastAsia" w:hAnsiTheme="minorEastAsia" w:eastAsiaTheme="minorEastAsia" w:cstheme="minorEastAsia"/>
          <w:color w:val="auto"/>
          <w:sz w:val="24"/>
          <w:szCs w:val="24"/>
          <w:highlight w:val="none"/>
        </w:rPr>
        <w:t>。</w:t>
      </w:r>
      <w:r>
        <w:rPr>
          <w:rFonts w:hint="eastAsia" w:asciiTheme="majorEastAsia" w:hAnsiTheme="majorEastAsia" w:eastAsiaTheme="majorEastAsia" w:cstheme="majorEastAsia"/>
          <w:bCs/>
          <w:color w:val="auto"/>
          <w:sz w:val="24"/>
          <w:szCs w:val="24"/>
          <w:highlight w:val="none"/>
        </w:rPr>
        <w:t xml:space="preserve"> </w:t>
      </w:r>
    </w:p>
    <w:p w14:paraId="7D82825C">
      <w:pPr>
        <w:widowControl/>
        <w:adjustRightInd w:val="0"/>
        <w:snapToGrid w:val="0"/>
        <w:spacing w:line="360" w:lineRule="auto"/>
        <w:ind w:firstLine="480" w:firstLineChars="200"/>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w:t>
      </w:r>
      <w:r>
        <w:rPr>
          <w:rFonts w:hint="eastAsia" w:asciiTheme="majorEastAsia" w:hAnsiTheme="majorEastAsia" w:eastAsiaTheme="majorEastAsia" w:cstheme="majorEastAsia"/>
          <w:color w:val="auto"/>
          <w:sz w:val="24"/>
          <w:szCs w:val="24"/>
          <w:highlight w:val="none"/>
        </w:rPr>
        <w:t>乙方报送结算书应诚实准确，若最终审减额（报送金额-结算金额）超过结算金额的5%，则需要乙方向甲方支付超出5%部分的金额3%作为违约金，且违约金在结算金额中一次性扣除。</w:t>
      </w:r>
      <w:r>
        <w:rPr>
          <w:rFonts w:hint="eastAsia" w:asciiTheme="majorEastAsia" w:hAnsiTheme="majorEastAsia" w:eastAsiaTheme="majorEastAsia" w:cstheme="majorEastAsia"/>
          <w:bCs/>
          <w:color w:val="auto"/>
          <w:sz w:val="24"/>
          <w:szCs w:val="24"/>
          <w:highlight w:val="none"/>
        </w:rPr>
        <w:t xml:space="preserve"> </w:t>
      </w:r>
    </w:p>
    <w:p w14:paraId="6ADC6F1C">
      <w:pPr>
        <w:snapToGrid w:val="0"/>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ajorEastAsia" w:hAnsiTheme="majorEastAsia" w:eastAsiaTheme="majorEastAsia" w:cstheme="majorEastAsia"/>
          <w:color w:val="auto"/>
          <w:sz w:val="24"/>
          <w:szCs w:val="24"/>
          <w:highlight w:val="none"/>
        </w:rPr>
        <w:t xml:space="preserve"> </w:t>
      </w:r>
    </w:p>
    <w:p w14:paraId="1E06BACB">
      <w:pPr>
        <w:snapToGrid w:val="0"/>
        <w:spacing w:line="360" w:lineRule="auto"/>
        <w:ind w:firstLine="420" w:firstLineChars="175"/>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5、调差及其他:本工程对市场价格波动引起的调整，对铝锭、玻璃主材价格（包含运杂、运输损耗、装卸等费用）进行调整；其余所有人工、材料、机械等均不随市场价格或政策变化而调整，单栋楼门窗具体调整方式：</w:t>
      </w:r>
    </w:p>
    <w:p w14:paraId="3268B1CA">
      <w:pPr>
        <w:numPr>
          <w:ilvl w:val="0"/>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5.1铝锭：</w:t>
      </w:r>
    </w:p>
    <w:p w14:paraId="5AEF7C16">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(1)投标时铝锭主材价格由投标人结合市场自主报价；</w:t>
      </w:r>
    </w:p>
    <w:p w14:paraId="7A808DC1">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(2)基期铝锭除税价格A（税率13%）：本次合同铝锭按照2024年3月22日长江有色金属A00铝MA1当日价格19310元/吨作为基准价；恰遇周六、日、休市日、节假日，则按周六、日、休市日、节假日前一个交易日现货均价执行(除税价格)；</w:t>
      </w:r>
    </w:p>
    <w:p w14:paraId="1B35A439">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(3)施工期除税价格B（税率13%）：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t>
      </w:r>
    </w:p>
    <w:p w14:paraId="57AD95F7">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(4)铝材调差费用=[B-A*(1±5%)]*可调差铝材总量*（1+合同增值税税率），上涨时为+5%，下跌时为-5%；</w:t>
      </w:r>
    </w:p>
    <w:p w14:paraId="71CF98F3">
      <w:pPr>
        <w:numPr>
          <w:ilvl w:val="-1"/>
          <w:numId w:val="0"/>
        </w:numPr>
        <w:snapToGrid w:val="0"/>
        <w:spacing w:line="360" w:lineRule="auto"/>
        <w:ind w:firstLine="420" w:firstLineChars="175"/>
        <w:jc w:val="left"/>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(5)调差部分只计税金，其他均不作调整；</w:t>
      </w:r>
    </w:p>
    <w:p w14:paraId="7294B693">
      <w:pPr>
        <w:snapToGrid w:val="0"/>
        <w:spacing w:line="360" w:lineRule="auto"/>
        <w:ind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5.2玻璃（仅对浮法玻璃原片进行调差，二次深加工钢化、镀膜、中空、加胶、防火处理等不调差）：</w:t>
      </w:r>
    </w:p>
    <w:p w14:paraId="2B61FB67">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(1)投标时玻璃主材价格由投标人结合市场自主报价；</w:t>
      </w:r>
    </w:p>
    <w:p w14:paraId="2ED13ED2">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(2)基期玻璃除税价格P0（</w:t>
      </w:r>
      <w:r>
        <w:rPr>
          <w:rFonts w:hint="eastAsia" w:asciiTheme="majorEastAsia" w:hAnsiTheme="majorEastAsia" w:eastAsiaTheme="majorEastAsia" w:cstheme="majorEastAsia"/>
          <w:bCs/>
          <w:color w:val="auto"/>
          <w:sz w:val="24"/>
          <w:szCs w:val="24"/>
          <w:highlight w:val="none"/>
          <w:lang w:val="en-US" w:eastAsia="zh-CN"/>
        </w:rPr>
        <w:t>税率13%</w:t>
      </w:r>
      <w:r>
        <w:rPr>
          <w:rFonts w:hint="eastAsia" w:asciiTheme="majorEastAsia" w:hAnsiTheme="majorEastAsia" w:eastAsiaTheme="majorEastAsia" w:cstheme="majorEastAsia"/>
          <w:color w:val="auto"/>
          <w:sz w:val="24"/>
          <w:szCs w:val="24"/>
          <w:highlight w:val="none"/>
          <w:lang w:val="en-US" w:eastAsia="zh-CN"/>
        </w:rPr>
        <w:t>）：以合同签订日对应当期（签约日对应的上旬、中旬或下旬）价格为基期价格；玻璃价格以国家统计局(http://www.stats.gov.cn)“流通领域重要生产资料市场价格变动情况”公布的“浮法平板玻璃4.8/5mm”价格为准；</w:t>
      </w:r>
    </w:p>
    <w:p w14:paraId="0D02C379">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14:paraId="565C20B6">
      <w:pPr>
        <w:snapToGrid/>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(4)玻璃调差费用=[P1-P0*(1±5%)]*可调差玻璃总量*（1+合同增值税税率）/(80.00或66.67或40.00)，上涨时为+5%，下跌时为-5%；</w:t>
      </w:r>
    </w:p>
    <w:p w14:paraId="51B1BCB8">
      <w:pPr>
        <w:snapToGrid w:val="0"/>
        <w:spacing w:line="360" w:lineRule="auto"/>
        <w:ind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(5)玻璃总量玻璃总量的计算，吨单价与平米单价折合关系为：5mm厚每吨=80.00㎡，6mm厚每吨=66.67㎡，8mm厚每吨=50.00㎡，10mm厚每吨=40.00㎡；双层或三层玻璃按同型号叠加计算。</w:t>
      </w:r>
      <w:r>
        <w:rPr>
          <w:rFonts w:hint="eastAsia" w:asciiTheme="majorEastAsia" w:hAnsiTheme="majorEastAsia" w:eastAsiaTheme="majorEastAsia" w:cstheme="majorEastAsia"/>
          <w:color w:val="auto"/>
          <w:sz w:val="24"/>
          <w:szCs w:val="24"/>
          <w:highlight w:val="none"/>
        </w:rPr>
        <w:t xml:space="preserve"> </w:t>
      </w:r>
    </w:p>
    <w:p w14:paraId="6960657E">
      <w:pPr>
        <w:snapToGrid w:val="0"/>
        <w:spacing w:line="360" w:lineRule="auto"/>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十、双方责任与义务</w:t>
      </w:r>
    </w:p>
    <w:p w14:paraId="6FA77FA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1、甲方的责任与义务</w:t>
      </w:r>
    </w:p>
    <w:p w14:paraId="67C213D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1.1、遵守法律、法规和规章，甲方应在其实施本合同的全部工作中遵守与本合同有关的法律、法规和规章，并应承担由于其自身违反上述法律、法规和规章的责任。</w:t>
      </w:r>
    </w:p>
    <w:p w14:paraId="5A9FC2B9">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1.2、甲方委派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kern w:val="24"/>
          <w:sz w:val="24"/>
          <w:szCs w:val="24"/>
          <w:highlight w:val="none"/>
          <w:lang w:eastAsia="zh-CN"/>
        </w:rPr>
        <w:t>，</w:t>
      </w:r>
      <w:r>
        <w:rPr>
          <w:rFonts w:hint="eastAsia" w:asciiTheme="majorEastAsia" w:hAnsiTheme="majorEastAsia" w:eastAsiaTheme="majorEastAsia" w:cstheme="majorEastAsia"/>
          <w:color w:val="auto"/>
          <w:sz w:val="24"/>
          <w:szCs w:val="24"/>
          <w:highlight w:val="none"/>
        </w:rPr>
        <w:t>监督、检查产品、工程的质量，协调工作中发生的有关事宜，并参与产品、工程的初验、验收和签证工作。如现场代表变更则需及时通知乙方。</w:t>
      </w:r>
      <w:r>
        <w:rPr>
          <w:rFonts w:hint="eastAsia" w:asciiTheme="majorEastAsia" w:hAnsiTheme="majorEastAsia" w:eastAsiaTheme="majorEastAsia" w:cstheme="majorEastAsia"/>
          <w:color w:val="auto"/>
          <w:sz w:val="24"/>
          <w:szCs w:val="24"/>
          <w:highlight w:val="none"/>
          <w:lang w:val="en-US" w:eastAsia="zh-CN"/>
        </w:rPr>
        <w:t xml:space="preserve"> </w:t>
      </w:r>
    </w:p>
    <w:p w14:paraId="1277F9F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1.3、甲方应提供乙方所需工程建筑图、说明书、建筑平面图、变更图及有关技术文件等作为乙方产品设计和施工的有效依据。</w:t>
      </w:r>
    </w:p>
    <w:p w14:paraId="3E86AB6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1.4、甲方协调乙方与土建单位施工配合问题，并督促工程进度。</w:t>
      </w:r>
    </w:p>
    <w:p w14:paraId="48FDBFE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1.5、签订合同时，甲方向乙方提供建筑施工图、变更通知及相关材料1套。</w:t>
      </w:r>
    </w:p>
    <w:p w14:paraId="7477A43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1.6、甲方应及时按合同要求给乙方拨付工程款、组织工程竣工验收并按合同规定办理竣工结算。</w:t>
      </w:r>
    </w:p>
    <w:p w14:paraId="7EF641C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1.7、进场材料及施工成品、半成品达不到标准要求的，甲方有权责令乙方调换。</w:t>
      </w:r>
    </w:p>
    <w:p w14:paraId="66B2D27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1.8、为乙方协调水源、电源接驳点。</w:t>
      </w:r>
    </w:p>
    <w:p w14:paraId="1CF302BA">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1.9、若该项目施工单位工期延误15天以上，甲方有权委托其他施工单位施工，委托产生的费用按不低于该部分合同额的1.3倍从下一批工程款中扣除。</w:t>
      </w:r>
    </w:p>
    <w:p w14:paraId="20B8074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乙方责任与义务</w:t>
      </w:r>
    </w:p>
    <w:p w14:paraId="7C10E7E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14:paraId="03D515B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2.2、乙方委派</w:t>
      </w:r>
      <w:r>
        <w:rPr>
          <w:rFonts w:hint="eastAsia" w:asciiTheme="majorEastAsia" w:hAnsiTheme="majorEastAsia" w:eastAsiaTheme="majorEastAsia" w:cstheme="majorEastAsia"/>
          <w:color w:val="auto"/>
          <w:sz w:val="24"/>
          <w:szCs w:val="24"/>
          <w:highlight w:val="none"/>
          <w:u w:val="single"/>
          <w:lang w:val="en-US" w:eastAsia="zh-CN"/>
        </w:rPr>
        <w:t xml:space="preserve">  金国强   </w:t>
      </w:r>
      <w:r>
        <w:rPr>
          <w:rFonts w:hint="eastAsia" w:asciiTheme="majorEastAsia" w:hAnsiTheme="majorEastAsia" w:eastAsiaTheme="majorEastAsia" w:cstheme="majorEastAsia"/>
          <w:color w:val="auto"/>
          <w:sz w:val="24"/>
          <w:szCs w:val="24"/>
          <w:highlight w:val="none"/>
        </w:rPr>
        <w:t>为现场代表</w:t>
      </w:r>
      <w:r>
        <w:rPr>
          <w:rFonts w:hint="eastAsia" w:asciiTheme="majorEastAsia" w:hAnsiTheme="majorEastAsia" w:eastAsiaTheme="majorEastAsia" w:cstheme="majorEastAsia"/>
          <w:color w:val="auto"/>
          <w:sz w:val="24"/>
          <w:szCs w:val="24"/>
          <w:highlight w:val="none"/>
          <w:lang w:eastAsia="zh-CN"/>
        </w:rPr>
        <w:t>身份证号</w:t>
      </w:r>
      <w:r>
        <w:rPr>
          <w:rFonts w:hint="eastAsia" w:asciiTheme="majorEastAsia" w:hAnsiTheme="majorEastAsia" w:eastAsiaTheme="majorEastAsia" w:cstheme="majorEastAsia"/>
          <w:kern w:val="24"/>
          <w:sz w:val="24"/>
          <w:szCs w:val="24"/>
          <w:u w:val="single"/>
          <w:lang w:val="en-US" w:eastAsia="zh-CN"/>
        </w:rPr>
        <w:t>350825198902012615</w:t>
      </w:r>
      <w:r>
        <w:rPr>
          <w:rFonts w:hint="eastAsia" w:asciiTheme="majorEastAsia" w:hAnsiTheme="majorEastAsia" w:eastAsiaTheme="majorEastAsia" w:cstheme="majorEastAsia"/>
          <w:color w:val="auto"/>
          <w:sz w:val="24"/>
          <w:szCs w:val="24"/>
          <w:highlight w:val="none"/>
        </w:rPr>
        <w:t>，电话</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18682124117 </w:t>
      </w:r>
      <w:r>
        <w:rPr>
          <w:rFonts w:hint="eastAsia" w:asciiTheme="majorEastAsia" w:hAnsiTheme="majorEastAsia" w:eastAsiaTheme="majorEastAsia" w:cstheme="majorEastAsia"/>
          <w:color w:val="auto"/>
          <w:sz w:val="24"/>
          <w:szCs w:val="24"/>
          <w:highlight w:val="none"/>
        </w:rPr>
        <w:t>，负责施工期间的施工质量、安全问题，协调工作中发生的有关事宜。如现场代表变更则需经甲方同意。</w:t>
      </w:r>
    </w:p>
    <w:p w14:paraId="1C5CCB5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2.3、乙方应服从甲方、监理单位、总承包单位的管理，密切配合总承包单位施工，遵守工地的有关规定；严格实行工序开工前向监理报验制度。</w:t>
      </w:r>
    </w:p>
    <w:p w14:paraId="1F2F911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2.4、本工程监理单位：</w:t>
      </w:r>
      <w:r>
        <w:rPr>
          <w:rFonts w:hint="eastAsia" w:asciiTheme="majorEastAsia" w:hAnsiTheme="majorEastAsia" w:eastAsiaTheme="majorEastAsia" w:cstheme="majorEastAsia"/>
          <w:color w:val="auto"/>
          <w:sz w:val="24"/>
          <w:szCs w:val="24"/>
          <w:highlight w:val="none"/>
          <w:lang w:eastAsia="zh-CN"/>
        </w:rPr>
        <w:t>中机十院国际工程有限公司</w:t>
      </w:r>
      <w:r>
        <w:rPr>
          <w:rFonts w:hint="eastAsia" w:asciiTheme="majorEastAsia" w:hAnsiTheme="majorEastAsia" w:eastAsiaTheme="majorEastAsia" w:cstheme="majorEastAsia"/>
          <w:color w:val="auto"/>
          <w:sz w:val="24"/>
          <w:szCs w:val="24"/>
          <w:highlight w:val="none"/>
        </w:rPr>
        <w:t>。</w:t>
      </w:r>
    </w:p>
    <w:p w14:paraId="297558D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2.5、乙方不得将该工程转包或分包，否则甲方不支付乙方所发生的任何费用。</w:t>
      </w:r>
    </w:p>
    <w:p w14:paraId="5CC4D604">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63577B4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2.7、做好各项质量自检记录，参加竣工验收，编制工程结算。</w:t>
      </w:r>
    </w:p>
    <w:p w14:paraId="2897BC9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2.8、遵守国家或地方政府及有关部门对施工现场管理规定；服从甲方的有关指令，积极配合甲方进度安排。</w:t>
      </w:r>
    </w:p>
    <w:p w14:paraId="5D12578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2.9、依据规范要求，负责组织工程验收及检测。</w:t>
      </w:r>
    </w:p>
    <w:p w14:paraId="712BD58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2.10、根据施工验收规范及甲方要求，及时向甲方和总承包单位提供该分项技术资料。</w:t>
      </w:r>
    </w:p>
    <w:p w14:paraId="33D0598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2.11、甲方告知水源电源接驳点，但是具体接驳工作及产生的水电费由乙方自行承担。乙方在施工中用水、用电耗直接向总承包单位缴纳（具体的计量计价方式由乙方和总承包单位自行协商确定）。</w:t>
      </w:r>
    </w:p>
    <w:p w14:paraId="4E4DA2DE">
      <w:pPr>
        <w:pStyle w:val="2"/>
        <w:ind w:firstLine="48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2.12 乙方派驻本工程的人员，未经甲方书面同意不得擅自更换，但是，甲方有权要求乙方更换甲方认为不合适或不能胜任本项目的人员。乙方擅自更换安排在本项目的人员，每发现一次，应按</w:t>
      </w:r>
      <w:r>
        <w:rPr>
          <w:rFonts w:hint="eastAsia" w:asciiTheme="majorEastAsia" w:hAnsiTheme="majorEastAsia" w:eastAsiaTheme="majorEastAsia" w:cstheme="majorEastAsia"/>
          <w:color w:val="auto"/>
          <w:kern w:val="2"/>
          <w:sz w:val="24"/>
          <w:szCs w:val="24"/>
          <w:highlight w:val="none"/>
          <w:lang w:val="en-US" w:eastAsia="zh-CN"/>
        </w:rPr>
        <w:t>5000</w:t>
      </w:r>
      <w:r>
        <w:rPr>
          <w:rFonts w:hint="eastAsia" w:asciiTheme="majorEastAsia" w:hAnsiTheme="majorEastAsia" w:eastAsiaTheme="majorEastAsia" w:cstheme="majorEastAsia"/>
          <w:color w:val="auto"/>
          <w:kern w:val="2"/>
          <w:sz w:val="24"/>
          <w:szCs w:val="24"/>
          <w:highlight w:val="none"/>
        </w:rPr>
        <w:t>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14:paraId="494C336E">
      <w:pPr>
        <w:pStyle w:val="3"/>
        <w:ind w:firstLine="48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2.13 有关现场安全文明施工及劳动纪律要求，详见《悠然居项目现场管理制度》。</w:t>
      </w:r>
    </w:p>
    <w:p w14:paraId="7A6E34C2">
      <w:pPr>
        <w:pStyle w:val="2"/>
        <w:wordWrap/>
        <w:overflowPunct/>
        <w:topLinePunct w:val="0"/>
        <w:autoSpaceDE/>
        <w:ind w:firstLine="0" w:firstLineChars="0"/>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、履约保证金</w:t>
      </w:r>
    </w:p>
    <w:p w14:paraId="454FA10C">
      <w:pPr>
        <w:pStyle w:val="30"/>
        <w:numPr>
          <w:ilvl w:val="1"/>
          <w:numId w:val="0"/>
        </w:numPr>
        <w:tabs>
          <w:tab w:val="left" w:pos="907"/>
        </w:tabs>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1、招标时采用现金形式缴纳投标保证金的，在中标后自动转为履约保证金；</w:t>
      </w:r>
    </w:p>
    <w:p w14:paraId="4F2117D4">
      <w:pPr>
        <w:pStyle w:val="30"/>
        <w:numPr>
          <w:ilvl w:val="1"/>
          <w:numId w:val="0"/>
        </w:numPr>
        <w:tabs>
          <w:tab w:val="left" w:pos="907"/>
        </w:tabs>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时采用银行保函形式的，在合同签订后20日历天内完成合同金额的0.5%现金履约保证金的缴纳或出具合同金额的1%的银行履约保函。逾期未现金缴纳或者未开具保函的，在第一次付款时按合同金额1%进行工程款扣除作为履约保证金。</w:t>
      </w:r>
    </w:p>
    <w:p w14:paraId="0DF8E111">
      <w:pPr>
        <w:pStyle w:val="30"/>
        <w:numPr>
          <w:ilvl w:val="1"/>
          <w:numId w:val="0"/>
        </w:numPr>
        <w:tabs>
          <w:tab w:val="left" w:pos="907"/>
        </w:tabs>
        <w:wordWrap w:val="0"/>
        <w:overflowPunct w:val="0"/>
        <w:topLinePunct/>
        <w:autoSpaceDE w:val="0"/>
        <w:spacing w:before="156" w:beforeLines="50" w:after="156" w:afterLines="50"/>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rPr>
        <w:t>3、履约保证金的期限自合同签订之日起至施工完成且验收合格。</w:t>
      </w:r>
    </w:p>
    <w:p w14:paraId="64B9BAF9">
      <w:pPr>
        <w:pStyle w:val="2"/>
        <w:overflowPunct w:val="0"/>
        <w:spacing w:line="360" w:lineRule="auto"/>
        <w:ind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现金保证金</w:t>
      </w:r>
      <w:r>
        <w:rPr>
          <w:rFonts w:hint="eastAsia" w:asciiTheme="minorEastAsia" w:hAnsiTheme="minorEastAsia" w:eastAsiaTheme="minorEastAsia" w:cstheme="minorEastAsia"/>
          <w:color w:val="auto"/>
          <w:sz w:val="24"/>
          <w:szCs w:val="24"/>
          <w:highlight w:val="none"/>
        </w:rPr>
        <w:t>全部工程施工完成经甲方、监理及相关部门验收合格后7日内</w:t>
      </w:r>
      <w:del w:id="33" w:author="Ms.h" w:date="2024-08-01T08:37:12Z">
        <w:r>
          <w:rPr>
            <w:rFonts w:hint="default" w:asciiTheme="minorEastAsia" w:hAnsiTheme="minorEastAsia" w:cstheme="minorEastAsia"/>
            <w:color w:val="auto"/>
            <w:sz w:val="24"/>
            <w:szCs w:val="24"/>
            <w:highlight w:val="none"/>
            <w:lang w:val="en-US" w:eastAsia="zh-CN"/>
          </w:rPr>
          <w:delText>有</w:delText>
        </w:r>
      </w:del>
      <w:ins w:id="34" w:author="Ms.h" w:date="2024-08-01T08:37:13Z">
        <w:r>
          <w:rPr>
            <w:rFonts w:hint="eastAsia" w:asciiTheme="minorEastAsia" w:hAnsiTheme="minorEastAsia" w:cstheme="minorEastAsia"/>
            <w:color w:val="auto"/>
            <w:sz w:val="24"/>
            <w:szCs w:val="24"/>
            <w:highlight w:val="none"/>
            <w:lang w:val="en-US" w:eastAsia="zh-CN"/>
          </w:rPr>
          <w:t>由</w:t>
        </w:r>
      </w:ins>
      <w:r>
        <w:rPr>
          <w:rFonts w:hint="eastAsia" w:asciiTheme="minorEastAsia" w:hAnsiTheme="minorEastAsia" w:cstheme="minorEastAsia"/>
          <w:color w:val="auto"/>
          <w:sz w:val="24"/>
          <w:szCs w:val="24"/>
          <w:highlight w:val="none"/>
          <w:lang w:eastAsia="zh-CN"/>
        </w:rPr>
        <w:t>工程申请</w:t>
      </w:r>
      <w:r>
        <w:rPr>
          <w:rFonts w:hint="eastAsia" w:asciiTheme="minorEastAsia" w:hAnsiTheme="minorEastAsia" w:eastAsiaTheme="minorEastAsia" w:cstheme="minorEastAsia"/>
          <w:color w:val="auto"/>
          <w:sz w:val="24"/>
          <w:szCs w:val="24"/>
          <w:highlight w:val="none"/>
        </w:rPr>
        <w:t>无息退还剩余履约保证金（若有）。</w:t>
      </w:r>
    </w:p>
    <w:p w14:paraId="6B08D986">
      <w:pPr>
        <w:pStyle w:val="2"/>
        <w:tabs>
          <w:tab w:val="left" w:pos="0"/>
        </w:tabs>
        <w:ind w:firstLine="480" w:firstLineChars="200"/>
        <w:rPr>
          <w:rFonts w:hint="eastAsia"/>
        </w:rPr>
      </w:pPr>
      <w:r>
        <w:rPr>
          <w:rFonts w:hint="eastAsia" w:asciiTheme="minorEastAsia" w:hAnsi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 xml:space="preserve">、凡在工期、工程质量、安全文明施工等要求中，任何一项要求没有达到本合同约定，甲方有权按比例或全额扣除乙方履约保证金，乙方应7日内予以补足，否则，甲方有权在应付款项中暂时扣除用于补足履约保证金。 </w:t>
      </w:r>
    </w:p>
    <w:p w14:paraId="2D6CA1C8">
      <w:pPr>
        <w:pStyle w:val="7"/>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r>
        <w:rPr>
          <w:rFonts w:hint="eastAsia" w:asciiTheme="majorEastAsia" w:hAnsiTheme="majorEastAsia" w:eastAsiaTheme="majorEastAsia" w:cstheme="majorEastAsia"/>
          <w:color w:val="auto"/>
          <w:sz w:val="24"/>
          <w:szCs w:val="24"/>
          <w:highlight w:val="none"/>
          <w:lang w:eastAsia="zh-CN"/>
        </w:rPr>
        <w:t>二</w:t>
      </w:r>
      <w:r>
        <w:rPr>
          <w:rFonts w:hint="eastAsia" w:asciiTheme="majorEastAsia" w:hAnsiTheme="majorEastAsia" w:eastAsiaTheme="majorEastAsia" w:cstheme="majorEastAsia"/>
          <w:color w:val="auto"/>
          <w:sz w:val="24"/>
          <w:szCs w:val="24"/>
          <w:highlight w:val="none"/>
        </w:rPr>
        <w:t>、违约责任</w:t>
      </w:r>
    </w:p>
    <w:p w14:paraId="4C9B2D5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14:paraId="454E4AA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2、如因乙方原因逾期进场、完工的或总体工程未能按本合同约定工期进场、完工的，视为乙方违约，每逾期一天，按5000元/天向甲方计支付违约金，同时因施工逾期引起的相关损失由乙方承担。</w:t>
      </w:r>
    </w:p>
    <w:p w14:paraId="17D642C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3、乙方存在其他任何逾期违约行为但未达到甲方行使单方解除条件的，每逾期一日，按2000元/日向甲方支付违约金，本合同另有约定时除外。</w:t>
      </w:r>
    </w:p>
    <w:p w14:paraId="1E11DED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4、乙方存在其他违约行为但未达到甲方行使单方解除条件的，每存在一项/次违约行为，乙方应按2000元/次（项）向甲方支付违约金。</w:t>
      </w:r>
    </w:p>
    <w:p w14:paraId="46388BA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5、乙方提供产品的品牌、规格、型号等与本合同约定不符的，视为乙方违约，甲方有权拒绝验收，乙方应在5日内无偿更换。</w:t>
      </w:r>
    </w:p>
    <w:p w14:paraId="5362172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7B038CEE">
      <w:pPr>
        <w:pStyle w:val="2"/>
        <w:ind w:firstLine="480" w:firstLineChars="20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7、如因乙方原因未通过</w:t>
      </w:r>
      <w:r>
        <w:rPr>
          <w:rFonts w:hint="eastAsia" w:asciiTheme="majorEastAsia" w:hAnsiTheme="majorEastAsia" w:eastAsiaTheme="majorEastAsia" w:cstheme="majorEastAsia"/>
          <w:color w:val="auto"/>
          <w:kern w:val="2"/>
          <w:sz w:val="24"/>
          <w:szCs w:val="24"/>
          <w:highlight w:val="none"/>
          <w:lang w:eastAsia="zh-CN"/>
        </w:rPr>
        <w:t>门窗</w:t>
      </w:r>
      <w:r>
        <w:rPr>
          <w:rFonts w:hint="eastAsia" w:asciiTheme="majorEastAsia" w:hAnsiTheme="majorEastAsia" w:eastAsiaTheme="majorEastAsia" w:cstheme="majorEastAsia"/>
          <w:color w:val="auto"/>
          <w:kern w:val="2"/>
          <w:sz w:val="24"/>
          <w:szCs w:val="24"/>
          <w:highlight w:val="none"/>
        </w:rPr>
        <w:t>及消防验收，乙方负责进行整改直至通过验收。</w:t>
      </w:r>
    </w:p>
    <w:p w14:paraId="22E3AC9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8、乙方违约导致甲方解除合同的，乙方所有人员必须在3日内撤离施工现场，甲方已支付的预付款（如有）需在3日内退还至甲方，由此造成的所有损失均由乙方负责。</w:t>
      </w:r>
    </w:p>
    <w:p w14:paraId="6817D3B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9、乙方应向甲方支付的违约金等，甲方有权直接在甲方应付未付款中扣除，违约金不足以弥补甲方损失的，甲方可继续向乙方追偿。</w:t>
      </w:r>
    </w:p>
    <w:p w14:paraId="7A3D5F0F">
      <w:pPr>
        <w:pStyle w:val="2"/>
        <w:overflowPunct w:val="0"/>
        <w:topLinePunct/>
        <w:autoSpaceDE w:val="0"/>
        <w:ind w:firstLine="480" w:firstLineChars="200"/>
        <w:jc w:val="left"/>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10、合同约定应由乙方完成的工作内容（包括但不限于：承包范围、清单范围内</w:t>
      </w:r>
      <w:r>
        <w:rPr>
          <w:rFonts w:hint="eastAsia" w:asciiTheme="majorEastAsia" w:hAnsiTheme="majorEastAsia" w:eastAsiaTheme="majorEastAsia" w:cstheme="majorEastAsia"/>
          <w:color w:val="auto"/>
          <w:kern w:val="0"/>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kern w:val="0"/>
          <w:sz w:val="24"/>
          <w:szCs w:val="24"/>
          <w:highlight w:val="none"/>
        </w:rPr>
        <w:t>施工工程、图纸会审纪要、设计变更、现场签证等），如乙方拒绝施工或不能按合同要求的工期或质量标准完成施工，甲方有权安排第三方实施，并按照另行委托造价的1.3倍从乙方下一次的付款节点中扣除，且影响工期的责任由乙方负责。</w:t>
      </w:r>
    </w:p>
    <w:p w14:paraId="534536AB">
      <w:pPr>
        <w:pStyle w:val="2"/>
        <w:overflowPunct w:val="0"/>
        <w:topLinePun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11、甲方（含甲方关联企业）各项目均独立核算，乙方不能因其他项目工程款支付问题影响本项目施工进度、发生如围堵本项目等影响本项目形象的事件，每发生一次，按10万元/次向甲方支付违约金。</w:t>
      </w:r>
    </w:p>
    <w:p w14:paraId="3487D28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2"/>
          <w:highlight w:val="none"/>
          <w:lang w:val="en-US" w:eastAsia="zh-CN"/>
        </w:rPr>
        <w:t>12、</w:t>
      </w:r>
      <w:r>
        <w:rPr>
          <w:rFonts w:hint="eastAsia" w:asciiTheme="minorEastAsia" w:hAnsiTheme="minorEastAsia" w:eastAsiaTheme="minorEastAsia" w:cstheme="minorEastAsia"/>
          <w:color w:val="auto"/>
          <w:sz w:val="24"/>
          <w:szCs w:val="24"/>
          <w:highlight w:val="none"/>
        </w:rPr>
        <w:t>材料供应要求：</w:t>
      </w:r>
    </w:p>
    <w:p w14:paraId="062603C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5、主要材料品牌约定详见</w:t>
      </w:r>
      <w:ins w:id="35" w:author="Ms.h" w:date="2024-08-01T08:37:42Z">
        <w:r>
          <w:rPr>
            <w:rFonts w:hint="eastAsia" w:asciiTheme="minorEastAsia" w:hAnsiTheme="minorEastAsia" w:cstheme="minorEastAsia"/>
            <w:color w:val="auto"/>
            <w:sz w:val="24"/>
            <w:szCs w:val="24"/>
            <w:highlight w:val="none"/>
            <w:lang w:val="en-US" w:eastAsia="zh-CN"/>
          </w:rPr>
          <w:t>合同及</w:t>
        </w:r>
      </w:ins>
      <w:r>
        <w:rPr>
          <w:rFonts w:hint="eastAsia" w:asciiTheme="minorEastAsia" w:hAnsiTheme="minorEastAsia" w:eastAsiaTheme="minorEastAsia" w:cstheme="minorEastAsia"/>
          <w:color w:val="auto"/>
          <w:sz w:val="24"/>
          <w:szCs w:val="24"/>
          <w:highlight w:val="none"/>
        </w:rPr>
        <w:t>附件《</w:t>
      </w:r>
      <w:r>
        <w:rPr>
          <w:rFonts w:hint="eastAsia" w:asciiTheme="minorEastAsia" w:hAnsiTheme="minorEastAsia" w:cstheme="minorEastAsia"/>
          <w:color w:val="auto"/>
          <w:sz w:val="24"/>
          <w:szCs w:val="24"/>
          <w:highlight w:val="none"/>
          <w:lang w:eastAsia="zh-CN"/>
        </w:rPr>
        <w:t>价格清单</w:t>
      </w:r>
      <w:r>
        <w:rPr>
          <w:rFonts w:hint="eastAsia" w:asciiTheme="minorEastAsia" w:hAnsiTheme="minorEastAsia" w:eastAsiaTheme="minorEastAsia" w:cstheme="minorEastAsia"/>
          <w:color w:val="auto"/>
          <w:sz w:val="24"/>
          <w:szCs w:val="24"/>
          <w:highlight w:val="none"/>
        </w:rPr>
        <w:t>》中约定的品牌，定制材料以现场封样确认的品牌为准。</w:t>
      </w:r>
    </w:p>
    <w:p w14:paraId="38F70823">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p>
    <w:p w14:paraId="727A6CDF">
      <w:pPr>
        <w:pStyle w:val="2"/>
        <w:ind w:right="359" w:rightChars="171" w:firstLine="420" w:firstLineChars="175"/>
        <w:rPr>
          <w:ins w:id="36" w:author="Ms.h" w:date="2024-08-01T08:38:10Z"/>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3352BA32">
      <w:pPr>
        <w:pStyle w:val="3"/>
        <w:spacing w:line="360" w:lineRule="auto"/>
        <w:rPr>
          <w:rFonts w:hint="default" w:eastAsiaTheme="majorEastAsia"/>
          <w:lang w:val="en-US" w:eastAsia="zh-CN"/>
        </w:rPr>
        <w:pPrChange w:id="37" w:author="Ms.h" w:date="2024-08-01T08:38:52Z">
          <w:pPr>
            <w:pStyle w:val="3"/>
          </w:pPr>
        </w:pPrChange>
      </w:pPr>
      <w:ins w:id="38" w:author="Ms.h" w:date="2024-08-01T08:38:10Z">
        <w:r>
          <w:rPr>
            <w:rFonts w:hint="eastAsia" w:asciiTheme="majorEastAsia" w:hAnsiTheme="majorEastAsia" w:eastAsiaTheme="majorEastAsia" w:cstheme="majorEastAsia"/>
            <w:color w:val="auto"/>
            <w:sz w:val="24"/>
            <w:szCs w:val="24"/>
            <w:highlight w:val="none"/>
            <w:lang w:val="en-US" w:eastAsia="zh-CN"/>
          </w:rPr>
          <w:t xml:space="preserve"> </w:t>
        </w:r>
      </w:ins>
      <w:ins w:id="39" w:author="Ms.h" w:date="2024-08-01T08:38:11Z">
        <w:r>
          <w:rPr>
            <w:rFonts w:hint="eastAsia" w:asciiTheme="majorEastAsia" w:hAnsiTheme="majorEastAsia" w:eastAsiaTheme="majorEastAsia" w:cstheme="majorEastAsia"/>
            <w:color w:val="auto"/>
            <w:sz w:val="24"/>
            <w:szCs w:val="24"/>
            <w:highlight w:val="none"/>
            <w:lang w:val="en-US" w:eastAsia="zh-CN"/>
          </w:rPr>
          <w:t xml:space="preserve">  </w:t>
        </w:r>
      </w:ins>
      <w:ins w:id="40" w:author="Ms.h" w:date="2024-08-01T08:38:12Z">
        <w:r>
          <w:rPr>
            <w:rFonts w:hint="eastAsia" w:asciiTheme="majorEastAsia" w:hAnsiTheme="majorEastAsia" w:eastAsiaTheme="majorEastAsia" w:cstheme="majorEastAsia"/>
            <w:color w:val="auto"/>
            <w:sz w:val="24"/>
            <w:szCs w:val="24"/>
            <w:highlight w:val="none"/>
            <w:lang w:val="en-US" w:eastAsia="zh-CN"/>
          </w:rPr>
          <w:t>14</w:t>
        </w:r>
      </w:ins>
      <w:ins w:id="41" w:author="Ms.h" w:date="2024-08-01T08:38:13Z">
        <w:r>
          <w:rPr>
            <w:rFonts w:hint="eastAsia" w:asciiTheme="majorEastAsia" w:hAnsiTheme="majorEastAsia" w:eastAsiaTheme="majorEastAsia" w:cstheme="majorEastAsia"/>
            <w:color w:val="auto"/>
            <w:sz w:val="24"/>
            <w:szCs w:val="24"/>
            <w:highlight w:val="none"/>
            <w:lang w:val="en-US" w:eastAsia="zh-CN"/>
          </w:rPr>
          <w:t>、</w:t>
        </w:r>
      </w:ins>
      <w:ins w:id="42" w:author="Ms.h" w:date="2024-08-01T08:38:14Z">
        <w:r>
          <w:rPr>
            <w:rFonts w:hint="eastAsia" w:asciiTheme="majorEastAsia" w:hAnsiTheme="majorEastAsia" w:eastAsiaTheme="majorEastAsia" w:cstheme="majorEastAsia"/>
            <w:color w:val="auto"/>
            <w:sz w:val="24"/>
            <w:szCs w:val="24"/>
            <w:highlight w:val="none"/>
            <w:lang w:val="en-US" w:eastAsia="zh-CN"/>
          </w:rPr>
          <w:t>合同</w:t>
        </w:r>
      </w:ins>
      <w:ins w:id="43" w:author="Ms.h" w:date="2024-08-01T08:38:15Z">
        <w:r>
          <w:rPr>
            <w:rFonts w:hint="eastAsia" w:asciiTheme="majorEastAsia" w:hAnsiTheme="majorEastAsia" w:eastAsiaTheme="majorEastAsia" w:cstheme="majorEastAsia"/>
            <w:color w:val="auto"/>
            <w:sz w:val="24"/>
            <w:szCs w:val="24"/>
            <w:highlight w:val="none"/>
            <w:lang w:val="en-US" w:eastAsia="zh-CN"/>
          </w:rPr>
          <w:t>生效</w:t>
        </w:r>
      </w:ins>
      <w:ins w:id="44" w:author="Ms.h" w:date="2024-08-01T08:38:16Z">
        <w:r>
          <w:rPr>
            <w:rFonts w:hint="eastAsia" w:asciiTheme="majorEastAsia" w:hAnsiTheme="majorEastAsia" w:eastAsiaTheme="majorEastAsia" w:cstheme="majorEastAsia"/>
            <w:color w:val="auto"/>
            <w:sz w:val="24"/>
            <w:szCs w:val="24"/>
            <w:highlight w:val="none"/>
            <w:lang w:val="en-US" w:eastAsia="zh-CN"/>
          </w:rPr>
          <w:t>后乙方</w:t>
        </w:r>
      </w:ins>
      <w:ins w:id="45" w:author="Ms.h" w:date="2024-08-01T08:38:17Z">
        <w:r>
          <w:rPr>
            <w:rFonts w:hint="eastAsia" w:asciiTheme="majorEastAsia" w:hAnsiTheme="majorEastAsia" w:eastAsiaTheme="majorEastAsia" w:cstheme="majorEastAsia"/>
            <w:color w:val="auto"/>
            <w:sz w:val="24"/>
            <w:szCs w:val="24"/>
            <w:highlight w:val="none"/>
            <w:lang w:val="en-US" w:eastAsia="zh-CN"/>
          </w:rPr>
          <w:t>不得</w:t>
        </w:r>
      </w:ins>
      <w:ins w:id="46" w:author="Ms.h" w:date="2024-08-01T08:38:18Z">
        <w:r>
          <w:rPr>
            <w:rFonts w:hint="eastAsia" w:asciiTheme="majorEastAsia" w:hAnsiTheme="majorEastAsia" w:eastAsiaTheme="majorEastAsia" w:cstheme="majorEastAsia"/>
            <w:color w:val="auto"/>
            <w:sz w:val="24"/>
            <w:szCs w:val="24"/>
            <w:highlight w:val="none"/>
            <w:lang w:val="en-US" w:eastAsia="zh-CN"/>
          </w:rPr>
          <w:t>擅自</w:t>
        </w:r>
      </w:ins>
      <w:ins w:id="47" w:author="Ms.h" w:date="2024-08-01T08:38:19Z">
        <w:r>
          <w:rPr>
            <w:rFonts w:hint="eastAsia" w:asciiTheme="majorEastAsia" w:hAnsiTheme="majorEastAsia" w:eastAsiaTheme="majorEastAsia" w:cstheme="majorEastAsia"/>
            <w:color w:val="auto"/>
            <w:sz w:val="24"/>
            <w:szCs w:val="24"/>
            <w:highlight w:val="none"/>
            <w:lang w:val="en-US" w:eastAsia="zh-CN"/>
          </w:rPr>
          <w:t>解除</w:t>
        </w:r>
      </w:ins>
      <w:ins w:id="48" w:author="Ms.h" w:date="2024-08-01T08:38:20Z">
        <w:r>
          <w:rPr>
            <w:rFonts w:hint="eastAsia" w:asciiTheme="majorEastAsia" w:hAnsiTheme="majorEastAsia" w:eastAsiaTheme="majorEastAsia" w:cstheme="majorEastAsia"/>
            <w:color w:val="auto"/>
            <w:sz w:val="24"/>
            <w:szCs w:val="24"/>
            <w:highlight w:val="none"/>
            <w:lang w:val="en-US" w:eastAsia="zh-CN"/>
          </w:rPr>
          <w:t>本合同</w:t>
        </w:r>
      </w:ins>
      <w:ins w:id="49" w:author="Ms.h" w:date="2024-08-01T08:38:21Z">
        <w:r>
          <w:rPr>
            <w:rFonts w:hint="eastAsia" w:asciiTheme="majorEastAsia" w:hAnsiTheme="majorEastAsia" w:eastAsiaTheme="majorEastAsia" w:cstheme="majorEastAsia"/>
            <w:color w:val="auto"/>
            <w:sz w:val="24"/>
            <w:szCs w:val="24"/>
            <w:highlight w:val="none"/>
            <w:lang w:val="en-US" w:eastAsia="zh-CN"/>
          </w:rPr>
          <w:t>，</w:t>
        </w:r>
      </w:ins>
      <w:ins w:id="50" w:author="Ms.h" w:date="2024-08-01T08:38:22Z">
        <w:r>
          <w:rPr>
            <w:rFonts w:hint="eastAsia" w:asciiTheme="majorEastAsia" w:hAnsiTheme="majorEastAsia" w:eastAsiaTheme="majorEastAsia" w:cstheme="majorEastAsia"/>
            <w:color w:val="auto"/>
            <w:sz w:val="24"/>
            <w:szCs w:val="24"/>
            <w:highlight w:val="none"/>
            <w:lang w:val="en-US" w:eastAsia="zh-CN"/>
          </w:rPr>
          <w:t>如</w:t>
        </w:r>
      </w:ins>
      <w:ins w:id="51" w:author="Ms.h" w:date="2024-08-01T08:38:23Z">
        <w:r>
          <w:rPr>
            <w:rFonts w:hint="eastAsia" w:asciiTheme="majorEastAsia" w:hAnsiTheme="majorEastAsia" w:eastAsiaTheme="majorEastAsia" w:cstheme="majorEastAsia"/>
            <w:color w:val="auto"/>
            <w:sz w:val="24"/>
            <w:szCs w:val="24"/>
            <w:highlight w:val="none"/>
            <w:lang w:val="en-US" w:eastAsia="zh-CN"/>
          </w:rPr>
          <w:t>乙方擅自</w:t>
        </w:r>
      </w:ins>
      <w:ins w:id="52" w:author="Ms.h" w:date="2024-08-01T08:38:24Z">
        <w:r>
          <w:rPr>
            <w:rFonts w:hint="eastAsia" w:asciiTheme="majorEastAsia" w:hAnsiTheme="majorEastAsia" w:eastAsiaTheme="majorEastAsia" w:cstheme="majorEastAsia"/>
            <w:color w:val="auto"/>
            <w:sz w:val="24"/>
            <w:szCs w:val="24"/>
            <w:highlight w:val="none"/>
            <w:lang w:val="en-US" w:eastAsia="zh-CN"/>
          </w:rPr>
          <w:t>解除</w:t>
        </w:r>
      </w:ins>
      <w:ins w:id="53" w:author="Ms.h" w:date="2024-08-01T08:38:29Z">
        <w:r>
          <w:rPr>
            <w:rFonts w:hint="eastAsia" w:asciiTheme="majorEastAsia" w:hAnsiTheme="majorEastAsia" w:eastAsiaTheme="majorEastAsia" w:cstheme="majorEastAsia"/>
            <w:color w:val="auto"/>
            <w:sz w:val="24"/>
            <w:szCs w:val="24"/>
            <w:highlight w:val="none"/>
            <w:lang w:val="en-US" w:eastAsia="zh-CN"/>
          </w:rPr>
          <w:t>本合同的</w:t>
        </w:r>
      </w:ins>
      <w:ins w:id="54" w:author="Ms.h" w:date="2024-08-01T08:38:30Z">
        <w:r>
          <w:rPr>
            <w:rFonts w:hint="eastAsia" w:asciiTheme="majorEastAsia" w:hAnsiTheme="majorEastAsia" w:eastAsiaTheme="majorEastAsia" w:cstheme="majorEastAsia"/>
            <w:color w:val="auto"/>
            <w:sz w:val="24"/>
            <w:szCs w:val="24"/>
            <w:highlight w:val="none"/>
            <w:lang w:val="en-US" w:eastAsia="zh-CN"/>
          </w:rPr>
          <w:t>，</w:t>
        </w:r>
      </w:ins>
      <w:ins w:id="55" w:author="Ms.h" w:date="2024-08-01T08:38:31Z">
        <w:r>
          <w:rPr>
            <w:rFonts w:hint="eastAsia" w:asciiTheme="majorEastAsia" w:hAnsiTheme="majorEastAsia" w:eastAsiaTheme="majorEastAsia" w:cstheme="majorEastAsia"/>
            <w:color w:val="auto"/>
            <w:sz w:val="24"/>
            <w:szCs w:val="24"/>
            <w:highlight w:val="none"/>
            <w:lang w:val="en-US" w:eastAsia="zh-CN"/>
          </w:rPr>
          <w:t>乙方按</w:t>
        </w:r>
      </w:ins>
      <w:ins w:id="56" w:author="Ms.h" w:date="2024-08-01T08:38:32Z">
        <w:r>
          <w:rPr>
            <w:rFonts w:hint="eastAsia" w:asciiTheme="majorEastAsia" w:hAnsiTheme="majorEastAsia" w:eastAsiaTheme="majorEastAsia" w:cstheme="majorEastAsia"/>
            <w:color w:val="auto"/>
            <w:sz w:val="24"/>
            <w:szCs w:val="24"/>
            <w:highlight w:val="none"/>
            <w:lang w:val="en-US" w:eastAsia="zh-CN"/>
          </w:rPr>
          <w:t>合同</w:t>
        </w:r>
      </w:ins>
      <w:ins w:id="57" w:author="Ms.h" w:date="2024-08-01T08:38:33Z">
        <w:r>
          <w:rPr>
            <w:rFonts w:hint="eastAsia" w:asciiTheme="majorEastAsia" w:hAnsiTheme="majorEastAsia" w:eastAsiaTheme="majorEastAsia" w:cstheme="majorEastAsia"/>
            <w:color w:val="auto"/>
            <w:sz w:val="24"/>
            <w:szCs w:val="24"/>
            <w:highlight w:val="none"/>
            <w:lang w:val="en-US" w:eastAsia="zh-CN"/>
          </w:rPr>
          <w:t>总价款</w:t>
        </w:r>
      </w:ins>
      <w:ins w:id="58" w:author="Ms.h" w:date="2024-08-01T08:38:34Z">
        <w:r>
          <w:rPr>
            <w:rFonts w:hint="eastAsia" w:asciiTheme="majorEastAsia" w:hAnsiTheme="majorEastAsia" w:eastAsiaTheme="majorEastAsia" w:cstheme="majorEastAsia"/>
            <w:color w:val="auto"/>
            <w:sz w:val="24"/>
            <w:szCs w:val="24"/>
            <w:highlight w:val="none"/>
            <w:lang w:val="en-US" w:eastAsia="zh-CN"/>
          </w:rPr>
          <w:t>20</w:t>
        </w:r>
      </w:ins>
      <w:ins w:id="59" w:author="Ms.h" w:date="2024-08-01T08:38:35Z">
        <w:r>
          <w:rPr>
            <w:rFonts w:hint="eastAsia" w:asciiTheme="majorEastAsia" w:hAnsiTheme="majorEastAsia" w:eastAsiaTheme="majorEastAsia" w:cstheme="majorEastAsia"/>
            <w:color w:val="auto"/>
            <w:sz w:val="24"/>
            <w:szCs w:val="24"/>
            <w:highlight w:val="none"/>
            <w:lang w:val="en-US" w:eastAsia="zh-CN"/>
          </w:rPr>
          <w:t>%</w:t>
        </w:r>
      </w:ins>
      <w:ins w:id="60" w:author="Ms.h" w:date="2024-08-01T08:38:36Z">
        <w:r>
          <w:rPr>
            <w:rFonts w:hint="eastAsia" w:asciiTheme="majorEastAsia" w:hAnsiTheme="majorEastAsia" w:eastAsiaTheme="majorEastAsia" w:cstheme="majorEastAsia"/>
            <w:color w:val="auto"/>
            <w:sz w:val="24"/>
            <w:szCs w:val="24"/>
            <w:highlight w:val="none"/>
            <w:lang w:val="en-US" w:eastAsia="zh-CN"/>
          </w:rPr>
          <w:t>承担</w:t>
        </w:r>
      </w:ins>
      <w:ins w:id="61" w:author="Ms.h" w:date="2024-08-01T08:38:37Z">
        <w:r>
          <w:rPr>
            <w:rFonts w:hint="eastAsia" w:asciiTheme="majorEastAsia" w:hAnsiTheme="majorEastAsia" w:eastAsiaTheme="majorEastAsia" w:cstheme="majorEastAsia"/>
            <w:color w:val="auto"/>
            <w:sz w:val="24"/>
            <w:szCs w:val="24"/>
            <w:highlight w:val="none"/>
            <w:lang w:val="en-US" w:eastAsia="zh-CN"/>
          </w:rPr>
          <w:t>违约金</w:t>
        </w:r>
      </w:ins>
      <w:ins w:id="62" w:author="Ms.h" w:date="2024-08-01T08:38:38Z">
        <w:r>
          <w:rPr>
            <w:rFonts w:hint="eastAsia" w:asciiTheme="majorEastAsia" w:hAnsiTheme="majorEastAsia" w:eastAsiaTheme="majorEastAsia" w:cstheme="majorEastAsia"/>
            <w:color w:val="auto"/>
            <w:sz w:val="24"/>
            <w:szCs w:val="24"/>
            <w:highlight w:val="none"/>
            <w:lang w:val="en-US" w:eastAsia="zh-CN"/>
          </w:rPr>
          <w:t>。</w:t>
        </w:r>
      </w:ins>
    </w:p>
    <w:p w14:paraId="574E9E54">
      <w:pPr>
        <w:pStyle w:val="7"/>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r>
        <w:rPr>
          <w:rFonts w:hint="eastAsia" w:asciiTheme="majorEastAsia" w:hAnsiTheme="majorEastAsia" w:eastAsiaTheme="majorEastAsia" w:cstheme="majorEastAsia"/>
          <w:color w:val="auto"/>
          <w:sz w:val="24"/>
          <w:szCs w:val="24"/>
          <w:highlight w:val="none"/>
          <w:lang w:eastAsia="zh-CN"/>
        </w:rPr>
        <w:t>三</w:t>
      </w:r>
      <w:r>
        <w:rPr>
          <w:rFonts w:hint="eastAsia" w:asciiTheme="majorEastAsia" w:hAnsiTheme="majorEastAsia" w:eastAsiaTheme="majorEastAsia" w:cstheme="majorEastAsia"/>
          <w:color w:val="auto"/>
          <w:sz w:val="24"/>
          <w:szCs w:val="24"/>
          <w:highlight w:val="none"/>
        </w:rPr>
        <w:t>、不可抗力</w:t>
      </w:r>
    </w:p>
    <w:p w14:paraId="04F76325">
      <w:pPr>
        <w:pStyle w:val="2"/>
        <w:kinsoku/>
        <w:wordWrap/>
        <w:overflowPunct w:val="0"/>
        <w:topLinePunct/>
        <w:autoSpaceDE w:val="0"/>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38C32DB3">
      <w:pPr>
        <w:pStyle w:val="2"/>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5ACEB847">
      <w:pPr>
        <w:pStyle w:val="2"/>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3、费用承担：</w:t>
      </w:r>
    </w:p>
    <w:p w14:paraId="730006FA">
      <w:pPr>
        <w:pStyle w:val="2"/>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3.1、人员伤亡由所属单位负责，并承担相应费用；</w:t>
      </w:r>
    </w:p>
    <w:p w14:paraId="0B357A3F">
      <w:pPr>
        <w:pStyle w:val="2"/>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3.2、造成乙方工程设备、机械的损失等损失由乙方承担；</w:t>
      </w:r>
    </w:p>
    <w:p w14:paraId="3D05B30A">
      <w:pPr>
        <w:pStyle w:val="2"/>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3.3、所需清理修复工作的责任与费用的承担，双方另行商定。</w:t>
      </w:r>
    </w:p>
    <w:p w14:paraId="67882FBA">
      <w:pPr>
        <w:pStyle w:val="7"/>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r>
        <w:rPr>
          <w:rFonts w:hint="eastAsia" w:asciiTheme="majorEastAsia" w:hAnsiTheme="majorEastAsia" w:eastAsiaTheme="majorEastAsia" w:cstheme="majorEastAsia"/>
          <w:color w:val="auto"/>
          <w:sz w:val="24"/>
          <w:szCs w:val="24"/>
          <w:highlight w:val="none"/>
          <w:lang w:eastAsia="zh-CN"/>
        </w:rPr>
        <w:t>四</w:t>
      </w:r>
      <w:r>
        <w:rPr>
          <w:rFonts w:hint="eastAsia" w:asciiTheme="majorEastAsia" w:hAnsiTheme="majorEastAsia" w:eastAsiaTheme="majorEastAsia" w:cstheme="majorEastAsia"/>
          <w:color w:val="auto"/>
          <w:sz w:val="24"/>
          <w:szCs w:val="24"/>
          <w:highlight w:val="none"/>
        </w:rPr>
        <w:t>、送达条款</w:t>
      </w:r>
    </w:p>
    <w:p w14:paraId="7CECE2F4">
      <w:pPr>
        <w:kinsoku/>
        <w:wordWrap/>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甲乙双方明确送达信息如下：</w:t>
      </w:r>
    </w:p>
    <w:p w14:paraId="62B39B9D">
      <w:pPr>
        <w:kinsoku/>
        <w:wordWrap/>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1、甲方确认的送达信息为：</w:t>
      </w:r>
    </w:p>
    <w:p w14:paraId="58C93571">
      <w:pPr>
        <w:tabs>
          <w:tab w:val="left" w:pos="0"/>
          <w:tab w:val="left" w:pos="1276"/>
        </w:tabs>
        <w:kinsoku/>
        <w:wordWrap/>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pacing w:val="8"/>
          <w:sz w:val="24"/>
          <w:szCs w:val="24"/>
          <w:highlight w:val="none"/>
          <w:u w:val="single"/>
        </w:rPr>
        <w:t>洛阳市洛龙区关林西路8号中浩德控股集团有限公司1楼</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 xml:space="preserve">。        </w:t>
      </w:r>
    </w:p>
    <w:p w14:paraId="211D6142">
      <w:pPr>
        <w:tabs>
          <w:tab w:val="left" w:pos="1276"/>
        </w:tabs>
        <w:kinsoku/>
        <w:wordWrap/>
        <w:topLinePunct/>
        <w:autoSpaceDE w:val="0"/>
        <w:spacing w:line="360" w:lineRule="auto"/>
        <w:ind w:left="420" w:left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成本管理部</w:t>
      </w:r>
      <w:r>
        <w:rPr>
          <w:rFonts w:hint="eastAsia" w:asciiTheme="majorEastAsia" w:hAnsiTheme="majorEastAsia" w:eastAsiaTheme="majorEastAsia" w:cstheme="majorEastAsia"/>
          <w:color w:val="auto"/>
          <w:sz w:val="24"/>
          <w:szCs w:val="24"/>
          <w:highlight w:val="none"/>
        </w:rPr>
        <w:t>；联系固话：</w:t>
      </w:r>
      <w:r>
        <w:rPr>
          <w:rFonts w:hint="eastAsia" w:asciiTheme="majorEastAsia" w:hAnsiTheme="majorEastAsia" w:eastAsiaTheme="majorEastAsia" w:cstheme="majorEastAsia"/>
          <w:color w:val="auto"/>
          <w:sz w:val="24"/>
          <w:szCs w:val="24"/>
          <w:highlight w:val="none"/>
          <w:u w:val="single"/>
        </w:rPr>
        <w:t>0379-60667770</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rPr>
        <w:t xml:space="preserve"> /  </w:t>
      </w:r>
      <w:r>
        <w:rPr>
          <w:rFonts w:hint="eastAsia" w:asciiTheme="majorEastAsia" w:hAnsiTheme="majorEastAsia" w:eastAsiaTheme="majorEastAsia" w:cstheme="majorEastAsia"/>
          <w:color w:val="auto"/>
          <w:sz w:val="24"/>
          <w:szCs w:val="24"/>
          <w:highlight w:val="none"/>
        </w:rPr>
        <w:t xml:space="preserve">。     </w:t>
      </w:r>
    </w:p>
    <w:p w14:paraId="2EC494C9">
      <w:pPr>
        <w:kinsoku/>
        <w:wordWrap/>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2、乙方确认的送达信息为： </w:t>
      </w:r>
    </w:p>
    <w:p w14:paraId="1E08EB14">
      <w:pPr>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pacing w:val="8"/>
          <w:sz w:val="24"/>
          <w:szCs w:val="24"/>
          <w:highlight w:val="none"/>
          <w:u w:val="single"/>
        </w:rPr>
        <w:t>郑州市</w:t>
      </w:r>
      <w:r>
        <w:rPr>
          <w:rFonts w:hint="eastAsia" w:asciiTheme="majorEastAsia" w:hAnsiTheme="majorEastAsia" w:eastAsiaTheme="majorEastAsia" w:cstheme="majorEastAsia"/>
          <w:color w:val="auto"/>
          <w:spacing w:val="8"/>
          <w:sz w:val="24"/>
          <w:szCs w:val="24"/>
          <w:highlight w:val="none"/>
          <w:u w:val="single"/>
          <w:lang w:val="en-US" w:eastAsia="zh-CN"/>
        </w:rPr>
        <w:t>经开区航海东路与二十大街交叉口路北中兴产业园三期39栋40栋</w:t>
      </w:r>
      <w:r>
        <w:rPr>
          <w:rFonts w:hint="eastAsia" w:asciiTheme="majorEastAsia" w:hAnsiTheme="majorEastAsia" w:eastAsiaTheme="majorEastAsia" w:cstheme="majorEastAsia"/>
          <w:color w:val="auto"/>
          <w:spacing w:val="8"/>
          <w:sz w:val="24"/>
          <w:szCs w:val="24"/>
          <w:highlight w:val="none"/>
          <w:u w:val="single"/>
        </w:rPr>
        <w:t>。</w:t>
      </w:r>
    </w:p>
    <w:p w14:paraId="03D5AE42">
      <w:pPr>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lang w:val="en-US" w:eastAsia="zh-CN"/>
        </w:rPr>
        <w:t xml:space="preserve"> 潘志富 </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；联系电话：</w:t>
      </w:r>
      <w:r>
        <w:rPr>
          <w:rFonts w:hint="eastAsia" w:asciiTheme="majorEastAsia" w:hAnsiTheme="majorEastAsia" w:eastAsiaTheme="majorEastAsia" w:cstheme="majorEastAsia"/>
          <w:color w:val="auto"/>
          <w:sz w:val="24"/>
          <w:szCs w:val="24"/>
          <w:highlight w:val="none"/>
          <w:u w:val="single"/>
          <w:lang w:val="en-US" w:eastAsia="zh-CN"/>
        </w:rPr>
        <w:t xml:space="preserve"> 0371-56276106 </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lang w:val="en-US" w:eastAsia="zh-CN"/>
        </w:rPr>
        <w:t xml:space="preserve"> 18738985371 </w:t>
      </w:r>
      <w:r>
        <w:rPr>
          <w:rFonts w:hint="eastAsia" w:asciiTheme="majorEastAsia" w:hAnsiTheme="majorEastAsia" w:eastAsiaTheme="majorEastAsia" w:cstheme="majorEastAsia"/>
          <w:color w:val="auto"/>
          <w:sz w:val="24"/>
          <w:szCs w:val="24"/>
          <w:highlight w:val="none"/>
        </w:rPr>
        <w:t xml:space="preserve"> 。</w:t>
      </w:r>
    </w:p>
    <w:p w14:paraId="37B93554">
      <w:pPr>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邮箱：</w:t>
      </w:r>
      <w:r>
        <w:rPr>
          <w:rFonts w:hint="eastAsia" w:asciiTheme="majorEastAsia" w:hAnsiTheme="majorEastAsia" w:eastAsiaTheme="majorEastAsia" w:cstheme="majorEastAsia"/>
          <w:color w:val="auto"/>
          <w:sz w:val="24"/>
          <w:szCs w:val="24"/>
          <w:highlight w:val="none"/>
          <w:u w:val="none"/>
          <w:lang w:val="en-US" w:eastAsia="zh-CN"/>
        </w:rPr>
        <w:t xml:space="preserve"> </w:t>
      </w:r>
      <w:r>
        <w:rPr>
          <w:rFonts w:hint="eastAsia" w:ascii="宋体" w:hAnsi="宋体" w:eastAsia="宋体" w:cs="宋体"/>
          <w:color w:val="000000"/>
          <w:kern w:val="0"/>
          <w:sz w:val="24"/>
          <w:szCs w:val="24"/>
          <w:u w:val="single"/>
          <w:lang w:val="en-US" w:eastAsia="zh-CN" w:bidi="ar"/>
        </w:rPr>
        <w:t>zhongyuyangguang88@163.com</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u w:val="single"/>
        </w:rPr>
        <w:t xml:space="preserve">  </w:t>
      </w:r>
    </w:p>
    <w:p w14:paraId="137DA34A">
      <w:pPr>
        <w:spacing w:line="360" w:lineRule="auto"/>
        <w:ind w:firstLine="468" w:firstLineChars="19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0911F963">
      <w:pPr>
        <w:pStyle w:val="7"/>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十五</w:t>
      </w:r>
      <w:r>
        <w:rPr>
          <w:rFonts w:hint="eastAsia" w:asciiTheme="majorEastAsia" w:hAnsiTheme="majorEastAsia" w:eastAsiaTheme="majorEastAsia" w:cstheme="majorEastAsia"/>
          <w:color w:val="auto"/>
          <w:sz w:val="24"/>
          <w:szCs w:val="24"/>
          <w:highlight w:val="none"/>
        </w:rPr>
        <w:t>、合同解约条款</w:t>
      </w:r>
    </w:p>
    <w:p w14:paraId="7EA62FF4">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588D20CA">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1.1、本工程达不到建筑</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工程及建筑装修验收规范合格标准及/或不能通过验收（含</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相关）的；</w:t>
      </w:r>
    </w:p>
    <w:p w14:paraId="67C5FA62">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1.2、乙方未能按时进场施工的，在甲方发出书面通知后的5日内仍未进场施工的；</w:t>
      </w:r>
    </w:p>
    <w:p w14:paraId="7EB77047">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1.3、乙方在施工过程中非因不可抗力因素、乙方原因造成连续停工7日以上或累计达 7日的；</w:t>
      </w:r>
    </w:p>
    <w:p w14:paraId="48AD6EE5">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1.4、乙方逾期竣工达7日及以上的；</w:t>
      </w:r>
    </w:p>
    <w:p w14:paraId="4651BA24">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1.5、乙方人员在施工区内出现打架斗殴行为至警察出警、立案、相关行为人</w:t>
      </w:r>
      <w:ins w:id="63" w:author="Ms.h" w:date="2024-08-01T08:39:09Z">
        <w:r>
          <w:rPr>
            <w:rFonts w:hint="eastAsia" w:asciiTheme="majorEastAsia" w:hAnsiTheme="majorEastAsia" w:eastAsiaTheme="majorEastAsia" w:cstheme="majorEastAsia"/>
            <w:color w:val="auto"/>
            <w:sz w:val="24"/>
            <w:szCs w:val="24"/>
            <w:highlight w:val="none"/>
            <w:lang w:val="en-US" w:eastAsia="zh-CN"/>
          </w:rPr>
          <w:t>受到</w:t>
        </w:r>
      </w:ins>
      <w:del w:id="64" w:author="Ms.h" w:date="2024-08-01T08:39:07Z">
        <w:r>
          <w:rPr>
            <w:rFonts w:hint="eastAsia" w:asciiTheme="majorEastAsia" w:hAnsiTheme="majorEastAsia" w:eastAsiaTheme="majorEastAsia" w:cstheme="majorEastAsia"/>
            <w:color w:val="auto"/>
            <w:sz w:val="24"/>
            <w:szCs w:val="24"/>
            <w:highlight w:val="none"/>
          </w:rPr>
          <w:delText>接受</w:delText>
        </w:r>
      </w:del>
      <w:r>
        <w:rPr>
          <w:rFonts w:hint="eastAsia" w:asciiTheme="majorEastAsia" w:hAnsiTheme="majorEastAsia" w:eastAsiaTheme="majorEastAsia" w:cstheme="majorEastAsia"/>
          <w:color w:val="auto"/>
          <w:sz w:val="24"/>
          <w:szCs w:val="24"/>
          <w:highlight w:val="none"/>
        </w:rPr>
        <w:t>行政处罚或刑事处罚的，且乙方未妥善处理的；</w:t>
      </w:r>
    </w:p>
    <w:p w14:paraId="175354F8">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1.6、乙方擅自把工程分包或转包给其他任何单位的；</w:t>
      </w:r>
    </w:p>
    <w:p w14:paraId="3261AE1B">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1.7、乙方与甲方工作人员串通、虚构事实或使用其他方式虚报工程量的；</w:t>
      </w:r>
    </w:p>
    <w:p w14:paraId="41255199">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1.8、甲方或监理方对同一施工问题连续下发三次整改通知书后乙方无作为或整改问题未在整改通知书要求的期限内解决；</w:t>
      </w:r>
    </w:p>
    <w:p w14:paraId="679E4E6B">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1.9、乙方购置不符合合同约定的品牌、厂家、产地、材质、工艺、规格、型号等标准的产品或者假冒伪劣产品用于本工程；</w:t>
      </w:r>
    </w:p>
    <w:p w14:paraId="12F447ED">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1.10、乙方存在其他违约行为，经甲方书面通知之日7日内仍未纠正的。</w:t>
      </w:r>
    </w:p>
    <w:p w14:paraId="159C4CA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6EACC5E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3、如合同解约甲方有权委托其他公司进行施工。</w:t>
      </w:r>
    </w:p>
    <w:p w14:paraId="497FB85A">
      <w:pPr>
        <w:pStyle w:val="7"/>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十六</w:t>
      </w:r>
      <w:r>
        <w:rPr>
          <w:rFonts w:hint="eastAsia" w:asciiTheme="majorEastAsia" w:hAnsiTheme="majorEastAsia" w:eastAsiaTheme="majorEastAsia" w:cstheme="majorEastAsia"/>
          <w:color w:val="auto"/>
          <w:sz w:val="24"/>
          <w:szCs w:val="24"/>
          <w:highlight w:val="none"/>
        </w:rPr>
        <w:t>、争议的解决</w:t>
      </w:r>
    </w:p>
    <w:p w14:paraId="7469A41D">
      <w:pPr>
        <w:kinsoku/>
        <w:wordWrap/>
        <w:topLinePunct/>
        <w:autoSpaceDE w:val="0"/>
        <w:spacing w:line="360" w:lineRule="auto"/>
        <w:ind w:firstLine="512" w:firstLineChars="20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本合同履行过程中发生争议或纠纷的，由当事人双方协商解决。协商不成时，双方同意向合同签约地人民法院提起诉</w:t>
      </w:r>
      <w:bookmarkStart w:id="1" w:name="_GoBack"/>
      <w:bookmarkEnd w:id="1"/>
      <w:r>
        <w:rPr>
          <w:rFonts w:hint="eastAsia" w:asciiTheme="majorEastAsia" w:hAnsiTheme="majorEastAsia" w:eastAsiaTheme="majorEastAsia" w:cstheme="majorEastAsia"/>
          <w:color w:val="auto"/>
          <w:spacing w:val="8"/>
          <w:sz w:val="24"/>
          <w:szCs w:val="24"/>
          <w:highlight w:val="none"/>
        </w:rPr>
        <w:t>讼。</w:t>
      </w:r>
    </w:p>
    <w:p w14:paraId="62364CFF">
      <w:pPr>
        <w:pStyle w:val="7"/>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十七</w:t>
      </w:r>
      <w:r>
        <w:rPr>
          <w:rFonts w:hint="eastAsia" w:asciiTheme="majorEastAsia" w:hAnsiTheme="majorEastAsia" w:eastAsiaTheme="majorEastAsia" w:cstheme="majorEastAsia"/>
          <w:color w:val="auto"/>
          <w:sz w:val="24"/>
          <w:szCs w:val="24"/>
          <w:highlight w:val="none"/>
        </w:rPr>
        <w:t>、其他</w:t>
      </w:r>
    </w:p>
    <w:p w14:paraId="7EEB45DC">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1、本合同未尽事宜双方协商解决或另签补充协议，补充协议与本合同具有同等法律效力。</w:t>
      </w:r>
    </w:p>
    <w:p w14:paraId="137E6D8B">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2、本合同一式柒份，甲方伍份，乙方贰份，均具有同等法律效力。</w:t>
      </w:r>
    </w:p>
    <w:p w14:paraId="5B43A0C3">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3、本合同及其补充协议自双方盖章之日起生效。</w:t>
      </w:r>
    </w:p>
    <w:p w14:paraId="04912856">
      <w:pPr>
        <w:spacing w:line="360" w:lineRule="auto"/>
        <w:ind w:firstLine="480" w:firstLineChars="200"/>
        <w:rPr>
          <w:rFonts w:hint="eastAsia" w:asciiTheme="majorEastAsia" w:hAnsiTheme="majorEastAsia" w:eastAsiaTheme="majorEastAsia" w:cstheme="majorEastAsia"/>
          <w:b w:val="0"/>
          <w:bCs w:val="0"/>
          <w:color w:val="auto"/>
          <w:kern w:val="2"/>
          <w:sz w:val="24"/>
          <w:szCs w:val="24"/>
          <w:highlight w:val="none"/>
        </w:rPr>
      </w:pPr>
      <w:r>
        <w:rPr>
          <w:rFonts w:hint="eastAsia" w:asciiTheme="majorEastAsia" w:hAnsiTheme="majorEastAsia" w:eastAsiaTheme="majorEastAsia" w:cstheme="majorEastAsia"/>
          <w:color w:val="auto"/>
          <w:spacing w:val="0"/>
          <w:sz w:val="24"/>
          <w:szCs w:val="24"/>
          <w:highlight w:val="none"/>
        </w:rPr>
        <w:t>4、合同签订地点：洛阳市洛龙区关林西路8号中浩德控股集团有限公司1楼。</w:t>
      </w:r>
      <w:r>
        <w:rPr>
          <w:rFonts w:hint="eastAsia" w:asciiTheme="majorEastAsia" w:hAnsiTheme="majorEastAsia" w:eastAsiaTheme="majorEastAsia" w:cstheme="majorEastAsia"/>
          <w:b w:val="0"/>
          <w:bCs w:val="0"/>
          <w:color w:val="auto"/>
          <w:kern w:val="2"/>
          <w:sz w:val="24"/>
          <w:szCs w:val="24"/>
          <w:highlight w:val="none"/>
        </w:rPr>
        <w:t xml:space="preserve"> </w:t>
      </w:r>
    </w:p>
    <w:p w14:paraId="203255B5">
      <w:pPr>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kern w:val="44"/>
          <w:sz w:val="24"/>
          <w:szCs w:val="24"/>
          <w:highlight w:val="none"/>
          <w:lang w:eastAsia="zh-CN"/>
        </w:rPr>
        <w:t>十八</w:t>
      </w:r>
      <w:r>
        <w:rPr>
          <w:rFonts w:hint="eastAsia" w:asciiTheme="majorEastAsia" w:hAnsiTheme="majorEastAsia" w:eastAsiaTheme="majorEastAsia" w:cstheme="majorEastAsia"/>
          <w:b/>
          <w:bCs/>
          <w:color w:val="auto"/>
          <w:kern w:val="44"/>
          <w:sz w:val="24"/>
          <w:szCs w:val="24"/>
          <w:highlight w:val="none"/>
        </w:rPr>
        <w:t>、合同附件</w:t>
      </w:r>
    </w:p>
    <w:p w14:paraId="1F393AAD">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1、合同附件一、《廉政合作协议》</w:t>
      </w:r>
    </w:p>
    <w:p w14:paraId="1531F573">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2、合同附件二、《乙方派驻本工程人员名单表》</w:t>
      </w:r>
    </w:p>
    <w:p w14:paraId="1D1B1AA8">
      <w:pPr>
        <w:spacing w:line="360" w:lineRule="auto"/>
        <w:ind w:firstLine="512" w:firstLineChars="200"/>
        <w:rPr>
          <w:rFonts w:hint="eastAsia"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3、</w:t>
      </w:r>
      <w:r>
        <w:rPr>
          <w:rFonts w:hint="eastAsia" w:asciiTheme="majorEastAsia" w:hAnsiTheme="majorEastAsia" w:eastAsiaTheme="majorEastAsia" w:cstheme="majorEastAsia"/>
          <w:color w:val="auto"/>
          <w:spacing w:val="8"/>
          <w:sz w:val="24"/>
          <w:szCs w:val="24"/>
          <w:highlight w:val="none"/>
        </w:rPr>
        <w:t>合同附件三、</w:t>
      </w:r>
      <w:r>
        <w:rPr>
          <w:rFonts w:hint="eastAsia" w:asciiTheme="majorEastAsia" w:hAnsiTheme="majorEastAsia" w:eastAsiaTheme="majorEastAsia" w:cstheme="majorEastAsia"/>
          <w:color w:val="auto"/>
          <w:spacing w:val="8"/>
          <w:sz w:val="24"/>
          <w:szCs w:val="24"/>
          <w:highlight w:val="none"/>
          <w:lang w:val="en-US" w:eastAsia="zh-CN"/>
        </w:rPr>
        <w:t xml:space="preserve"> 《招标答疑及回复》</w:t>
      </w:r>
    </w:p>
    <w:p w14:paraId="52BD9628">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lang w:val="en-US" w:eastAsia="zh-CN"/>
        </w:rPr>
        <w:t>4</w:t>
      </w:r>
      <w:r>
        <w:rPr>
          <w:rFonts w:hint="eastAsia" w:asciiTheme="majorEastAsia" w:hAnsiTheme="majorEastAsia" w:eastAsiaTheme="majorEastAsia" w:cstheme="majorEastAsia"/>
          <w:color w:val="auto"/>
          <w:spacing w:val="8"/>
          <w:sz w:val="24"/>
          <w:szCs w:val="24"/>
          <w:highlight w:val="none"/>
        </w:rPr>
        <w:t>、合同附件</w:t>
      </w:r>
      <w:r>
        <w:rPr>
          <w:rFonts w:hint="eastAsia" w:asciiTheme="majorEastAsia" w:hAnsiTheme="majorEastAsia" w:eastAsiaTheme="majorEastAsia" w:cstheme="majorEastAsia"/>
          <w:color w:val="auto"/>
          <w:spacing w:val="8"/>
          <w:sz w:val="24"/>
          <w:szCs w:val="24"/>
          <w:highlight w:val="none"/>
          <w:lang w:eastAsia="zh-CN"/>
        </w:rPr>
        <w:t>四</w:t>
      </w:r>
      <w:r>
        <w:rPr>
          <w:rFonts w:hint="eastAsia" w:asciiTheme="majorEastAsia" w:hAnsiTheme="majorEastAsia" w:eastAsiaTheme="majorEastAsia" w:cstheme="majorEastAsia"/>
          <w:color w:val="auto"/>
          <w:spacing w:val="8"/>
          <w:sz w:val="24"/>
          <w:szCs w:val="24"/>
          <w:highlight w:val="none"/>
        </w:rPr>
        <w:t>、《价格清单》（单独打印后附装订）</w:t>
      </w:r>
    </w:p>
    <w:p w14:paraId="5F4C36C6">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（以下无正文）</w:t>
      </w:r>
    </w:p>
    <w:p w14:paraId="039098D7">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甲方：（盖章）</w:t>
      </w:r>
      <w:r>
        <w:rPr>
          <w:rFonts w:hint="eastAsia" w:asciiTheme="majorEastAsia" w:hAnsiTheme="majorEastAsia" w:eastAsiaTheme="majorEastAsia" w:cstheme="majorEastAsia"/>
          <w:bCs/>
          <w:color w:val="auto"/>
          <w:sz w:val="24"/>
          <w:szCs w:val="24"/>
          <w:highlight w:val="none"/>
          <w:lang w:eastAsia="zh-CN"/>
        </w:rPr>
        <w:t>河南浩德龙瑞置业有限公司</w:t>
      </w:r>
      <w:r>
        <w:rPr>
          <w:rFonts w:hint="eastAsia" w:asciiTheme="majorEastAsia" w:hAnsiTheme="majorEastAsia" w:eastAsiaTheme="majorEastAsia" w:cstheme="majorEastAsia"/>
          <w:bCs/>
          <w:color w:val="auto"/>
          <w:sz w:val="24"/>
          <w:szCs w:val="24"/>
          <w:highlight w:val="none"/>
        </w:rPr>
        <w:t xml:space="preserve">  乙方：（盖章）</w:t>
      </w:r>
      <w:r>
        <w:rPr>
          <w:rFonts w:hint="eastAsia" w:asciiTheme="majorEastAsia" w:hAnsiTheme="majorEastAsia" w:eastAsiaTheme="majorEastAsia" w:cstheme="majorEastAsia"/>
          <w:bCs/>
          <w:color w:val="auto"/>
          <w:sz w:val="24"/>
          <w:szCs w:val="24"/>
          <w:highlight w:val="none"/>
          <w:lang w:val="en-US" w:eastAsia="zh-CN"/>
        </w:rPr>
        <w:t>中豫阳光装饰有限</w:t>
      </w:r>
      <w:r>
        <w:rPr>
          <w:rFonts w:hint="eastAsia" w:asciiTheme="majorEastAsia" w:hAnsiTheme="majorEastAsia" w:eastAsiaTheme="majorEastAsia" w:cstheme="majorEastAsia"/>
          <w:bCs/>
          <w:color w:val="auto"/>
          <w:sz w:val="24"/>
          <w:szCs w:val="24"/>
          <w:highlight w:val="none"/>
          <w:lang w:eastAsia="zh-CN"/>
        </w:rPr>
        <w:t>公司</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eastAsia="zh-CN"/>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p>
    <w:p w14:paraId="2E60EB65">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法定代表人：                            法定代表人：</w:t>
      </w:r>
    </w:p>
    <w:p w14:paraId="5A3EBE8C">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委托代理人：                            委托代理人：</w:t>
      </w:r>
    </w:p>
    <w:p w14:paraId="29C7FFF8">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开户行：中原银行股份有限公司洛阳</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开户行：</w:t>
      </w:r>
      <w:r>
        <w:rPr>
          <w:rFonts w:hint="eastAsia" w:asciiTheme="majorEastAsia" w:hAnsiTheme="majorEastAsia" w:eastAsiaTheme="majorEastAsia" w:cstheme="majorEastAsia"/>
          <w:bCs/>
          <w:color w:val="auto"/>
          <w:sz w:val="24"/>
          <w:szCs w:val="24"/>
          <w:highlight w:val="none"/>
          <w:lang w:val="en-US" w:eastAsia="zh-CN"/>
        </w:rPr>
        <w:t xml:space="preserve"> 中国工商银行荥阳市支行</w:t>
      </w:r>
      <w:r>
        <w:rPr>
          <w:rFonts w:hint="eastAsia" w:asciiTheme="majorEastAsia" w:hAnsiTheme="majorEastAsia" w:eastAsiaTheme="majorEastAsia" w:cstheme="majorEastAsia"/>
          <w:bCs/>
          <w:color w:val="auto"/>
          <w:sz w:val="24"/>
          <w:szCs w:val="24"/>
          <w:highlight w:val="none"/>
        </w:rPr>
        <w:t xml:space="preserve">     </w:t>
      </w:r>
    </w:p>
    <w:p w14:paraId="653B1AE8">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        万豪中心支行     </w:t>
      </w:r>
    </w:p>
    <w:p w14:paraId="6A1CE7E6">
      <w:pPr>
        <w:kinsoku/>
        <w:wordWrap/>
        <w:overflowPunct/>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rPr>
        <w:t>账号：410311010160004001</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u w:val="none"/>
        </w:rPr>
        <w:t xml:space="preserve"> </w:t>
      </w:r>
      <w:r>
        <w:rPr>
          <w:rFonts w:hint="eastAsia" w:asciiTheme="majorEastAsia" w:hAnsiTheme="majorEastAsia" w:eastAsiaTheme="majorEastAsia" w:cstheme="majorEastAsia"/>
          <w:bCs/>
          <w:color w:val="auto"/>
          <w:sz w:val="24"/>
          <w:szCs w:val="24"/>
          <w:highlight w:val="none"/>
        </w:rPr>
        <w:t>账号：</w:t>
      </w:r>
      <w:r>
        <w:rPr>
          <w:rFonts w:hint="eastAsia" w:asciiTheme="majorEastAsia" w:hAnsiTheme="majorEastAsia" w:eastAsiaTheme="majorEastAsia" w:cstheme="majorEastAsia"/>
          <w:bCs/>
          <w:color w:val="auto"/>
          <w:sz w:val="24"/>
          <w:szCs w:val="24"/>
          <w:highlight w:val="none"/>
          <w:lang w:val="en-US" w:eastAsia="zh-CN"/>
        </w:rPr>
        <w:t xml:space="preserve"> 1702028809200212893</w:t>
      </w:r>
    </w:p>
    <w:p w14:paraId="74BC894A">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签订日期：</w:t>
      </w:r>
      <w:r>
        <w:rPr>
          <w:rFonts w:hint="eastAsia" w:asciiTheme="majorEastAsia" w:hAnsiTheme="majorEastAsia" w:eastAsiaTheme="majorEastAsia" w:cstheme="majorEastAsia"/>
          <w:bCs/>
          <w:color w:val="auto"/>
          <w:sz w:val="24"/>
          <w:szCs w:val="24"/>
          <w:highlight w:val="none"/>
          <w:u w:val="none"/>
          <w:lang w:eastAsia="zh-CN"/>
        </w:rPr>
        <w:t>2024年</w:t>
      </w:r>
      <w:r>
        <w:rPr>
          <w:rFonts w:hint="eastAsia" w:asciiTheme="majorEastAsia" w:hAnsiTheme="majorEastAsia" w:eastAsiaTheme="majorEastAsia" w:cstheme="majorEastAsia"/>
          <w:bCs/>
          <w:color w:val="auto"/>
          <w:sz w:val="24"/>
          <w:szCs w:val="24"/>
          <w:highlight w:val="none"/>
          <w:u w:val="none"/>
          <w:lang w:val="en-US" w:eastAsia="zh-CN"/>
        </w:rPr>
        <w:t>7月10</w:t>
      </w:r>
      <w:r>
        <w:rPr>
          <w:rFonts w:hint="eastAsia" w:asciiTheme="majorEastAsia" w:hAnsiTheme="majorEastAsia" w:eastAsiaTheme="majorEastAsia" w:cstheme="majorEastAsia"/>
          <w:bCs/>
          <w:color w:val="auto"/>
          <w:sz w:val="24"/>
          <w:szCs w:val="24"/>
          <w:highlight w:val="none"/>
          <w:u w:val="none"/>
        </w:rPr>
        <w:t xml:space="preserve"> </w:t>
      </w:r>
      <w:r>
        <w:rPr>
          <w:rFonts w:hint="eastAsia" w:asciiTheme="majorEastAsia" w:hAnsiTheme="majorEastAsia" w:eastAsiaTheme="majorEastAsia" w:cstheme="majorEastAsia"/>
          <w:bCs/>
          <w:color w:val="auto"/>
          <w:sz w:val="24"/>
          <w:szCs w:val="24"/>
          <w:highlight w:val="none"/>
        </w:rPr>
        <w:t xml:space="preserve">日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签订日期：</w:t>
      </w:r>
      <w:r>
        <w:rPr>
          <w:rFonts w:hint="eastAsia" w:asciiTheme="majorEastAsia" w:hAnsiTheme="majorEastAsia" w:eastAsiaTheme="majorEastAsia" w:cstheme="majorEastAsia"/>
          <w:bCs/>
          <w:color w:val="auto"/>
          <w:sz w:val="24"/>
          <w:szCs w:val="24"/>
          <w:highlight w:val="none"/>
          <w:u w:val="none"/>
          <w:lang w:eastAsia="zh-CN"/>
        </w:rPr>
        <w:t>2024年</w:t>
      </w:r>
      <w:r>
        <w:rPr>
          <w:rFonts w:hint="eastAsia" w:asciiTheme="majorEastAsia" w:hAnsiTheme="majorEastAsia" w:eastAsiaTheme="majorEastAsia" w:cstheme="majorEastAsia"/>
          <w:bCs/>
          <w:color w:val="auto"/>
          <w:sz w:val="24"/>
          <w:szCs w:val="24"/>
          <w:highlight w:val="none"/>
          <w:u w:val="none"/>
          <w:lang w:val="en-US" w:eastAsia="zh-CN"/>
        </w:rPr>
        <w:t>7月10</w:t>
      </w:r>
      <w:r>
        <w:rPr>
          <w:rFonts w:hint="eastAsia" w:asciiTheme="majorEastAsia" w:hAnsiTheme="majorEastAsia" w:eastAsiaTheme="majorEastAsia" w:cstheme="majorEastAsia"/>
          <w:bCs/>
          <w:color w:val="auto"/>
          <w:sz w:val="24"/>
          <w:szCs w:val="24"/>
          <w:highlight w:val="none"/>
        </w:rPr>
        <w:t>日</w:t>
      </w:r>
    </w:p>
    <w:p w14:paraId="443A1A68">
      <w:pPr>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p>
    <w:p w14:paraId="5E8B5DCF">
      <w:pPr>
        <w:pStyle w:val="25"/>
        <w:rPr>
          <w:rFonts w:hint="eastAsia" w:asciiTheme="majorEastAsia" w:hAnsiTheme="majorEastAsia" w:eastAsiaTheme="majorEastAsia" w:cstheme="majorEastAsia"/>
          <w:bCs/>
          <w:color w:val="auto"/>
          <w:szCs w:val="24"/>
          <w:highlight w:val="none"/>
        </w:rPr>
      </w:pPr>
    </w:p>
    <w:p w14:paraId="18B36226">
      <w:pPr>
        <w:tabs>
          <w:tab w:val="left" w:pos="4465"/>
        </w:tabs>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附件一、廉政合作协议</w:t>
      </w:r>
    </w:p>
    <w:p w14:paraId="6B4FCAC0">
      <w:pPr>
        <w:spacing w:line="360" w:lineRule="auto"/>
        <w:ind w:firstLine="292" w:firstLineChars="91"/>
        <w:jc w:val="center"/>
        <w:rPr>
          <w:rFonts w:hint="eastAsia"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廉政合作协议</w:t>
      </w:r>
    </w:p>
    <w:p w14:paraId="59DC9529">
      <w:pPr>
        <w:spacing w:line="360" w:lineRule="auto"/>
        <w:rPr>
          <w:rFonts w:hint="eastAsia" w:asciiTheme="majorEastAsia" w:hAnsiTheme="majorEastAsia" w:eastAsiaTheme="majorEastAsia" w:cstheme="majorEastAsia"/>
          <w:b/>
          <w:color w:val="auto"/>
          <w:szCs w:val="24"/>
          <w:highlight w:val="none"/>
          <w:lang w:val="en-US" w:eastAsia="zh-CN"/>
        </w:rPr>
      </w:pPr>
      <w:r>
        <w:rPr>
          <w:rFonts w:hint="eastAsia" w:asciiTheme="majorEastAsia" w:hAnsiTheme="majorEastAsia" w:eastAsiaTheme="majorEastAsia" w:cstheme="majorEastAsia"/>
          <w:b/>
          <w:color w:val="auto"/>
          <w:szCs w:val="24"/>
          <w:highlight w:val="none"/>
        </w:rPr>
        <w:t>甲方：</w:t>
      </w:r>
      <w:r>
        <w:rPr>
          <w:rFonts w:hint="eastAsia" w:asciiTheme="majorEastAsia" w:hAnsiTheme="majorEastAsia" w:eastAsiaTheme="majorEastAsia" w:cstheme="majorEastAsia"/>
          <w:b/>
          <w:color w:val="auto"/>
          <w:szCs w:val="24"/>
          <w:highlight w:val="none"/>
          <w:lang w:eastAsia="zh-CN"/>
        </w:rPr>
        <w:t>河南浩德龙瑞置业有限公司</w:t>
      </w:r>
      <w:r>
        <w:rPr>
          <w:rFonts w:hint="eastAsia" w:asciiTheme="majorEastAsia" w:hAnsiTheme="majorEastAsia" w:eastAsiaTheme="majorEastAsia" w:cstheme="majorEastAsia"/>
          <w:b/>
          <w:color w:val="auto"/>
          <w:szCs w:val="24"/>
          <w:highlight w:val="none"/>
          <w:lang w:val="en-US" w:eastAsia="zh-CN"/>
        </w:rPr>
        <w:t xml:space="preserve"> </w:t>
      </w:r>
    </w:p>
    <w:p w14:paraId="22955DC9">
      <w:pPr>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乙方：</w:t>
      </w:r>
      <w:r>
        <w:rPr>
          <w:rFonts w:hint="eastAsia" w:asciiTheme="majorEastAsia" w:hAnsiTheme="majorEastAsia" w:eastAsiaTheme="majorEastAsia" w:cstheme="majorEastAsia"/>
          <w:b/>
          <w:color w:val="auto"/>
          <w:szCs w:val="24"/>
          <w:highlight w:val="none"/>
          <w:lang w:eastAsia="zh-CN"/>
        </w:rPr>
        <w:t>中豫阳光装饰有限公司</w:t>
      </w:r>
      <w:r>
        <w:rPr>
          <w:rFonts w:hint="eastAsia" w:asciiTheme="majorEastAsia" w:hAnsiTheme="majorEastAsia" w:eastAsiaTheme="majorEastAsia" w:cstheme="majorEastAsia"/>
          <w:b/>
          <w:color w:val="auto"/>
          <w:szCs w:val="24"/>
          <w:highlight w:val="none"/>
          <w:lang w:val="en-US" w:eastAsia="zh-CN"/>
        </w:rPr>
        <w:t xml:space="preserve"> </w:t>
      </w:r>
    </w:p>
    <w:p w14:paraId="5F26FEF6">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为加强工程项目建设期间的廉政管理，确保项目高效优质按期竣工，甲、乙双方经协商签订本协议并作为双方共同遵守的廉政行为准则。</w:t>
      </w:r>
    </w:p>
    <w:p w14:paraId="2377D256">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一．甲方责任</w:t>
      </w:r>
    </w:p>
    <w:p w14:paraId="06EC984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1．甲方有责任向乙方介绍本单位有关廉政管理的各项制度和规定。</w:t>
      </w:r>
    </w:p>
    <w:p w14:paraId="224002E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2．甲方有责任对本单位项目管理人员进行廉政教育。</w:t>
      </w:r>
    </w:p>
    <w:p w14:paraId="2CA5B38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3．甲方人员应严格遵守本单位有关廉政管理的规定，不得接受乙方的宴请，不得接受任何形式的实物、现金或礼券。</w:t>
      </w:r>
    </w:p>
    <w:p w14:paraId="6DE33BE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4．甲方在项目建设期间发现甲方人员任何形式的索贿受贿行为，均应及时采取措施予以制止，并及时通报乙方单位领导。</w:t>
      </w:r>
    </w:p>
    <w:p w14:paraId="02E0A78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5．甲方人员如违反廉政管理制度及本协议规定，甲方应视情节轻重、影响大小给予处罚。</w:t>
      </w:r>
    </w:p>
    <w:p w14:paraId="0D7ACCAB">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6．对于乙方举报甲方人员违反廉政规定的情况，甲方应及时进行调查，根据调查情况进行处理。</w:t>
      </w:r>
    </w:p>
    <w:p w14:paraId="3A127B36">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二．乙方责任</w:t>
      </w:r>
    </w:p>
    <w:p w14:paraId="7DC70C4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1．乙方应保证乙方有关人员了解甲方有关廉政管理的各项制度及本协议的规定，并遵照执行。</w:t>
      </w:r>
    </w:p>
    <w:p w14:paraId="247A62F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2．乙方不得宴请甲方人员，不得以任何形式赠送实物、现金或礼券。</w:t>
      </w:r>
    </w:p>
    <w:p w14:paraId="0F0092A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3．乙方在项目建设期间发现乙方人员任何向甲方人员行贿行为，均应及时采取措施予以制止，并及时通报甲方单位领导。</w:t>
      </w:r>
    </w:p>
    <w:p w14:paraId="4082320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4．乙方有责任接受甲方对乙方在项目建设期间廉政管理执行情况的监督。</w:t>
      </w:r>
    </w:p>
    <w:p w14:paraId="414923F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0B6432F9">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19DBF178">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 xml:space="preserve"> 三、为维护甲乙双方的合法利益，营造良好的商务环境，甲方建立多种举报渠道（如下）。甲方</w:t>
      </w:r>
      <w:r>
        <w:rPr>
          <w:rFonts w:hint="eastAsia" w:asciiTheme="majorEastAsia" w:hAnsiTheme="majorEastAsia" w:eastAsiaTheme="majorEastAsia" w:cstheme="majorEastAsia"/>
          <w:b/>
          <w:color w:val="auto"/>
          <w:szCs w:val="28"/>
          <w:highlight w:val="none"/>
          <w:lang w:val="en-US" w:eastAsia="zh-CN"/>
        </w:rPr>
        <w:t>审计监察</w:t>
      </w:r>
      <w:r>
        <w:rPr>
          <w:rFonts w:hint="eastAsia" w:asciiTheme="majorEastAsia" w:hAnsiTheme="majorEastAsia" w:eastAsiaTheme="majorEastAsia" w:cstheme="majorEastAsia"/>
          <w:b/>
          <w:color w:val="auto"/>
          <w:szCs w:val="28"/>
          <w:highlight w:val="none"/>
        </w:rPr>
        <w:t>部人员将恪守职业道德，严格履行保密义务！</w:t>
      </w:r>
    </w:p>
    <w:p w14:paraId="57FA1AED">
      <w:pPr>
        <w:spacing w:line="360" w:lineRule="auto"/>
        <w:ind w:firstLine="420" w:firstLineChars="200"/>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（1）微信小程序举报（扫描右侧二维码进入程序，举报信息直达</w:t>
      </w:r>
      <w:r>
        <w:rPr>
          <w:rFonts w:hint="eastAsia" w:asciiTheme="majorEastAsia" w:hAnsiTheme="majorEastAsia" w:eastAsiaTheme="majorEastAsia" w:cstheme="majorEastAsia"/>
          <w:bCs/>
          <w:color w:val="auto"/>
          <w:szCs w:val="28"/>
          <w:highlight w:val="none"/>
          <w:lang w:val="en-US" w:eastAsia="zh-CN"/>
        </w:rPr>
        <w:t>集团</w:t>
      </w:r>
      <w:r>
        <w:rPr>
          <w:rFonts w:hint="eastAsia" w:asciiTheme="majorEastAsia" w:hAnsiTheme="majorEastAsia" w:eastAsiaTheme="majorEastAsia" w:cstheme="majorEastAsia"/>
          <w:bCs/>
          <w:color w:val="auto"/>
          <w:szCs w:val="28"/>
          <w:highlight w:val="none"/>
        </w:rPr>
        <w:t>董事长）；</w:t>
      </w:r>
    </w:p>
    <w:p w14:paraId="5FB0D50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Theme="majorEastAsia" w:hAnsiTheme="majorEastAsia" w:eastAsiaTheme="majorEastAsia" w:cstheme="majorEastAsia"/>
          <w:color w:val="auto"/>
          <w:szCs w:val="28"/>
          <w:highlight w:val="none"/>
        </w:rPr>
        <w:t>（2）邮箱：shenji@chinahonden.com</w:t>
      </w:r>
    </w:p>
    <w:p w14:paraId="0650B76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（3）电话：风控</w:t>
      </w:r>
      <w:r>
        <w:rPr>
          <w:rFonts w:hint="eastAsia" w:asciiTheme="majorEastAsia" w:hAnsiTheme="majorEastAsia" w:eastAsiaTheme="majorEastAsia" w:cstheme="majorEastAsia"/>
          <w:color w:val="auto"/>
          <w:szCs w:val="28"/>
          <w:highlight w:val="none"/>
          <w:lang w:val="en-US" w:eastAsia="zh-CN"/>
        </w:rPr>
        <w:t>总监毛政辉</w:t>
      </w:r>
      <w:r>
        <w:rPr>
          <w:rFonts w:hint="eastAsia" w:asciiTheme="majorEastAsia" w:hAnsiTheme="majorEastAsia" w:eastAsiaTheme="majorEastAsia" w:cstheme="majorEastAsia"/>
          <w:color w:val="auto"/>
          <w:szCs w:val="28"/>
          <w:highlight w:val="none"/>
        </w:rPr>
        <w:t>：13693798532</w:t>
      </w:r>
    </w:p>
    <w:p w14:paraId="5E0E4AA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（4）电话：审计监察副总监</w:t>
      </w:r>
      <w:r>
        <w:rPr>
          <w:rFonts w:hint="eastAsia" w:asciiTheme="majorEastAsia" w:hAnsiTheme="majorEastAsia" w:eastAsiaTheme="majorEastAsia" w:cstheme="majorEastAsia"/>
          <w:color w:val="auto"/>
          <w:szCs w:val="28"/>
          <w:highlight w:val="none"/>
          <w:lang w:val="en-US" w:eastAsia="zh-CN"/>
        </w:rPr>
        <w:t>齐全中</w:t>
      </w:r>
      <w:r>
        <w:rPr>
          <w:rFonts w:hint="eastAsia" w:asciiTheme="majorEastAsia" w:hAnsiTheme="majorEastAsia" w:eastAsiaTheme="majorEastAsia" w:cstheme="majorEastAsia"/>
          <w:color w:val="auto"/>
          <w:szCs w:val="28"/>
          <w:highlight w:val="none"/>
        </w:rPr>
        <w:t>：18137710188</w:t>
      </w:r>
    </w:p>
    <w:p w14:paraId="68972744">
      <w:pPr>
        <w:spacing w:line="360" w:lineRule="auto"/>
        <w:ind w:firstLine="420" w:firstLineChars="200"/>
        <w:rPr>
          <w:rFonts w:hint="eastAsia" w:asciiTheme="majorEastAsia" w:hAnsiTheme="majorEastAsia" w:eastAsiaTheme="majorEastAsia" w:cstheme="majorEastAsia"/>
          <w:color w:val="auto"/>
          <w:szCs w:val="28"/>
          <w:highlight w:val="none"/>
          <w:lang w:val="en-US" w:eastAsia="zh-CN"/>
        </w:rPr>
      </w:pPr>
      <w:r>
        <w:rPr>
          <w:rFonts w:hint="eastAsia" w:asciiTheme="majorEastAsia" w:hAnsiTheme="majorEastAsia" w:eastAsiaTheme="majorEastAsia" w:cstheme="majorEastAsia"/>
          <w:color w:val="auto"/>
          <w:szCs w:val="28"/>
          <w:highlight w:val="none"/>
          <w:lang w:val="en-US" w:eastAsia="zh-CN"/>
        </w:rPr>
        <w:t>（5）</w:t>
      </w:r>
      <w:r>
        <w:rPr>
          <w:rFonts w:hint="eastAsia" w:asciiTheme="majorEastAsia" w:hAnsiTheme="majorEastAsia" w:eastAsiaTheme="majorEastAsia" w:cstheme="majorEastAsia"/>
          <w:color w:val="auto"/>
          <w:szCs w:val="28"/>
          <w:highlight w:val="none"/>
        </w:rPr>
        <w:t>电话</w:t>
      </w:r>
      <w:r>
        <w:rPr>
          <w:rFonts w:hint="eastAsia" w:asciiTheme="majorEastAsia" w:hAnsiTheme="majorEastAsia" w:eastAsiaTheme="majorEastAsia" w:cstheme="majorEastAsia"/>
          <w:color w:val="auto"/>
          <w:szCs w:val="28"/>
          <w:highlight w:val="none"/>
          <w:lang w:eastAsia="zh-CN"/>
        </w:rPr>
        <w:t>：</w:t>
      </w:r>
      <w:r>
        <w:rPr>
          <w:rFonts w:hint="eastAsia" w:asciiTheme="majorEastAsia" w:hAnsiTheme="majorEastAsia" w:eastAsiaTheme="majorEastAsia" w:cstheme="majorEastAsia"/>
          <w:color w:val="auto"/>
          <w:szCs w:val="28"/>
          <w:highlight w:val="none"/>
          <w:lang w:val="en-US" w:eastAsia="zh-CN"/>
        </w:rPr>
        <w:t>审计监察高级经理苏文倩：18839528225</w:t>
      </w:r>
    </w:p>
    <w:p w14:paraId="5B8E0B2C">
      <w:pPr>
        <w:ind w:firstLine="480" w:firstLineChars="200"/>
        <w:rPr>
          <w:rFonts w:hint="eastAsia" w:asciiTheme="majorEastAsia" w:hAnsiTheme="majorEastAsia" w:eastAsiaTheme="majorEastAsia" w:cstheme="majorEastAsia"/>
          <w:color w:val="auto"/>
          <w:kern w:val="2"/>
          <w:sz w:val="24"/>
          <w:szCs w:val="28"/>
          <w:highlight w:val="none"/>
        </w:rPr>
      </w:pPr>
      <w:r>
        <w:rPr>
          <w:rFonts w:hint="eastAsia" w:asciiTheme="majorEastAsia" w:hAnsiTheme="majorEastAsia" w:eastAsiaTheme="majorEastAsia" w:cstheme="majorEastAsia"/>
          <w:color w:val="auto"/>
          <w:kern w:val="2"/>
          <w:sz w:val="24"/>
          <w:szCs w:val="28"/>
          <w:highlight w:val="none"/>
          <w:lang w:eastAsia="zh-CN"/>
        </w:rPr>
        <w:t>（</w:t>
      </w:r>
      <w:r>
        <w:rPr>
          <w:rFonts w:hint="eastAsia" w:asciiTheme="majorEastAsia" w:hAnsiTheme="majorEastAsia" w:eastAsiaTheme="majorEastAsia" w:cstheme="majorEastAsia"/>
          <w:color w:val="auto"/>
          <w:kern w:val="2"/>
          <w:sz w:val="24"/>
          <w:szCs w:val="28"/>
          <w:highlight w:val="none"/>
          <w:lang w:val="en-US" w:eastAsia="zh-CN"/>
        </w:rPr>
        <w:t>6</w:t>
      </w:r>
      <w:r>
        <w:rPr>
          <w:rFonts w:hint="eastAsia" w:asciiTheme="majorEastAsia" w:hAnsiTheme="majorEastAsia" w:eastAsiaTheme="majorEastAsia" w:cstheme="majorEastAsia"/>
          <w:color w:val="auto"/>
          <w:kern w:val="2"/>
          <w:sz w:val="24"/>
          <w:szCs w:val="28"/>
          <w:highlight w:val="none"/>
          <w:lang w:eastAsia="zh-CN"/>
        </w:rPr>
        <w:t>）信件</w:t>
      </w:r>
      <w:r>
        <w:rPr>
          <w:rFonts w:hint="eastAsia" w:asciiTheme="majorEastAsia" w:hAnsiTheme="majorEastAsia" w:eastAsiaTheme="majorEastAsia" w:cstheme="majorEastAsia"/>
          <w:color w:val="auto"/>
          <w:kern w:val="2"/>
          <w:sz w:val="24"/>
          <w:szCs w:val="28"/>
          <w:highlight w:val="none"/>
        </w:rPr>
        <w:t>举报邮寄地址：洛阳市洛龙区关林西路8号中浩德控股集团有限公司审计监察部（收）</w:t>
      </w:r>
      <w:r>
        <w:rPr>
          <w:rFonts w:hint="eastAsia" w:asciiTheme="majorEastAsia" w:hAnsiTheme="majorEastAsia" w:eastAsiaTheme="majorEastAsia" w:cstheme="majorEastAsia"/>
          <w:color w:val="auto"/>
          <w:kern w:val="2"/>
          <w:sz w:val="24"/>
          <w:szCs w:val="28"/>
          <w:highlight w:val="none"/>
          <w:lang w:eastAsia="zh-CN"/>
        </w:rPr>
        <w:t>。</w:t>
      </w:r>
    </w:p>
    <w:p w14:paraId="00FE0658">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四、甲乙双方发现对方工作人员有下列行为之一的，可通过第三条约定的渠道进行举报：</w:t>
      </w:r>
    </w:p>
    <w:p w14:paraId="4FD3A47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1.推诿扯皮、有责不负、处事消极、渎职失职、弄虚作假等行为。</w:t>
      </w:r>
    </w:p>
    <w:p w14:paraId="01D10590">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2.以权谋私、滥用职权、处事不公、隐瞒事故、违章指挥造成公司严重事故隐患的行为。</w:t>
      </w:r>
    </w:p>
    <w:p w14:paraId="5508315F">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3.贪污、受贿、盗窃、欺上瞒下等违法乱纪行为。</w:t>
      </w:r>
    </w:p>
    <w:p w14:paraId="6AADB28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4.出卖、泄露公司商业机密等危害公司行为。</w:t>
      </w:r>
    </w:p>
    <w:p w14:paraId="0034DAF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5.重大经济活动未按公司制度、流程执行的违规违纪行为。</w:t>
      </w:r>
    </w:p>
    <w:p w14:paraId="169CB09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6.利用职权，任人唯亲，拉帮结派，搞小利益团体或对同事正当行使权利进行打击报复的行为。</w:t>
      </w:r>
    </w:p>
    <w:p w14:paraId="2E8AB82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7.故意涂改公司文件或以公司名义谋私利，损害公司荣誉和利益的行为。</w:t>
      </w:r>
    </w:p>
    <w:p w14:paraId="1463AAE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8.私自侵占、挪用公司财物，损坏公司重要设备或资产的行为。</w:t>
      </w:r>
    </w:p>
    <w:p w14:paraId="1E098AF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9.破坏团队和谐，故意挑拨员工之间关系，对同事恶意侮辱、陷害、制造事端的行为。</w:t>
      </w:r>
    </w:p>
    <w:p w14:paraId="748F729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10.妄议集团经营、管理、决策部署、会议决议，对正当行使职权的执法部门、员工进行设置障碍、诋毁、恶意侮辱的行为。</w:t>
      </w:r>
    </w:p>
    <w:p w14:paraId="65C21AC1">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8"/>
          <w:highlight w:val="none"/>
        </w:rPr>
        <w:t>11.其他违反法律或者甲方公司相关制度的行为。</w:t>
      </w:r>
    </w:p>
    <w:p w14:paraId="7A47B54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t>（以下无正文）</w:t>
      </w:r>
    </w:p>
    <w:p w14:paraId="14E42337">
      <w:pPr>
        <w:spacing w:line="360" w:lineRule="auto"/>
        <w:ind w:left="6090" w:leftChars="100" w:hanging="5880" w:hangingChars="28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甲方（盖章）：                        乙方（盖章）：</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p>
    <w:p w14:paraId="4FCD43C2">
      <w:pPr>
        <w:spacing w:line="360" w:lineRule="auto"/>
        <w:ind w:firstLine="210" w:firstLineChars="1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签订日期：</w:t>
      </w:r>
      <w:r>
        <w:rPr>
          <w:rFonts w:hint="eastAsia" w:asciiTheme="majorEastAsia" w:hAnsiTheme="majorEastAsia" w:eastAsiaTheme="majorEastAsia" w:cstheme="majorEastAsia"/>
          <w:color w:val="auto"/>
          <w:szCs w:val="28"/>
          <w:highlight w:val="none"/>
          <w:u w:val="single"/>
          <w:lang w:eastAsia="zh-CN"/>
        </w:rPr>
        <w:t>2024年</w:t>
      </w:r>
      <w:r>
        <w:rPr>
          <w:rFonts w:hint="eastAsia" w:asciiTheme="majorEastAsia" w:hAnsiTheme="majorEastAsia" w:eastAsiaTheme="majorEastAsia" w:cstheme="majorEastAsia"/>
          <w:color w:val="auto"/>
          <w:szCs w:val="28"/>
          <w:highlight w:val="none"/>
          <w:u w:val="single"/>
          <w:lang w:val="en-US" w:eastAsia="zh-CN"/>
        </w:rPr>
        <w:t>7月10</w:t>
      </w:r>
      <w:r>
        <w:rPr>
          <w:rFonts w:hint="eastAsia" w:asciiTheme="majorEastAsia" w:hAnsiTheme="majorEastAsia" w:eastAsiaTheme="majorEastAsia" w:cstheme="majorEastAsia"/>
          <w:color w:val="auto"/>
          <w:szCs w:val="28"/>
          <w:highlight w:val="none"/>
          <w:u w:val="single"/>
        </w:rPr>
        <w:t xml:space="preserve"> </w:t>
      </w:r>
      <w:r>
        <w:rPr>
          <w:rFonts w:hint="eastAsia" w:asciiTheme="majorEastAsia" w:hAnsiTheme="majorEastAsia" w:eastAsiaTheme="majorEastAsia" w:cstheme="majorEastAsia"/>
          <w:color w:val="auto"/>
          <w:szCs w:val="28"/>
          <w:highlight w:val="none"/>
        </w:rPr>
        <w:t>日          签订日期：</w:t>
      </w:r>
      <w:r>
        <w:rPr>
          <w:rFonts w:hint="eastAsia" w:asciiTheme="majorEastAsia" w:hAnsiTheme="majorEastAsia" w:eastAsiaTheme="majorEastAsia" w:cstheme="majorEastAsia"/>
          <w:color w:val="auto"/>
          <w:szCs w:val="28"/>
          <w:highlight w:val="none"/>
          <w:u w:val="single"/>
        </w:rPr>
        <w:t>202</w:t>
      </w:r>
      <w:r>
        <w:rPr>
          <w:rFonts w:hint="eastAsia" w:asciiTheme="majorEastAsia" w:hAnsiTheme="majorEastAsia" w:eastAsiaTheme="majorEastAsia" w:cstheme="majorEastAsia"/>
          <w:color w:val="auto"/>
          <w:szCs w:val="28"/>
          <w:highlight w:val="none"/>
          <w:u w:val="single"/>
          <w:lang w:val="en-US" w:eastAsia="zh-CN"/>
        </w:rPr>
        <w:t>4</w:t>
      </w:r>
      <w:r>
        <w:rPr>
          <w:rFonts w:hint="eastAsia" w:asciiTheme="majorEastAsia" w:hAnsiTheme="majorEastAsia" w:eastAsiaTheme="majorEastAsia" w:cstheme="majorEastAsia"/>
          <w:color w:val="auto"/>
          <w:szCs w:val="28"/>
          <w:highlight w:val="none"/>
        </w:rPr>
        <w:t>年</w:t>
      </w:r>
      <w:r>
        <w:rPr>
          <w:rFonts w:hint="eastAsia" w:asciiTheme="majorEastAsia" w:hAnsiTheme="majorEastAsia" w:eastAsiaTheme="majorEastAsia" w:cstheme="majorEastAsia"/>
          <w:color w:val="auto"/>
          <w:szCs w:val="28"/>
          <w:highlight w:val="none"/>
          <w:u w:val="single"/>
          <w:lang w:val="en-US" w:eastAsia="zh-CN"/>
        </w:rPr>
        <w:t>7月10</w:t>
      </w:r>
      <w:r>
        <w:rPr>
          <w:rFonts w:hint="eastAsia" w:asciiTheme="majorEastAsia" w:hAnsiTheme="majorEastAsia" w:eastAsiaTheme="majorEastAsia" w:cstheme="majorEastAsia"/>
          <w:color w:val="auto"/>
          <w:szCs w:val="28"/>
          <w:highlight w:val="none"/>
        </w:rPr>
        <w:t xml:space="preserve">日  </w:t>
      </w:r>
    </w:p>
    <w:p w14:paraId="14014573">
      <w:pPr>
        <w:pStyle w:val="25"/>
        <w:rPr>
          <w:rFonts w:hint="eastAsia" w:asciiTheme="majorEastAsia" w:hAnsiTheme="majorEastAsia" w:eastAsiaTheme="majorEastAsia" w:cstheme="majorEastAsia"/>
          <w:color w:val="auto"/>
          <w:szCs w:val="28"/>
          <w:highlight w:val="none"/>
        </w:rPr>
      </w:pPr>
    </w:p>
    <w:p w14:paraId="44C64411">
      <w:pPr>
        <w:pStyle w:val="25"/>
        <w:rPr>
          <w:rFonts w:hint="eastAsia" w:asciiTheme="majorEastAsia" w:hAnsiTheme="majorEastAsia" w:eastAsiaTheme="majorEastAsia" w:cstheme="majorEastAsia"/>
          <w:color w:val="auto"/>
          <w:szCs w:val="28"/>
          <w:highlight w:val="none"/>
        </w:rPr>
      </w:pPr>
    </w:p>
    <w:p w14:paraId="5A0AF945">
      <w:pPr>
        <w:pStyle w:val="25"/>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附件二、《乙方派驻本工程人员名单表》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12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353248A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1"/>
                <w:szCs w:val="21"/>
                <w:highlight w:val="none"/>
                <w:u w:val="none"/>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《乙方派驻本工程人员名单表》</w:t>
            </w:r>
          </w:p>
        </w:tc>
      </w:tr>
      <w:tr w14:paraId="5E24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6C41B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A3594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1204F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E196F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E606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DE4C4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5102B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担任本工程的职务</w:t>
            </w:r>
          </w:p>
        </w:tc>
      </w:tr>
      <w:tr w14:paraId="14A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6C801BD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AB255BC">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411E59D">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蒋建飞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E9F9B9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项目经理</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19CE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787EBF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319A7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项目负责人</w:t>
            </w:r>
          </w:p>
        </w:tc>
      </w:tr>
      <w:tr w14:paraId="3B56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F44688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7DB42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2FA5A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刘青山</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410EC4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6904A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E1B4B8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51BDB24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技术负责人</w:t>
            </w:r>
          </w:p>
        </w:tc>
      </w:tr>
      <w:tr w14:paraId="0A73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1619E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6E39CEF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C7A09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黄俊涛</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D7EC223">
            <w:pPr>
              <w:ind w:firstLine="210" w:firstLineChars="100"/>
              <w:jc w:val="both"/>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FE3B0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85EFF2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35B7B00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r>
      <w:tr w14:paraId="2AB2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0F2B77B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C9A1C7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BFD088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李海江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C8173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BDE31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033A77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CEAD85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r>
      <w:tr w14:paraId="128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0D41F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B3FBDC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C76A71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潘志富</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A822A6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资料员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A42A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CCE89B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153074F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r>
      <w:tr w14:paraId="728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B32DA2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276F2C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3D8A3A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夏永根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28C80CB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材料员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45572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F27EFB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633742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材料员</w:t>
            </w:r>
          </w:p>
        </w:tc>
      </w:tr>
      <w:tr w14:paraId="4607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69B9AE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66BCED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48FE6B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265097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8A169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D2C9CC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236E31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r>
    </w:tbl>
    <w:p w14:paraId="0EEE82FB">
      <w:pPr>
        <w:pStyle w:val="17"/>
        <w:rPr>
          <w:rFonts w:hint="eastAsia" w:asciiTheme="majorEastAsia" w:hAnsiTheme="majorEastAsia" w:eastAsiaTheme="majorEastAsia" w:cstheme="majorEastAsia"/>
          <w:color w:val="auto"/>
          <w:sz w:val="24"/>
          <w:szCs w:val="24"/>
          <w:highlight w:val="none"/>
        </w:rPr>
      </w:pPr>
    </w:p>
    <w:p w14:paraId="7C230D29">
      <w:pPr>
        <w:pStyle w:val="9"/>
        <w:numPr>
          <w:ilvl w:val="0"/>
          <w:numId w:val="0"/>
        </w:numPr>
        <w:bidi w:val="0"/>
        <w:spacing w:line="360" w:lineRule="auto"/>
        <w:jc w:val="both"/>
        <w:rPr>
          <w:rFonts w:hint="eastAsia" w:asciiTheme="majorEastAsia" w:hAnsiTheme="majorEastAsia" w:eastAsiaTheme="majorEastAsia" w:cstheme="majorEastAsia"/>
          <w:b w:val="0"/>
          <w:bCs w:val="0"/>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rPr>
        <w:t>合同附件三、</w:t>
      </w:r>
      <w:r>
        <w:rPr>
          <w:rFonts w:hint="eastAsia" w:asciiTheme="majorEastAsia" w:hAnsiTheme="majorEastAsia" w:eastAsiaTheme="majorEastAsia" w:cstheme="majorEastAsia"/>
          <w:color w:val="auto"/>
          <w:spacing w:val="8"/>
          <w:sz w:val="24"/>
          <w:szCs w:val="24"/>
          <w:highlight w:val="none"/>
          <w:lang w:val="en-US" w:eastAsia="zh-CN"/>
        </w:rPr>
        <w:t xml:space="preserve"> </w:t>
      </w:r>
      <w:r>
        <w:rPr>
          <w:rFonts w:hint="eastAsia" w:asciiTheme="majorEastAsia" w:hAnsiTheme="majorEastAsia" w:eastAsiaTheme="majorEastAsia" w:cstheme="majorEastAsia"/>
          <w:b w:val="0"/>
          <w:bCs w:val="0"/>
          <w:color w:val="auto"/>
          <w:spacing w:val="8"/>
          <w:sz w:val="24"/>
          <w:szCs w:val="24"/>
          <w:highlight w:val="none"/>
        </w:rPr>
        <w:t>悠然居项目门窗制作及安装工程</w:t>
      </w:r>
      <w:r>
        <w:rPr>
          <w:rFonts w:hint="eastAsia" w:asciiTheme="majorEastAsia" w:hAnsiTheme="majorEastAsia" w:eastAsiaTheme="majorEastAsia" w:cstheme="majorEastAsia"/>
          <w:b w:val="0"/>
          <w:bCs w:val="0"/>
          <w:color w:val="auto"/>
          <w:spacing w:val="8"/>
          <w:sz w:val="24"/>
          <w:szCs w:val="24"/>
          <w:highlight w:val="none"/>
          <w:lang w:val="en-US" w:eastAsia="zh-CN"/>
        </w:rPr>
        <w:t>招标答疑（3.22）</w:t>
      </w:r>
    </w:p>
    <w:p w14:paraId="429952B1">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本项目一、二标段是否只指定一家门窗厂中标</w:t>
      </w:r>
    </w:p>
    <w:p w14:paraId="3C8866F2">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回复：原则上一个标段一个施工单位</w:t>
      </w:r>
    </w:p>
    <w:p w14:paraId="37352E81">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招标须知前附表中约定一、二标段4月15日进场，合同工期要求中要求为4月20日。请明确具体工期要求</w:t>
      </w:r>
    </w:p>
    <w:p w14:paraId="5C803AD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回复：暂按4月15日进场，具体以甲方发出书面通知为准</w:t>
      </w:r>
    </w:p>
    <w:p w14:paraId="3971523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工程承包范围-乙方承担-第四条：本项目安装采用净口安装。界面划分5.1中门窗单位需要完成门框下槛及两侧300范围内防水砂浆。请明确具体安装方式是否为：窗户全部为四边发泡，推拉门及平开门下口及两侧300范围内防水砂浆。</w:t>
      </w:r>
    </w:p>
    <w:p w14:paraId="0C8BFB2A">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回复：是</w:t>
      </w:r>
    </w:p>
    <w:p w14:paraId="34C6D41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合同清单报价说明2.9中：门窗与主体结构的塞缝由中标单位负责，窗框底边及两侧边上翻150mm高范围采用干硬性防水砂浆塞缝，上边及两侧剩余部分打发泡胶塞缝。合同中为净口安装。请明确</w:t>
      </w:r>
    </w:p>
    <w:p w14:paraId="10E60A86">
      <w:pPr>
        <w:numPr>
          <w:ilvl w:val="0"/>
          <w:numId w:val="0"/>
        </w:numPr>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回复：窗户全部为四边发泡，推拉门及平开门下口及两侧300范围内防水砂浆。</w:t>
      </w:r>
    </w:p>
    <w:p w14:paraId="5EFB22AF">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合同技术要求中5.12中约定飘窗及卫生间上悬窗与外保温碰口处，使用钢副框。图纸节点中未画，本项目是否需要钢副框。</w:t>
      </w:r>
    </w:p>
    <w:p w14:paraId="2D8D2BA0">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回复：招标要求净口安装，不需要钢副框。</w:t>
      </w:r>
    </w:p>
    <w:p w14:paraId="1312462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型材粉末是否有品牌要求</w:t>
      </w:r>
    </w:p>
    <w:p w14:paraId="304E97CE">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回复：一线品牌，具体以封样效果为准</w:t>
      </w:r>
    </w:p>
    <w:p w14:paraId="3831E7F5">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本项目是否包含非现支付。若包含，请明确非现支付方式及支付比例。</w:t>
      </w:r>
    </w:p>
    <w:p w14:paraId="664E4776">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回复：不包含非现支付</w:t>
      </w:r>
    </w:p>
    <w:p w14:paraId="688DA14E">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本项目付款是否包含抵房。若包含，请明确抵房比例以及抵房是在进度款还是在结算款中</w:t>
      </w:r>
    </w:p>
    <w:p w14:paraId="0C22C63D">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回复：目前不考虑工抵</w:t>
      </w:r>
    </w:p>
    <w:p w14:paraId="4C3C29FA">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合同工程价款支付中约定按照批次付款。其中3#楼、 5#楼为一标段一批次、6#楼、7#楼为二标段一批次。是否可以理解为：3#5#或6#7#外框全部进场安装后才能支付对应40%的进度款。</w:t>
      </w:r>
    </w:p>
    <w:p w14:paraId="20D1454A">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回复：是</w:t>
      </w:r>
    </w:p>
    <w:p w14:paraId="627E4D16">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本项目外开窗及悬窗是否需要防坠器</w:t>
      </w:r>
    </w:p>
    <w:p w14:paraId="5EAC04F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w:t>
      </w:r>
    </w:p>
    <w:p w14:paraId="48458B12">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请贵司明确除一批次以外其他批次及对应楼栋的进场时间</w:t>
      </w:r>
    </w:p>
    <w:p w14:paraId="3AA28175">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回复：具体以甲方发出的书面通知为准</w:t>
      </w:r>
    </w:p>
    <w:p w14:paraId="45B349E0">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若因现场原因无法完成对应批次门窗安装（如施工洞口），是否可以进行对应产值的报款</w:t>
      </w:r>
    </w:p>
    <w:p w14:paraId="3E39FB6E">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回复：可以</w:t>
      </w:r>
    </w:p>
    <w:p w14:paraId="180F6334">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合计技术要求中玻璃为蓝灰色，请明确白玻是否为蓝灰色着色玻璃.</w:t>
      </w:r>
    </w:p>
    <w:p w14:paraId="7399626A">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回复：白玻+low-E玻璃。</w:t>
      </w:r>
    </w:p>
    <w:p w14:paraId="5496E84F">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本项目包含一次清洁，请明确清洁标准</w:t>
      </w:r>
    </w:p>
    <w:p w14:paraId="58A1F17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回复：门窗及玻璃表面无污物</w:t>
      </w:r>
    </w:p>
    <w:p w14:paraId="24211410">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门窗单位需要进行淋水试验，请明确本项目需要几次淋水。以及是否为全淋还是抽淋</w:t>
      </w:r>
    </w:p>
    <w:p w14:paraId="4C24F65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回复：一次全部淋水</w:t>
      </w:r>
    </w:p>
    <w:p w14:paraId="145AF109">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本项目税率是否有要求，9%还是13%。请明确</w:t>
      </w:r>
    </w:p>
    <w:p w14:paraId="0D823395">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回复：以各单位最终不含税综合单价为准</w:t>
      </w:r>
    </w:p>
    <w:p w14:paraId="61E74A0D">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本项目是否仅门窗外侧（外侧玻璃胶、外侧墙胶）使用耐候胶，室内侧（内侧玻璃胶、内侧墙胶）使用普通硅酮密封胶</w:t>
      </w:r>
    </w:p>
    <w:p w14:paraId="399E6C3C">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回复：门窗外侧（外侧玻璃胶、外侧墙胶）使用耐候胶，室内侧（内侧玻璃胶、内侧墙胶）使用普通硅酮密封胶</w:t>
      </w:r>
    </w:p>
    <w:p w14:paraId="0E04BB43">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项目进场是否需要缴纳安全文明保证金等押金。若需要，请明确具体金额或比例</w:t>
      </w:r>
    </w:p>
    <w:p w14:paraId="55040A5A">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回复：需要缴纳安全文明保证金，具体金额与总包单位协商。</w:t>
      </w:r>
    </w:p>
    <w:p w14:paraId="66060D10">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项目垃圾清运是运输到场内由总包集中处理还是由门窗单位运输到场外处理</w:t>
      </w:r>
    </w:p>
    <w:p w14:paraId="2C99D61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回复：门窗单位自行处理</w:t>
      </w:r>
    </w:p>
    <w:p w14:paraId="45657978">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本项目图纸设计说明中提供了门窗五金的型号，后期门窗单位是否需要按照该型号五金样式执行。若不是，请提供五金样式参考。</w:t>
      </w:r>
    </w:p>
    <w:p w14:paraId="7BDED5CA">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回复：按招标文件公司品牌范围，由乙方送样经甲方确定，设计说明中五金型号及节点仅为示意技术要求。</w:t>
      </w:r>
    </w:p>
    <w:p w14:paraId="6DF4905F">
      <w:pPr>
        <w:numPr>
          <w:ilvl w:val="0"/>
          <w:numId w:val="0"/>
        </w:numPr>
        <w:jc w:val="left"/>
        <w:rPr>
          <w:rFonts w:hint="eastAsia" w:asciiTheme="minorEastAsia" w:hAnsiTheme="minorEastAsia" w:eastAsiaTheme="minorEastAsia" w:cstheme="minorEastAsia"/>
          <w:sz w:val="24"/>
          <w:szCs w:val="24"/>
          <w:lang w:val="en-US" w:eastAsia="zh-CN"/>
        </w:rPr>
      </w:pPr>
    </w:p>
    <w:p w14:paraId="733B0EAC">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招标文件中约定本项目无纱窗，图纸设计说明中约定了窗纱的技术要求。请明确本项目是否需要纱窗。若有，请明确具体那些窗型需要纱窗</w:t>
      </w:r>
    </w:p>
    <w:p w14:paraId="59E2640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回复：招标文件已明确不含纱窗</w:t>
      </w:r>
    </w:p>
    <w:p w14:paraId="75C95983">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卫生间玻璃是否需要磨砂</w:t>
      </w:r>
    </w:p>
    <w:p w14:paraId="402F624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回复：不需要，后期如需要业主自己贴膜。</w:t>
      </w:r>
    </w:p>
    <w:p w14:paraId="0D7F79C8">
      <w:pPr>
        <w:numPr>
          <w:ilvl w:val="0"/>
          <w:numId w:val="6"/>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图纸已提供对应窗型节点，后期是否若进场是否需要完全按图纸节点外观执行。</w:t>
      </w:r>
    </w:p>
    <w:p w14:paraId="3B32351D">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回复：需要根据型材规格二次深化并报送甲方确认</w:t>
      </w:r>
    </w:p>
    <w:p w14:paraId="7317F6C7">
      <w:pPr>
        <w:numPr>
          <w:ilvl w:val="0"/>
          <w:numId w:val="6"/>
        </w:num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图纸平面图中大样牵引图与大样图不符，若遇到此情况，以何为准。如1#XC1515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49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34E6DD">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1#-03-平面图</w:t>
            </w:r>
          </w:p>
        </w:tc>
        <w:tc>
          <w:tcPr>
            <w:tcW w:w="4261" w:type="dxa"/>
          </w:tcPr>
          <w:p w14:paraId="45DB7DAC">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1#-05-大样图</w:t>
            </w:r>
          </w:p>
        </w:tc>
      </w:tr>
      <w:tr w14:paraId="57E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3312D7">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334770" cy="1314450"/>
                  <wp:effectExtent l="0" t="0" r="6350" b="114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1334770" cy="1314450"/>
                          </a:xfrm>
                          <a:prstGeom prst="rect">
                            <a:avLst/>
                          </a:prstGeom>
                          <a:noFill/>
                          <a:ln>
                            <a:noFill/>
                          </a:ln>
                        </pic:spPr>
                      </pic:pic>
                    </a:graphicData>
                  </a:graphic>
                </wp:inline>
              </w:drawing>
            </w:r>
          </w:p>
        </w:tc>
        <w:tc>
          <w:tcPr>
            <w:tcW w:w="4261" w:type="dxa"/>
          </w:tcPr>
          <w:p w14:paraId="3351A42C">
            <w:pPr>
              <w:numPr>
                <w:ilvl w:val="0"/>
                <w:numId w:val="0"/>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inline distT="0" distB="0" distL="114300" distR="114300">
                  <wp:extent cx="1445260" cy="1176020"/>
                  <wp:effectExtent l="0" t="0" r="2540"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a:stretch>
                            <a:fillRect/>
                          </a:stretch>
                        </pic:blipFill>
                        <pic:spPr>
                          <a:xfrm>
                            <a:off x="0" y="0"/>
                            <a:ext cx="1445260" cy="1176020"/>
                          </a:xfrm>
                          <a:prstGeom prst="rect">
                            <a:avLst/>
                          </a:prstGeom>
                          <a:noFill/>
                          <a:ln>
                            <a:noFill/>
                          </a:ln>
                        </pic:spPr>
                      </pic:pic>
                    </a:graphicData>
                  </a:graphic>
                </wp:inline>
              </w:drawing>
            </w:r>
          </w:p>
        </w:tc>
      </w:tr>
    </w:tbl>
    <w:p w14:paraId="05B8D916">
      <w:pPr>
        <w:numPr>
          <w:ilvl w:val="0"/>
          <w:numId w:val="0"/>
        </w:numPr>
        <w:jc w:val="left"/>
        <w:rPr>
          <w:rFonts w:hint="eastAsia"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color w:val="auto"/>
          <w:sz w:val="24"/>
          <w:szCs w:val="24"/>
          <w:highlight w:val="red"/>
          <w:lang w:val="en-US" w:eastAsia="zh-CN"/>
        </w:rPr>
        <w:t>按平面图</w:t>
      </w:r>
    </w:p>
    <w:p w14:paraId="64450874">
      <w:pPr>
        <w:numPr>
          <w:ilvl w:val="0"/>
          <w:numId w:val="0"/>
        </w:numPr>
        <w:ind w:leftChars="0"/>
        <w:rPr>
          <w:rFonts w:hint="eastAsia" w:asciiTheme="minorEastAsia" w:hAnsiTheme="minorEastAsia" w:eastAsiaTheme="minorEastAsia" w:cstheme="minorEastAsia"/>
          <w:sz w:val="24"/>
          <w:szCs w:val="24"/>
          <w:lang w:val="en-US" w:eastAsia="zh-CN"/>
        </w:rPr>
      </w:pPr>
    </w:p>
    <w:p w14:paraId="2632C330">
      <w:pPr>
        <w:numPr>
          <w:ilvl w:val="0"/>
          <w:numId w:val="6"/>
        </w:numPr>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部分窗型大样深化图中为65系列断桥外平开窗，大样图例中未表明开启符号。请明确该类别窗型，以何为准。如1#XC1515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840"/>
      </w:tblGrid>
      <w:tr w14:paraId="7ED5271D">
        <w:tblPrEx>
          <w:tblCellMar>
            <w:top w:w="0" w:type="dxa"/>
            <w:left w:w="108" w:type="dxa"/>
            <w:bottom w:w="0" w:type="dxa"/>
            <w:right w:w="108" w:type="dxa"/>
          </w:tblCellMar>
        </w:tblPrEx>
        <w:tc>
          <w:tcPr>
            <w:tcW w:w="4261" w:type="dxa"/>
          </w:tcPr>
          <w:p w14:paraId="27A6CDF4">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例：型材部分为65系列断桥外平开窗，大样图无开启符号。</w:t>
            </w:r>
          </w:p>
        </w:tc>
        <w:tc>
          <w:tcPr>
            <w:tcW w:w="4261" w:type="dxa"/>
          </w:tcPr>
          <w:p w14:paraId="0931CA28">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4199255" cy="3239135"/>
                  <wp:effectExtent l="0" t="0" r="6985"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stretch>
                            <a:fillRect/>
                          </a:stretch>
                        </pic:blipFill>
                        <pic:spPr>
                          <a:xfrm>
                            <a:off x="0" y="0"/>
                            <a:ext cx="4199255" cy="3239135"/>
                          </a:xfrm>
                          <a:prstGeom prst="rect">
                            <a:avLst/>
                          </a:prstGeom>
                          <a:noFill/>
                          <a:ln>
                            <a:noFill/>
                          </a:ln>
                        </pic:spPr>
                      </pic:pic>
                    </a:graphicData>
                  </a:graphic>
                </wp:inline>
              </w:drawing>
            </w:r>
          </w:p>
        </w:tc>
      </w:tr>
    </w:tbl>
    <w:p w14:paraId="3221F5DD">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回复：该窗为配套用房固定窗，无需开窗</w:t>
      </w:r>
    </w:p>
    <w:p w14:paraId="352722BE">
      <w:pPr>
        <w:numPr>
          <w:ilvl w:val="0"/>
          <w:numId w:val="0"/>
        </w:numPr>
        <w:ind w:leftChars="0"/>
        <w:rPr>
          <w:rFonts w:hint="eastAsia" w:asciiTheme="minorEastAsia" w:hAnsiTheme="minorEastAsia" w:eastAsiaTheme="minorEastAsia" w:cstheme="minorEastAsia"/>
          <w:sz w:val="24"/>
          <w:szCs w:val="24"/>
          <w:vertAlign w:val="baseline"/>
          <w:lang w:val="en-US" w:eastAsia="zh-CN"/>
        </w:rPr>
      </w:pPr>
    </w:p>
    <w:p w14:paraId="47790D18">
      <w:pPr>
        <w:numPr>
          <w:ilvl w:val="0"/>
          <w:numId w:val="6"/>
        </w:numPr>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部分窗型平面标注与大样牵引不符，该类窗型以何为准。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77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585347">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例：1#-03-平面图：四、六层平面图中北侧厨房窗号为C1515,牵引图为C1215,且洞口宽度为1200mm。</w:t>
            </w:r>
          </w:p>
        </w:tc>
        <w:tc>
          <w:tcPr>
            <w:tcW w:w="4261" w:type="dxa"/>
          </w:tcPr>
          <w:p w14:paraId="0F9BD3CC">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472440" cy="935990"/>
                  <wp:effectExtent l="0" t="0" r="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2"/>
                          <a:stretch>
                            <a:fillRect/>
                          </a:stretch>
                        </pic:blipFill>
                        <pic:spPr>
                          <a:xfrm>
                            <a:off x="0" y="0"/>
                            <a:ext cx="472440" cy="935990"/>
                          </a:xfrm>
                          <a:prstGeom prst="rect">
                            <a:avLst/>
                          </a:prstGeom>
                          <a:noFill/>
                          <a:ln>
                            <a:noFill/>
                          </a:ln>
                        </pic:spPr>
                      </pic:pic>
                    </a:graphicData>
                  </a:graphic>
                </wp:inline>
              </w:drawing>
            </w:r>
          </w:p>
        </w:tc>
      </w:tr>
    </w:tbl>
    <w:p w14:paraId="34DAF688">
      <w:pPr>
        <w:numPr>
          <w:ilvl w:val="0"/>
          <w:numId w:val="0"/>
        </w:numPr>
        <w:ind w:left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回复：</w:t>
      </w: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sz w:val="24"/>
          <w:szCs w:val="24"/>
          <w:lang w:val="en-US" w:eastAsia="zh-CN"/>
        </w:rPr>
        <w:t>C1215</w:t>
      </w:r>
    </w:p>
    <w:p w14:paraId="5582477E">
      <w:pPr>
        <w:numPr>
          <w:ilvl w:val="0"/>
          <w:numId w:val="6"/>
        </w:numPr>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图纸中有同窗号不同窗型，清单未区分。如C1215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0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7F0A54">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厨房位置为悬窗</w:t>
            </w:r>
            <w:r>
              <w:rPr>
                <w:rFonts w:hint="eastAsia" w:asciiTheme="minorEastAsia" w:hAnsiTheme="minorEastAsia" w:eastAsiaTheme="minorEastAsia" w:cstheme="minorEastAsia"/>
                <w:sz w:val="24"/>
                <w:szCs w:val="24"/>
              </w:rPr>
              <w:drawing>
                <wp:inline distT="0" distB="0" distL="114300" distR="114300">
                  <wp:extent cx="1278255" cy="1253490"/>
                  <wp:effectExtent l="0" t="0" r="1905" b="1143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3"/>
                          <a:stretch>
                            <a:fillRect/>
                          </a:stretch>
                        </pic:blipFill>
                        <pic:spPr>
                          <a:xfrm>
                            <a:off x="0" y="0"/>
                            <a:ext cx="1278255" cy="1253490"/>
                          </a:xfrm>
                          <a:prstGeom prst="rect">
                            <a:avLst/>
                          </a:prstGeom>
                          <a:noFill/>
                          <a:ln>
                            <a:noFill/>
                          </a:ln>
                        </pic:spPr>
                      </pic:pic>
                    </a:graphicData>
                  </a:graphic>
                </wp:inline>
              </w:drawing>
            </w:r>
          </w:p>
        </w:tc>
        <w:tc>
          <w:tcPr>
            <w:tcW w:w="4261" w:type="dxa"/>
          </w:tcPr>
          <w:p w14:paraId="55E17CAD">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屋顶位置为平开窗</w:t>
            </w:r>
            <w:r>
              <w:rPr>
                <w:rFonts w:hint="eastAsia" w:asciiTheme="minorEastAsia" w:hAnsiTheme="minorEastAsia" w:eastAsiaTheme="minorEastAsia" w:cstheme="minorEastAsia"/>
                <w:sz w:val="24"/>
                <w:szCs w:val="24"/>
              </w:rPr>
              <w:drawing>
                <wp:inline distT="0" distB="0" distL="114300" distR="114300">
                  <wp:extent cx="1267460" cy="1604010"/>
                  <wp:effectExtent l="0" t="0" r="12700" b="1143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4"/>
                          <a:stretch>
                            <a:fillRect/>
                          </a:stretch>
                        </pic:blipFill>
                        <pic:spPr>
                          <a:xfrm>
                            <a:off x="0" y="0"/>
                            <a:ext cx="1267460" cy="1604010"/>
                          </a:xfrm>
                          <a:prstGeom prst="rect">
                            <a:avLst/>
                          </a:prstGeom>
                          <a:noFill/>
                          <a:ln>
                            <a:noFill/>
                          </a:ln>
                        </pic:spPr>
                      </pic:pic>
                    </a:graphicData>
                  </a:graphic>
                </wp:inline>
              </w:drawing>
            </w:r>
          </w:p>
        </w:tc>
      </w:tr>
    </w:tbl>
    <w:p w14:paraId="138595A6">
      <w:pPr>
        <w:numPr>
          <w:ilvl w:val="0"/>
          <w:numId w:val="0"/>
        </w:num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color w:val="FF0000"/>
          <w:sz w:val="24"/>
          <w:szCs w:val="24"/>
          <w:lang w:val="en-US" w:eastAsia="zh-CN"/>
        </w:rPr>
        <w:t>回复：厨房调整为平开窗，图纸后期更新</w:t>
      </w:r>
    </w:p>
    <w:p w14:paraId="4C9B2DAB">
      <w:pPr>
        <w:numPr>
          <w:ilvl w:val="0"/>
          <w:numId w:val="6"/>
        </w:numPr>
        <w:ind w:left="0" w:leftChars="0" w:firstLine="0"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请贵司明确本项目玻璃使用标准是以清单为准还是以大样为准,以下部分为部分型材系列及玻璃规格疑问</w:t>
      </w:r>
    </w:p>
    <w:p w14:paraId="73780A22">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图纸大样中1#3#C2724大样为固定窗，窗型为55断桥推拉窗，清单中为65断桥推拉窗。请明确该窗型具体做法。</w:t>
      </w:r>
    </w:p>
    <w:p w14:paraId="772BEEC9">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回复：65系列固定窗</w:t>
      </w:r>
    </w:p>
    <w:p w14:paraId="079D592A">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标准节点图中未包含65断桥推拉窗/55断桥推拉窗做法，若包含该窗型，请提供参考节点</w:t>
      </w:r>
    </w:p>
    <w:p w14:paraId="3E8BDF18">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回复：型材未确定，需乙方提供样品共甲方认样，原节点仅供参考；按窗型分割执行即可。</w:t>
      </w:r>
    </w:p>
    <w:p w14:paraId="648692B6">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图纸大样中1#C2724、1#2#C1211、2#C1124、2#C1215、2#C1209玻璃规格为5+9+5单银中空玻璃，清单中为5+9+5+9+5单银中空玻璃。请明确该窗型玻璃做法</w:t>
      </w:r>
    </w:p>
    <w:p w14:paraId="22213904">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回复：1#C2724为5+9+5+9+5单银中空玻璃；2#C1215、2#C1124、2#C1209、1#2#C1211为5+9+5单银中空玻璃；</w:t>
      </w:r>
    </w:p>
    <w:p w14:paraId="3098261F">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图纸大样中2#C1124玻璃规格为5+9+5单银中空玻璃，清单中为5+9+5+9+5中空玻璃。请明确该窗型玻璃做法</w:t>
      </w:r>
    </w:p>
    <w:p w14:paraId="4D289963">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color w:val="FF0000"/>
          <w:sz w:val="24"/>
          <w:szCs w:val="24"/>
          <w:highlight w:val="none"/>
          <w:lang w:val="en-US" w:eastAsia="zh-CN"/>
        </w:rPr>
        <w:t>：5+9+5单银中空玻璃</w:t>
      </w:r>
    </w:p>
    <w:p w14:paraId="4F35FCE1">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图纸大样中2#TLM1821玻璃规格为5+9+5单银中空玻璃，清单中为5+9+5+9+5中空玻璃。请明确该窗型玻璃做法</w:t>
      </w:r>
    </w:p>
    <w:p w14:paraId="16651221">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回复：5+9+5+9+5单银中空玻璃</w:t>
      </w:r>
    </w:p>
    <w:p w14:paraId="2B026BEC">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图纸大样中3#DM1524、5#C1515'玻璃规格为5+9+5中空玻璃，清单中为5+9+5+9+5中空玻璃。请明确该窗型玻璃做法</w:t>
      </w:r>
    </w:p>
    <w:p w14:paraId="46E3DACA">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回复：DM1524不在招标范围，5#C1515'玻璃规格为5+9+5单银中空玻璃</w:t>
      </w:r>
    </w:p>
    <w:p w14:paraId="453F5599">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图纸大样中5#C1008玻璃规格为5+9+5中空玻璃，清单中为5+9+5+9+5单银中空玻璃。请明确该窗型玻璃做法</w:t>
      </w:r>
    </w:p>
    <w:p w14:paraId="204B2F94">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回复：5+9+5单银中空玻璃</w:t>
      </w:r>
    </w:p>
    <w:p w14:paraId="385A4221">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图纸大样中5#M1524、M1324、M0921玻璃规格为5+9+5+9+5中空玻璃，清单中为5+9+5+9+5单银中空玻璃。请明确该窗型玻璃做法</w:t>
      </w:r>
    </w:p>
    <w:p w14:paraId="56DF58BC">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回复：5+9+5单银中空玻璃，其中单元门不在本次范围。</w:t>
      </w:r>
    </w:p>
    <w:p w14:paraId="20765F53">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图纸大样中1#2#C1211、2#C1215、2#C1209大样图中为100系列断桥推拉窗，清单中为65系列断桥推拉窗。请明确该窗型具体做法</w:t>
      </w:r>
    </w:p>
    <w:p w14:paraId="4C4C1B52">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回复：推拉窗均为90系列型材</w:t>
      </w:r>
    </w:p>
    <w:p w14:paraId="705E6286">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图纸大样中3#C1211大样图中为55系列断桥推拉窗，清单中为65系列断桥推拉窗。请明确该窗型具体做法</w:t>
      </w:r>
    </w:p>
    <w:p w14:paraId="31854E21">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回复：推拉窗均为90系列型材</w:t>
      </w:r>
    </w:p>
    <w:p w14:paraId="51AC50D3">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图纸大样中1#MLC1524大样图中为65系列断桥铝合金门，清单中为90系列断桥门联窗。请明确该窗型具体做法</w:t>
      </w:r>
    </w:p>
    <w:p w14:paraId="0B885942">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回复：65系列断桥铝合金门联窗</w:t>
      </w:r>
    </w:p>
    <w:p w14:paraId="12DC06D7">
      <w:pPr>
        <w:numPr>
          <w:ilvl w:val="0"/>
          <w:numId w:val="7"/>
        </w:numPr>
        <w:ind w:left="425" w:leftChars="0" w:hanging="425"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图纸大样中2#C1124、5#C1008大样图中为55系列断桥固定窗，清单中为65系列断桥固定窗。请明确该窗型具体做法</w:t>
      </w:r>
    </w:p>
    <w:p w14:paraId="57DE98C1">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sz w:val="24"/>
          <w:szCs w:val="24"/>
          <w:lang w:val="en-US" w:eastAsia="zh-CN"/>
        </w:rPr>
        <w:t>2#C1124为55系列固定，5#C100855系列断桥平开</w:t>
      </w:r>
    </w:p>
    <w:p w14:paraId="7434A3FF">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图纸大样中5#M1527大样及清单中为120系列门，标准节点做法中为90系列断桥外平开门。请明确此门做法</w:t>
      </w:r>
    </w:p>
    <w:p w14:paraId="7CCBA8B9">
      <w:pPr>
        <w:pStyle w:val="2"/>
        <w:rPr>
          <w:rFonts w:hint="eastAsia" w:asciiTheme="minorEastAsia" w:hAnsiTheme="minorEastAsia" w:cstheme="minorEastAsia"/>
          <w:sz w:val="24"/>
          <w:szCs w:val="24"/>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2"/>
        <w:gridCol w:w="3044"/>
      </w:tblGrid>
      <w:tr w14:paraId="0832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9D03F2">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4131310" cy="3112770"/>
                  <wp:effectExtent l="0" t="0" r="13970" b="11430"/>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r:embed="rId15"/>
                          <a:stretch>
                            <a:fillRect/>
                          </a:stretch>
                        </pic:blipFill>
                        <pic:spPr>
                          <a:xfrm>
                            <a:off x="0" y="0"/>
                            <a:ext cx="4131310" cy="3112770"/>
                          </a:xfrm>
                          <a:prstGeom prst="rect">
                            <a:avLst/>
                          </a:prstGeom>
                          <a:noFill/>
                          <a:ln>
                            <a:noFill/>
                          </a:ln>
                        </pic:spPr>
                      </pic:pic>
                    </a:graphicData>
                  </a:graphic>
                </wp:inline>
              </w:drawing>
            </w:r>
          </w:p>
        </w:tc>
        <w:tc>
          <w:tcPr>
            <w:tcW w:w="4261" w:type="dxa"/>
          </w:tcPr>
          <w:p w14:paraId="28F4D70C">
            <w:pPr>
              <w:numPr>
                <w:ilvl w:val="0"/>
                <w:numId w:val="7"/>
              </w:numPr>
              <w:ind w:left="425" w:leftChars="0" w:hanging="425" w:firstLine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1397000" cy="1600835"/>
                  <wp:effectExtent l="0" t="0" r="5080" b="14605"/>
                  <wp:docPr id="3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icPr>
                        <pic:blipFill>
                          <a:blip r:embed="rId16"/>
                          <a:stretch>
                            <a:fillRect/>
                          </a:stretch>
                        </pic:blipFill>
                        <pic:spPr>
                          <a:xfrm>
                            <a:off x="0" y="0"/>
                            <a:ext cx="1397000" cy="1600835"/>
                          </a:xfrm>
                          <a:prstGeom prst="rect">
                            <a:avLst/>
                          </a:prstGeom>
                          <a:noFill/>
                          <a:ln>
                            <a:noFill/>
                          </a:ln>
                        </pic:spPr>
                      </pic:pic>
                    </a:graphicData>
                  </a:graphic>
                </wp:inline>
              </w:drawing>
            </w:r>
          </w:p>
        </w:tc>
      </w:tr>
    </w:tbl>
    <w:p w14:paraId="484267E2">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回复：单元门不在本次范围</w:t>
      </w:r>
    </w:p>
    <w:p w14:paraId="7751F0AF">
      <w:pPr>
        <w:numPr>
          <w:ilvl w:val="0"/>
          <w:numId w:val="0"/>
        </w:numPr>
        <w:ind w:leftChars="0"/>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（16）、6#C2大样图中有铝板雨棚，是否在门窗单位范围。请明确</w:t>
      </w:r>
    </w:p>
    <w:tbl>
      <w:tblPr>
        <w:tblStyle w:val="2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14:paraId="2C62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8460" w:type="dxa"/>
          </w:tcPr>
          <w:p w14:paraId="32F25EA9">
            <w:pPr>
              <w:numPr>
                <w:ilvl w:val="0"/>
                <w:numId w:val="0"/>
              </w:numP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rPr>
              <w:drawing>
                <wp:inline distT="0" distB="0" distL="114300" distR="114300">
                  <wp:extent cx="2233930" cy="1289050"/>
                  <wp:effectExtent l="0" t="0" r="6350" b="6350"/>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17"/>
                          <a:stretch>
                            <a:fillRect/>
                          </a:stretch>
                        </pic:blipFill>
                        <pic:spPr>
                          <a:xfrm>
                            <a:off x="0" y="0"/>
                            <a:ext cx="2233930" cy="1289050"/>
                          </a:xfrm>
                          <a:prstGeom prst="rect">
                            <a:avLst/>
                          </a:prstGeom>
                          <a:noFill/>
                          <a:ln>
                            <a:noFill/>
                          </a:ln>
                        </pic:spPr>
                      </pic:pic>
                    </a:graphicData>
                  </a:graphic>
                </wp:inline>
              </w:drawing>
            </w:r>
          </w:p>
        </w:tc>
      </w:tr>
    </w:tbl>
    <w:p w14:paraId="457EA53E">
      <w:pPr>
        <w:numPr>
          <w:ilvl w:val="0"/>
          <w:numId w:val="0"/>
        </w:numPr>
        <w:ind w:leftChars="0"/>
        <w:rPr>
          <w:rFonts w:hint="eastAsia" w:asciiTheme="minorEastAsia" w:hAnsiTheme="minorEastAsia" w:eastAsiaTheme="minorEastAsia" w:cstheme="minorEastAsia"/>
          <w:sz w:val="24"/>
          <w:szCs w:val="24"/>
          <w:lang w:val="en-US" w:eastAsia="zh-CN"/>
        </w:rPr>
      </w:pPr>
    </w:p>
    <w:p w14:paraId="4CA1B80D">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回复：不在</w:t>
      </w:r>
    </w:p>
    <w:p w14:paraId="36BB240E">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建议指定统一铝锭基准价做为报价基准；</w:t>
      </w:r>
    </w:p>
    <w:p w14:paraId="66794034">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回复：一、铝锭：</w:t>
      </w:r>
    </w:p>
    <w:p w14:paraId="7C5B38B8">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(1)投标时铝锭主材价格由投标人结合市场自主报价；</w:t>
      </w:r>
    </w:p>
    <w:p w14:paraId="0FD6BE50">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(2)基期铝锭价格A（除税价）：本次合同铝锭按照2024年3月22日长江有色金属A00铝MA1当日价格19310元/吨作为基准价；恰遇周六、日、休市日、节假日，则按周六、日、休市日、节假日前一个交易日现货均价执行(除税价格)；</w:t>
      </w:r>
    </w:p>
    <w:p w14:paraId="7285803D">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(3)施工期价格B（除税价）：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t>
      </w:r>
    </w:p>
    <w:p w14:paraId="6A231853">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(4)铝材调差费用=[B-A*(1±5%)]*可调差铝材总量*（1+合同增值税税率），上涨时为+5%，下跌时为-5%；</w:t>
      </w:r>
    </w:p>
    <w:p w14:paraId="50AEF30D">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(5)调差部分只计税金，其他均不作调整；</w:t>
      </w:r>
    </w:p>
    <w:p w14:paraId="21810E55">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五金品牌能否增加“合和”（同为国内一线品牌）；发泡胶品牌能否增加“桑莱斯”；密封胶条品牌能否增加“合和”；</w:t>
      </w:r>
    </w:p>
    <w:p w14:paraId="2B229504">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p>
    <w:tbl>
      <w:tblPr>
        <w:tblStyle w:val="19"/>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940"/>
        <w:gridCol w:w="5849"/>
      </w:tblGrid>
      <w:tr w14:paraId="20F4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14:paraId="345D0DC2">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940" w:type="dxa"/>
            <w:vAlign w:val="center"/>
          </w:tcPr>
          <w:p w14:paraId="6AC70AFF">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材料名称</w:t>
            </w:r>
          </w:p>
        </w:tc>
        <w:tc>
          <w:tcPr>
            <w:tcW w:w="5849" w:type="dxa"/>
            <w:vAlign w:val="center"/>
          </w:tcPr>
          <w:p w14:paraId="4915466A">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品牌或产地</w:t>
            </w:r>
          </w:p>
        </w:tc>
      </w:tr>
      <w:tr w14:paraId="14B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vAlign w:val="center"/>
          </w:tcPr>
          <w:p w14:paraId="4543090E">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940" w:type="dxa"/>
            <w:vAlign w:val="center"/>
          </w:tcPr>
          <w:p w14:paraId="7D7EF50B">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型材（国产尼龙隔热条）</w:t>
            </w:r>
          </w:p>
        </w:tc>
        <w:tc>
          <w:tcPr>
            <w:tcW w:w="5849" w:type="dxa"/>
            <w:vAlign w:val="center"/>
          </w:tcPr>
          <w:p w14:paraId="68D012AA">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兴发、南山、凤铝</w:t>
            </w:r>
          </w:p>
        </w:tc>
      </w:tr>
      <w:tr w14:paraId="1304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5C368B0">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940" w:type="dxa"/>
            <w:vAlign w:val="center"/>
          </w:tcPr>
          <w:p w14:paraId="37891805">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玻璃</w:t>
            </w:r>
            <w:r>
              <w:rPr>
                <w:rFonts w:hint="eastAsia" w:asciiTheme="minorEastAsia" w:hAnsiTheme="minorEastAsia" w:eastAsiaTheme="minorEastAsia" w:cstheme="minorEastAsia"/>
                <w:color w:val="auto"/>
                <w:sz w:val="24"/>
                <w:szCs w:val="24"/>
                <w:highlight w:val="none"/>
                <w:lang w:eastAsia="zh-CN"/>
              </w:rPr>
              <w:t>原片</w:t>
            </w:r>
          </w:p>
        </w:tc>
        <w:tc>
          <w:tcPr>
            <w:tcW w:w="5849" w:type="dxa"/>
            <w:vAlign w:val="center"/>
          </w:tcPr>
          <w:p w14:paraId="1EC5E407">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北玻</w:t>
            </w:r>
            <w:r>
              <w:rPr>
                <w:rFonts w:hint="eastAsia" w:asciiTheme="minorEastAsia" w:hAnsiTheme="minorEastAsia" w:eastAsiaTheme="minorEastAsia" w:cstheme="minorEastAsia"/>
                <w:color w:val="auto"/>
                <w:sz w:val="24"/>
                <w:szCs w:val="24"/>
                <w:highlight w:val="none"/>
                <w:lang w:eastAsia="zh-CN"/>
              </w:rPr>
              <w:t>、南玻、信义</w:t>
            </w:r>
          </w:p>
        </w:tc>
      </w:tr>
      <w:tr w14:paraId="0DF2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43F7746">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940" w:type="dxa"/>
            <w:vAlign w:val="center"/>
          </w:tcPr>
          <w:p w14:paraId="1CBC70C1">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五金配件</w:t>
            </w:r>
          </w:p>
        </w:tc>
        <w:tc>
          <w:tcPr>
            <w:tcW w:w="5849" w:type="dxa"/>
            <w:vAlign w:val="center"/>
          </w:tcPr>
          <w:p w14:paraId="23875911">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坚朗、国强</w:t>
            </w:r>
          </w:p>
        </w:tc>
      </w:tr>
      <w:tr w14:paraId="03D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5286904A">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940" w:type="dxa"/>
            <w:vAlign w:val="center"/>
          </w:tcPr>
          <w:p w14:paraId="16ACFF55">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密封胶</w:t>
            </w:r>
          </w:p>
        </w:tc>
        <w:tc>
          <w:tcPr>
            <w:tcW w:w="5849" w:type="dxa"/>
            <w:vAlign w:val="center"/>
          </w:tcPr>
          <w:p w14:paraId="538FE498">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广州白云、之江、成都硅宝</w:t>
            </w:r>
            <w:r>
              <w:rPr>
                <w:rFonts w:hint="eastAsia" w:asciiTheme="minorEastAsia" w:hAnsiTheme="minorEastAsia" w:eastAsiaTheme="minorEastAsia" w:cstheme="minorEastAsia"/>
                <w:color w:val="FF0000"/>
                <w:sz w:val="24"/>
                <w:szCs w:val="24"/>
                <w:highlight w:val="none"/>
                <w:lang w:eastAsia="zh-CN"/>
              </w:rPr>
              <w:t>及同等品牌</w:t>
            </w:r>
          </w:p>
        </w:tc>
      </w:tr>
      <w:tr w14:paraId="2C99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2CC39BCC">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940" w:type="dxa"/>
            <w:vAlign w:val="center"/>
          </w:tcPr>
          <w:p w14:paraId="793822C4">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发泡胶</w:t>
            </w:r>
          </w:p>
        </w:tc>
        <w:tc>
          <w:tcPr>
            <w:tcW w:w="5849" w:type="dxa"/>
            <w:vAlign w:val="center"/>
          </w:tcPr>
          <w:p w14:paraId="3C3D59A3">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北京斯科瑞、中天氟硅、广州安泰</w:t>
            </w:r>
            <w:r>
              <w:rPr>
                <w:rFonts w:hint="eastAsia" w:asciiTheme="minorEastAsia" w:hAnsiTheme="minorEastAsia" w:eastAsiaTheme="minorEastAsia" w:cstheme="minorEastAsia"/>
                <w:color w:val="FF0000"/>
                <w:sz w:val="24"/>
                <w:szCs w:val="24"/>
                <w:highlight w:val="none"/>
                <w:lang w:eastAsia="zh-CN"/>
              </w:rPr>
              <w:t>及同等品牌</w:t>
            </w:r>
          </w:p>
        </w:tc>
      </w:tr>
      <w:tr w14:paraId="68C5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07E03ADA">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940" w:type="dxa"/>
            <w:vAlign w:val="center"/>
          </w:tcPr>
          <w:p w14:paraId="7F8B5F67">
            <w:pPr>
              <w:widowControl/>
              <w:spacing w:line="5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密封胶条</w:t>
            </w:r>
          </w:p>
        </w:tc>
        <w:tc>
          <w:tcPr>
            <w:tcW w:w="5849" w:type="dxa"/>
            <w:vAlign w:val="center"/>
          </w:tcPr>
          <w:p w14:paraId="15345775">
            <w:pPr>
              <w:widowControl/>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浙江新安东、江阴海达、开封龙亭</w:t>
            </w:r>
            <w:r>
              <w:rPr>
                <w:rFonts w:hint="eastAsia" w:asciiTheme="minorEastAsia" w:hAnsiTheme="minorEastAsia" w:eastAsiaTheme="minorEastAsia" w:cstheme="minorEastAsia"/>
                <w:color w:val="FF0000"/>
                <w:sz w:val="24"/>
                <w:szCs w:val="24"/>
                <w:highlight w:val="none"/>
                <w:lang w:eastAsia="zh-CN"/>
              </w:rPr>
              <w:t>及同等品牌</w:t>
            </w:r>
          </w:p>
        </w:tc>
      </w:tr>
    </w:tbl>
    <w:p w14:paraId="6F38EF74">
      <w:pPr>
        <w:numPr>
          <w:ilvl w:val="0"/>
          <w:numId w:val="0"/>
        </w:numPr>
        <w:jc w:val="left"/>
        <w:rPr>
          <w:rFonts w:hint="eastAsia" w:asciiTheme="minorEastAsia" w:hAnsiTheme="minorEastAsia" w:eastAsiaTheme="minorEastAsia" w:cstheme="minorEastAsia"/>
          <w:sz w:val="24"/>
          <w:szCs w:val="24"/>
          <w:lang w:val="en-US" w:eastAsia="zh-CN"/>
        </w:rPr>
      </w:pPr>
    </w:p>
    <w:p w14:paraId="3B578E20">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履约保证金能否以保函形式提供；</w:t>
      </w:r>
    </w:p>
    <w:p w14:paraId="7B8A91E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回复：详见招标文件，若保函为投标诚意金的2倍</w:t>
      </w:r>
    </w:p>
    <w:p w14:paraId="3F90EFCA">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增值税税率能否按照合同价款的70%为13%的材料费发票，30%为安装费发票？</w:t>
      </w:r>
    </w:p>
    <w:p w14:paraId="43BDBF26">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回复：最终报价以不含税综合单价为准</w:t>
      </w:r>
    </w:p>
    <w:p w14:paraId="2AA9941A">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工程款支付能否增加个固定玻璃的付款节点：“每批次固定玻璃安装完成并经甲方、监理验收合格后，支付至已完工程对应门窗总造价的60%”；建议增加百叶窗及采光井的付款描述；</w:t>
      </w:r>
    </w:p>
    <w:p w14:paraId="03145F3B">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回复：增加4、每批次百叶窗及采光井安装完成，支付至对应已完工程造价的80%</w:t>
      </w:r>
    </w:p>
    <w:p w14:paraId="324AF18C">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铝型材壁厚要求在合同范围（老国标）、深化图纸设计说明（老国标）及节点图（外窗为新国标、门为老国标）三处中要求不一，请重新明确型材壁厚要求；</w:t>
      </w:r>
    </w:p>
    <w:p w14:paraId="493C5DC1">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回复：执行新标准。</w:t>
      </w:r>
    </w:p>
    <w:p w14:paraId="19E1F1CC">
      <w:pPr>
        <w:numPr>
          <w:ilvl w:val="0"/>
          <w:numId w:val="0"/>
        </w:numPr>
        <w:jc w:val="left"/>
        <w:rPr>
          <w:rFonts w:hint="eastAsia" w:asciiTheme="minorEastAsia" w:hAnsiTheme="minorEastAsia" w:eastAsiaTheme="minorEastAsia" w:cstheme="minorEastAsia"/>
          <w:sz w:val="24"/>
          <w:szCs w:val="24"/>
          <w:lang w:val="en-US" w:eastAsia="zh-CN"/>
        </w:rPr>
      </w:pPr>
    </w:p>
    <w:p w14:paraId="2E81746C">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五金配置是否按照深化图纸设计说明？外平开窗五金是否增加防坠链？请明确单元门五金配置；</w:t>
      </w:r>
    </w:p>
    <w:p w14:paraId="345F92B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回复：五金配置按招标文件公司品牌范围，由乙方送样经甲方确定；说明中五金型号及节点仅为示意技术要求，推拉及外开窗增加防坠措施。</w:t>
      </w:r>
    </w:p>
    <w:p w14:paraId="6CFD32D6">
      <w:pPr>
        <w:numPr>
          <w:ilvl w:val="0"/>
          <w:numId w:val="0"/>
        </w:numPr>
        <w:jc w:val="left"/>
        <w:rPr>
          <w:rFonts w:hint="eastAsia" w:asciiTheme="minorEastAsia" w:hAnsiTheme="minorEastAsia" w:eastAsiaTheme="minorEastAsia" w:cstheme="minorEastAsia"/>
          <w:sz w:val="24"/>
          <w:szCs w:val="24"/>
          <w:lang w:val="en-US" w:eastAsia="zh-CN"/>
        </w:rPr>
      </w:pPr>
    </w:p>
    <w:p w14:paraId="638C39FB">
      <w:pPr>
        <w:numPr>
          <w:ilvl w:val="0"/>
          <w:numId w:val="6"/>
        </w:num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招标文件合同范本中说明“本工程采用净口安装（如现场需毛口安装，则甲方提前书面通知施工单位）”，毛口安装与净口安装成本上存在差异，请明确毛口安装要求（是否采用水泥砂浆塞缝、是否涂刷防水涂料），并在清单中列入毛口安装取费以便根据实际情况调整合同价格。</w:t>
      </w:r>
    </w:p>
    <w:p w14:paraId="257623A4">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回复：净口安装（如需毛口安装，甲方提前书面通知），门框下槛及两侧300高范围内防水砂浆填塞由门窗单位施工。清单中列入毛口安装综合费率，后随答疑补清单。</w:t>
      </w:r>
    </w:p>
    <w:p w14:paraId="0CCF48EA">
      <w:pPr>
        <w:numPr>
          <w:ilvl w:val="0"/>
          <w:numId w:val="0"/>
        </w:numPr>
        <w:jc w:val="left"/>
        <w:rPr>
          <w:rFonts w:hint="eastAsia" w:asciiTheme="minorEastAsia" w:hAnsiTheme="minorEastAsia" w:eastAsiaTheme="minorEastAsia" w:cstheme="minorEastAsia"/>
          <w:color w:val="FF0000"/>
          <w:sz w:val="24"/>
          <w:szCs w:val="24"/>
          <w:lang w:val="en-US" w:eastAsia="zh-CN"/>
        </w:rPr>
      </w:pPr>
    </w:p>
    <w:p w14:paraId="195BACD6">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合同范本中“门框下槛及两侧300高范围内防水砂浆填塞由门窗单位施工”，此处与深化图纸节点做法不一，请明确是否塞缝，是否只有门下口塞缝，外窗是否塞缝；</w:t>
      </w:r>
    </w:p>
    <w:p w14:paraId="5B8383C9">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回复：门框下槛及两侧300高范围内防水砂浆塞缝由门窗单位施工，外窗不需要。</w:t>
      </w:r>
    </w:p>
    <w:p w14:paraId="092D52AD">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深化图纸中推拉窗出现了55系列断桥推拉窗（配5+9A+5中空玻璃）及100系列断桥铝合金推拉窗（配5+9A+5单银中空玻璃）两种，清单中为65系列断桥铝合金窗（配5+9A+5+9A+5单银中空玻璃）及100系列断桥铝合金窗（配5+9A+5+9A+5中空钢化玻璃），前后不一，请明确；建议统一系列及玻璃配置，同时提供深化设计节点图；</w:t>
      </w:r>
    </w:p>
    <w:p w14:paraId="5DD60AA8">
      <w:pPr>
        <w:numPr>
          <w:ilvl w:val="0"/>
          <w:numId w:val="0"/>
        </w:numPr>
        <w:jc w:val="left"/>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FF0000"/>
          <w:sz w:val="24"/>
          <w:szCs w:val="24"/>
          <w:lang w:val="en-US" w:eastAsia="zh-CN"/>
        </w:rPr>
        <w:t>回复：5+9A+5单银中空玻璃推拉窗配90系列断桥铝</w:t>
      </w:r>
    </w:p>
    <w:p w14:paraId="65FFD3FB">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合同范本中“所有门、窗框与墙体连接处室外需打防水耐候胶密封（必须填充聚氨酯发泡剂），室内需打嵌缝胶密封”是否可以理解为室外侧使用耐候密封胶、室内侧使用中性硅酮密封胶；</w:t>
      </w:r>
    </w:p>
    <w:p w14:paraId="63B971B9">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回复：室外侧使用耐候密封胶、室内侧使用中性硅酮密封胶；</w:t>
      </w:r>
    </w:p>
    <w:p w14:paraId="0BEAB0C0">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飘窗及卫生间上悬窗与外保温碰口处，与外墙大面保温板交接处，影响开启的窗型需增加钢副框。钢副框选用65*50*1.5mm/65*30*1.5mm镀锌钢管国产优质产品”，请明确钢副框是否只在单侧增加即可；飘窗及卫生间分别采用的规格；</w:t>
      </w:r>
    </w:p>
    <w:p w14:paraId="4F0DC370">
      <w:pPr>
        <w:numPr>
          <w:ilvl w:val="0"/>
          <w:numId w:val="0"/>
        </w:numPr>
        <w:jc w:val="left"/>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FF0000"/>
          <w:sz w:val="24"/>
          <w:szCs w:val="24"/>
          <w:lang w:val="en-US" w:eastAsia="zh-CN"/>
        </w:rPr>
        <w:t>回复：无钢副框</w:t>
      </w:r>
    </w:p>
    <w:p w14:paraId="4DDC6C2B">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深化图纸及清单中玻璃规格与合同范本中要求的玻璃规格不一致（合同范围要求均为low-e玻璃，图纸及清单未带low-e），请问以哪个为准？</w:t>
      </w:r>
    </w:p>
    <w:p w14:paraId="1D3D4E58">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回复：均为low-e玻璃（单low-e玻璃）</w:t>
      </w:r>
    </w:p>
    <w:p w14:paraId="0CE5BFF2">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请明确成品保护是否要求玻璃贴膜，单面贴膜还是双面贴膜？</w:t>
      </w:r>
    </w:p>
    <w:p w14:paraId="3ED8B227">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回复：双面贴膜</w:t>
      </w:r>
    </w:p>
    <w:p w14:paraId="3303FE70">
      <w:pPr>
        <w:numPr>
          <w:ilvl w:val="0"/>
          <w:numId w:val="6"/>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样角是否可以使用65外开料，颜色是否可以使用其他色</w:t>
      </w:r>
    </w:p>
    <w:p w14:paraId="3DCEAA7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回复：可以，颜色尽量采用蓝灰色</w:t>
      </w:r>
    </w:p>
    <w:p w14:paraId="4D496122">
      <w:pPr>
        <w:numPr>
          <w:ilvl w:val="0"/>
          <w:numId w:val="6"/>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展板需要什么材料</w:t>
      </w:r>
    </w:p>
    <w:p w14:paraId="34CB5640">
      <w:pPr>
        <w:numPr>
          <w:ilvl w:val="0"/>
          <w:numId w:val="0"/>
        </w:num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回复：型材玻璃组合样角、玻璃合片、玻璃原片、五金件、密封胶/条及小型配件等</w:t>
      </w:r>
    </w:p>
    <w:p w14:paraId="386DF6B2">
      <w:pPr>
        <w:pStyle w:val="2"/>
        <w:numPr>
          <w:ilvl w:val="0"/>
          <w:numId w:val="6"/>
        </w:numPr>
        <w:ind w:left="0" w:leftChars="0" w:firstLine="0" w:firstLineChars="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招标文件31页：“本工程采用净口安装（如现场需毛口安装，则甲方提前书面通知施工单位）”净口安装，毛口安装费用不一样，若后期采用毛口安装，报价是否可以调整；</w:t>
      </w:r>
    </w:p>
    <w:p w14:paraId="5A9750E7">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回复：可以调整</w:t>
      </w:r>
    </w:p>
    <w:p w14:paraId="398E1E65">
      <w:pPr>
        <w:pStyle w:val="3"/>
        <w:numPr>
          <w:ilvl w:val="0"/>
          <w:numId w:val="6"/>
        </w:numPr>
        <w:ind w:left="0" w:leftChars="0" w:firstLine="0" w:firstLineChars="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招标文件第31页：“洞口抹灰由总包施工（含推拉门底口砼反坎浇筑）；打胶收口、发泡胶的封堵、门框下槛及两侧300高范围内防水砂浆填塞由门窗单位施工”本项目为净口安装，门框下槛及两侧300高范围内防水砂浆填塞是否需要；</w:t>
      </w:r>
    </w:p>
    <w:p w14:paraId="1536AED7">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w:t>
      </w:r>
    </w:p>
    <w:p w14:paraId="6F10E09E">
      <w:pPr>
        <w:pStyle w:val="4"/>
        <w:numPr>
          <w:ilvl w:val="0"/>
          <w:numId w:val="6"/>
        </w:numPr>
        <w:ind w:left="0" w:leftChars="0" w:firstLine="0" w:firstLineChars="0"/>
        <w:jc w:val="both"/>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本报价中淋水实验是否为百分百淋水；</w:t>
      </w:r>
    </w:p>
    <w:p w14:paraId="717B536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回复：100%淋水</w:t>
      </w:r>
    </w:p>
    <w:p w14:paraId="4373029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49、招标文件32页付款方式中：根据施工情况，第三条及第四条需要增加“不含施工洞口及不具备工作面部位”；</w:t>
      </w:r>
      <w:r>
        <w:rPr>
          <w:rFonts w:hint="eastAsia" w:asciiTheme="minorEastAsia" w:hAnsiTheme="minorEastAsia" w:eastAsiaTheme="minorEastAsia" w:cstheme="minorEastAsia"/>
          <w:b w:val="0"/>
          <w:bCs/>
          <w:color w:val="auto"/>
          <w:kern w:val="2"/>
          <w:sz w:val="24"/>
          <w:szCs w:val="24"/>
          <w:highlight w:val="none"/>
          <w:lang w:val="en-US" w:eastAsia="zh-CN" w:bidi="ar-SA"/>
        </w:rPr>
        <w:drawing>
          <wp:inline distT="0" distB="0" distL="114300" distR="114300">
            <wp:extent cx="5273040" cy="2783205"/>
            <wp:effectExtent l="0" t="0" r="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273040" cy="2783205"/>
                    </a:xfrm>
                    <a:prstGeom prst="rect">
                      <a:avLst/>
                    </a:prstGeom>
                    <a:noFill/>
                    <a:ln>
                      <a:noFill/>
                    </a:ln>
                  </pic:spPr>
                </pic:pic>
              </a:graphicData>
            </a:graphic>
          </wp:inline>
        </w:drawing>
      </w:r>
      <w:r>
        <w:rPr>
          <w:rFonts w:hint="eastAsia" w:asciiTheme="minorEastAsia" w:hAnsiTheme="minorEastAsia" w:eastAsiaTheme="minorEastAsia" w:cstheme="minorEastAsia"/>
          <w:color w:val="FF0000"/>
          <w:sz w:val="24"/>
          <w:szCs w:val="24"/>
          <w:lang w:val="en-US" w:eastAsia="zh-CN"/>
        </w:rPr>
        <w:t>回复：可以</w:t>
      </w:r>
    </w:p>
    <w:p w14:paraId="3BBBEB6B">
      <w:pPr>
        <w:pStyle w:val="2"/>
        <w:numPr>
          <w:ilvl w:val="0"/>
          <w:numId w:val="8"/>
        </w:numPr>
        <w:ind w:left="210" w:leftChars="0"/>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本项目清单中包含门窗及幕墙，幕墙量较少，是否需要提供单独的幕墙检测；</w:t>
      </w:r>
    </w:p>
    <w:p w14:paraId="5CE6D20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回复：相关检测需满足政府验收</w:t>
      </w:r>
    </w:p>
    <w:p w14:paraId="6E9FCCE5">
      <w:pPr>
        <w:pStyle w:val="3"/>
        <w:numPr>
          <w:ilvl w:val="0"/>
          <w:numId w:val="8"/>
        </w:numPr>
        <w:ind w:left="21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图纸幕墙部分节点：标准节点JD-26中铝板是否考虑在报价内，如下图：</w:t>
      </w:r>
      <w:r>
        <w:rPr>
          <w:rFonts w:hint="eastAsia" w:asciiTheme="minorEastAsia" w:hAnsiTheme="minorEastAsia" w:eastAsiaTheme="minorEastAsia" w:cstheme="minorEastAsia"/>
          <w:sz w:val="24"/>
          <w:szCs w:val="24"/>
        </w:rPr>
        <w:drawing>
          <wp:inline distT="0" distB="0" distL="114300" distR="114300">
            <wp:extent cx="5274310" cy="3361055"/>
            <wp:effectExtent l="0" t="0" r="13970"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9"/>
                    <a:stretch>
                      <a:fillRect/>
                    </a:stretch>
                  </pic:blipFill>
                  <pic:spPr>
                    <a:xfrm>
                      <a:off x="0" y="0"/>
                      <a:ext cx="5274310" cy="3361055"/>
                    </a:xfrm>
                    <a:prstGeom prst="rect">
                      <a:avLst/>
                    </a:prstGeom>
                    <a:noFill/>
                    <a:ln>
                      <a:noFill/>
                    </a:ln>
                  </pic:spPr>
                </pic:pic>
              </a:graphicData>
            </a:graphic>
          </wp:inline>
        </w:drawing>
      </w:r>
    </w:p>
    <w:p w14:paraId="15650094">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回复：需考虑窗套</w:t>
      </w:r>
    </w:p>
    <w:p w14:paraId="31BE6A31">
      <w:pPr>
        <w:pStyle w:val="3"/>
        <w:numPr>
          <w:ilvl w:val="0"/>
          <w:numId w:val="8"/>
        </w:numPr>
        <w:ind w:left="21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报价清单分析表是否可以根据不同窗型调整里面材料明细；</w:t>
      </w:r>
      <w:r>
        <w:rPr>
          <w:rFonts w:hint="eastAsia" w:asciiTheme="minorEastAsia" w:hAnsiTheme="minorEastAsia" w:eastAsiaTheme="minorEastAsia" w:cstheme="minorEastAsia"/>
          <w:sz w:val="24"/>
          <w:szCs w:val="24"/>
        </w:rPr>
        <w:drawing>
          <wp:inline distT="0" distB="0" distL="114300" distR="114300">
            <wp:extent cx="5272405" cy="4301490"/>
            <wp:effectExtent l="0" t="0" r="635" b="1143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0"/>
                    <a:stretch>
                      <a:fillRect/>
                    </a:stretch>
                  </pic:blipFill>
                  <pic:spPr>
                    <a:xfrm>
                      <a:off x="0" y="0"/>
                      <a:ext cx="5272405" cy="4301490"/>
                    </a:xfrm>
                    <a:prstGeom prst="rect">
                      <a:avLst/>
                    </a:prstGeom>
                    <a:noFill/>
                    <a:ln>
                      <a:noFill/>
                    </a:ln>
                  </pic:spPr>
                </pic:pic>
              </a:graphicData>
            </a:graphic>
          </wp:inline>
        </w:drawing>
      </w:r>
    </w:p>
    <w:p w14:paraId="31CF1DF0">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回复：根据深化自行调整</w:t>
      </w:r>
    </w:p>
    <w:p w14:paraId="254F5D48">
      <w:pPr>
        <w:pStyle w:val="3"/>
        <w:numPr>
          <w:ilvl w:val="0"/>
          <w:numId w:val="8"/>
        </w:numPr>
        <w:ind w:left="21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幕墙材料外扣盖是否采用氟碳喷涂（室内粉末室外氟碳）；</w:t>
      </w:r>
      <w:r>
        <w:rPr>
          <w:rFonts w:hint="eastAsia" w:asciiTheme="minorEastAsia" w:hAnsiTheme="minorEastAsia" w:eastAsiaTheme="minorEastAsia" w:cstheme="minorEastAsia"/>
          <w:sz w:val="24"/>
          <w:szCs w:val="24"/>
        </w:rPr>
        <w:drawing>
          <wp:inline distT="0" distB="0" distL="114300" distR="114300">
            <wp:extent cx="5270500" cy="3101340"/>
            <wp:effectExtent l="0" t="0" r="254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1"/>
                    <a:stretch>
                      <a:fillRect/>
                    </a:stretch>
                  </pic:blipFill>
                  <pic:spPr>
                    <a:xfrm>
                      <a:off x="0" y="0"/>
                      <a:ext cx="5270500" cy="3101340"/>
                    </a:xfrm>
                    <a:prstGeom prst="rect">
                      <a:avLst/>
                    </a:prstGeom>
                    <a:noFill/>
                    <a:ln>
                      <a:noFill/>
                    </a:ln>
                  </pic:spPr>
                </pic:pic>
              </a:graphicData>
            </a:graphic>
          </wp:inline>
        </w:drawing>
      </w:r>
    </w:p>
    <w:p w14:paraId="3C681D56">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回复：统一粉末喷涂</w:t>
      </w:r>
    </w:p>
    <w:p w14:paraId="07F96960">
      <w:pPr>
        <w:pStyle w:val="4"/>
        <w:numPr>
          <w:ilvl w:val="0"/>
          <w:numId w:val="0"/>
        </w:numPr>
        <w:ind w:left="210" w:leftChars="0"/>
        <w:jc w:val="both"/>
        <w:rPr>
          <w:rFonts w:hint="eastAsia" w:asciiTheme="minorEastAsia" w:hAnsiTheme="minorEastAsia" w:eastAsiaTheme="minorEastAsia" w:cstheme="minorEastAsia"/>
          <w:sz w:val="24"/>
          <w:szCs w:val="24"/>
          <w:lang w:val="en-US" w:eastAsia="zh-CN"/>
        </w:rPr>
      </w:pPr>
    </w:p>
    <w:p w14:paraId="4E93396A">
      <w:pPr>
        <w:pStyle w:val="3"/>
        <w:numPr>
          <w:ilvl w:val="0"/>
          <w:numId w:val="0"/>
        </w:numPr>
        <w:ind w:left="210" w:left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55、幕墙图纸中玻璃为5+9+5+9+5，根据规范幕墙玻璃厚度不低于6mm，此部分报价是否调整；</w:t>
      </w:r>
      <w:r>
        <w:rPr>
          <w:rFonts w:hint="eastAsia" w:asciiTheme="minorEastAsia" w:hAnsiTheme="minorEastAsia" w:eastAsiaTheme="minorEastAsia" w:cstheme="minorEastAsia"/>
          <w:sz w:val="24"/>
          <w:szCs w:val="24"/>
        </w:rPr>
        <w:drawing>
          <wp:inline distT="0" distB="0" distL="114300" distR="114300">
            <wp:extent cx="5272405" cy="3271520"/>
            <wp:effectExtent l="0" t="0" r="635"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2"/>
                    <a:stretch>
                      <a:fillRect/>
                    </a:stretch>
                  </pic:blipFill>
                  <pic:spPr>
                    <a:xfrm>
                      <a:off x="0" y="0"/>
                      <a:ext cx="5272405" cy="3271520"/>
                    </a:xfrm>
                    <a:prstGeom prst="rect">
                      <a:avLst/>
                    </a:prstGeom>
                    <a:noFill/>
                    <a:ln>
                      <a:noFill/>
                    </a:ln>
                  </pic:spPr>
                </pic:pic>
              </a:graphicData>
            </a:graphic>
          </wp:inline>
        </w:drawing>
      </w:r>
    </w:p>
    <w:p w14:paraId="3EC6F1BC">
      <w:pPr>
        <w:numPr>
          <w:ilvl w:val="0"/>
          <w:numId w:val="0"/>
        </w:numPr>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FF0000"/>
          <w:sz w:val="24"/>
          <w:szCs w:val="24"/>
          <w:lang w:val="en-US" w:eastAsia="zh-CN"/>
        </w:rPr>
        <w:t>回复：</w:t>
      </w:r>
      <w:r>
        <w:rPr>
          <w:rFonts w:hint="eastAsia" w:asciiTheme="minorEastAsia" w:hAnsiTheme="minorEastAsia" w:eastAsiaTheme="minorEastAsia" w:cstheme="minorEastAsia"/>
          <w:sz w:val="24"/>
          <w:szCs w:val="24"/>
          <w:lang w:val="en-US" w:eastAsia="zh-CN"/>
        </w:rPr>
        <w:t>幕墙玻璃厚度</w:t>
      </w:r>
      <w:r>
        <w:rPr>
          <w:rFonts w:hint="eastAsia" w:asciiTheme="minorEastAsia" w:hAnsiTheme="minorEastAsia" w:eastAsiaTheme="minorEastAsia" w:cstheme="minorEastAsia"/>
          <w:color w:val="FF0000"/>
          <w:sz w:val="24"/>
          <w:szCs w:val="24"/>
          <w:lang w:val="en-US" w:eastAsia="zh-CN"/>
        </w:rPr>
        <w:t>暂按6</w:t>
      </w:r>
      <w:r>
        <w:rPr>
          <w:rFonts w:hint="eastAsia" w:asciiTheme="minorEastAsia" w:hAnsiTheme="minorEastAsia" w:eastAsiaTheme="minorEastAsia" w:cstheme="minorEastAsia"/>
          <w:sz w:val="24"/>
          <w:szCs w:val="24"/>
          <w:lang w:val="en-US" w:eastAsia="zh-CN"/>
        </w:rPr>
        <w:t>mm</w:t>
      </w:r>
      <w:r>
        <w:rPr>
          <w:rFonts w:hint="eastAsia" w:asciiTheme="minorEastAsia" w:hAnsiTheme="minorEastAsia" w:eastAsiaTheme="minorEastAsia" w:cstheme="minorEastAsia"/>
          <w:color w:val="FF0000"/>
          <w:sz w:val="24"/>
          <w:szCs w:val="24"/>
          <w:lang w:val="en-US" w:eastAsia="zh-CN"/>
        </w:rPr>
        <w:t>计价</w:t>
      </w:r>
    </w:p>
    <w:p w14:paraId="78C2A93E">
      <w:pPr>
        <w:numPr>
          <w:ilvl w:val="0"/>
          <w:numId w:val="0"/>
        </w:numPr>
        <w:ind w:left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56、请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明确此项目的总工期？一共分几批次、每批次进场时间？</w:t>
      </w:r>
    </w:p>
    <w:p w14:paraId="308ACEBA">
      <w:pPr>
        <w:pStyle w:val="3"/>
        <w:numPr>
          <w:ilvl w:val="0"/>
          <w:numId w:val="0"/>
        </w:numPr>
        <w:ind w:left="21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lang w:val="en-US" w:eastAsia="zh-CN"/>
        </w:rPr>
        <w:drawing>
          <wp:inline distT="0" distB="0" distL="114300" distR="114300">
            <wp:extent cx="5269865" cy="572770"/>
            <wp:effectExtent l="0" t="0" r="3175" b="635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23"/>
                    <a:stretch>
                      <a:fillRect/>
                    </a:stretch>
                  </pic:blipFill>
                  <pic:spPr>
                    <a:xfrm>
                      <a:off x="0" y="0"/>
                      <a:ext cx="5269865" cy="572770"/>
                    </a:xfrm>
                    <a:prstGeom prst="rect">
                      <a:avLst/>
                    </a:prstGeom>
                    <a:noFill/>
                    <a:ln>
                      <a:noFill/>
                    </a:ln>
                  </pic:spPr>
                </pic:pic>
              </a:graphicData>
            </a:graphic>
          </wp:inline>
        </w:drawing>
      </w:r>
    </w:p>
    <w:p w14:paraId="467C37EA">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回复：共分2-3各批次，每批次生产安装周期40日历天，具体以甲方书面通知为准。</w:t>
      </w:r>
    </w:p>
    <w:p w14:paraId="543DB239">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57、</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请明确门窗安装是否存在穿插施工？</w:t>
      </w:r>
    </w:p>
    <w:p w14:paraId="3A6AADB8">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回复：具体以现场实际为准</w:t>
      </w:r>
    </w:p>
    <w:p w14:paraId="195CC085">
      <w:pPr>
        <w:pStyle w:val="3"/>
        <w:numPr>
          <w:ilvl w:val="0"/>
          <w:numId w:val="0"/>
        </w:numPr>
        <w:ind w:left="21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58、</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此项目是否为净口安装？净口尺寸是在设计洞口尺寸基础上分别减尺多少？结算尺寸是否为设计洞口尺寸？</w:t>
      </w:r>
    </w:p>
    <w:p w14:paraId="0708C9B4">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回复：净口安装。详见招标文件合同文本第九条结算办法</w:t>
      </w:r>
    </w:p>
    <w:p w14:paraId="71674B89">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59、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此项目成品保护有无具体要求？玻璃贴膜是否需要包含？（双面贴膜还是单面贴膜）？</w:t>
      </w:r>
    </w:p>
    <w:p w14:paraId="7FA5D632">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回复：型材要求三面保护，玻璃双面贴膜。</w:t>
      </w:r>
    </w:p>
    <w:p w14:paraId="168337F3">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安全文明施工费、水电费如何计取，请明确？</w:t>
      </w:r>
    </w:p>
    <w:p w14:paraId="4F7E1CDF">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回复：安全文明施工费、水电费包含在报价中，安全文明押金需缴纳（具体费用与总包协商），水电费缴纳至总包，具体与总包协商。</w:t>
      </w:r>
    </w:p>
    <w:p w14:paraId="52E6CD08">
      <w:pPr>
        <w:pStyle w:val="3"/>
        <w:numPr>
          <w:ilvl w:val="0"/>
          <w:numId w:val="0"/>
        </w:numPr>
        <w:ind w:left="21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61、门窗进场安装时是否不再需要向总包单位提交配合费及垂直运输费用等，请明确？</w:t>
      </w:r>
      <w:r>
        <w:rPr>
          <w:rFonts w:hint="eastAsia" w:asciiTheme="minorEastAsia" w:hAnsiTheme="minorEastAsia" w:eastAsiaTheme="minorEastAsia" w:cstheme="minorEastAsia"/>
          <w:color w:val="FF0000"/>
          <w:sz w:val="24"/>
          <w:szCs w:val="24"/>
          <w:lang w:val="en-US" w:eastAsia="zh-CN"/>
        </w:rPr>
        <w:drawing>
          <wp:inline distT="0" distB="0" distL="114300" distR="114300">
            <wp:extent cx="5535930" cy="347345"/>
            <wp:effectExtent l="0" t="0" r="11430" b="3175"/>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24"/>
                    <a:stretch>
                      <a:fillRect/>
                    </a:stretch>
                  </pic:blipFill>
                  <pic:spPr>
                    <a:xfrm>
                      <a:off x="0" y="0"/>
                      <a:ext cx="5535930" cy="347345"/>
                    </a:xfrm>
                    <a:prstGeom prst="rect">
                      <a:avLst/>
                    </a:prstGeom>
                    <a:noFill/>
                    <a:ln>
                      <a:noFill/>
                    </a:ln>
                  </pic:spPr>
                </pic:pic>
              </a:graphicData>
            </a:graphic>
          </wp:inline>
        </w:drawing>
      </w:r>
    </w:p>
    <w:p w14:paraId="36EEEF15">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回复：配合费、垂直运输费用不需要向总包提交，可能存在的搭设移动脚手架费用由门窗单位</w:t>
      </w:r>
      <w:r>
        <w:rPr>
          <w:rFonts w:hint="eastAsia" w:asciiTheme="minorEastAsia" w:hAnsiTheme="minorEastAsia" w:eastAsiaTheme="minorEastAsia" w:cstheme="minorEastAsia"/>
          <w:color w:val="FF0000"/>
          <w:sz w:val="24"/>
          <w:szCs w:val="24"/>
          <w:highlight w:val="cyan"/>
          <w:lang w:val="en-US" w:eastAsia="zh-CN"/>
        </w:rPr>
        <w:t>自行踏勘现场</w:t>
      </w:r>
      <w:r>
        <w:rPr>
          <w:rFonts w:hint="eastAsia" w:asciiTheme="minorEastAsia" w:hAnsiTheme="minorEastAsia" w:eastAsiaTheme="minorEastAsia" w:cstheme="minorEastAsia"/>
          <w:color w:val="FF0000"/>
          <w:sz w:val="24"/>
          <w:szCs w:val="24"/>
          <w:lang w:val="en-US" w:eastAsia="zh-CN"/>
        </w:rPr>
        <w:t>自行考虑。</w:t>
      </w:r>
    </w:p>
    <w:p w14:paraId="33E03F7F">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推拉门五金采用双面条锁还是单面条锁？是否带拉手？</w:t>
      </w:r>
    </w:p>
    <w:p w14:paraId="35978DEE">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回复：单面条锁，带拉手</w:t>
      </w:r>
    </w:p>
    <w:p w14:paraId="13E98BBF">
      <w:pPr>
        <w:pStyle w:val="3"/>
        <w:numPr>
          <w:ilvl w:val="0"/>
          <w:numId w:val="0"/>
        </w:numPr>
        <w:ind w:left="21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63、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请明确单元门、入户大堂门、幕墙门联窗的拉手规格、长度、材质等要求？</w:t>
      </w:r>
    </w:p>
    <w:p w14:paraId="18C9076D">
      <w:pPr>
        <w:numPr>
          <w:ilvl w:val="0"/>
          <w:numId w:val="0"/>
        </w:numPr>
        <w:jc w:val="left"/>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回复：以甲方封样为准，</w:t>
      </w:r>
      <w:r>
        <w:rPr>
          <w:rFonts w:hint="eastAsia" w:asciiTheme="minorEastAsia" w:hAnsiTheme="minorEastAsia" w:eastAsiaTheme="minorEastAsia" w:cstheme="minorEastAsia"/>
          <w:color w:val="F79646" w:themeColor="accent6"/>
          <w:sz w:val="24"/>
          <w:szCs w:val="24"/>
          <w:highlight w:val="none"/>
          <w:lang w:val="en-US" w:eastAsia="zh-CN"/>
          <w14:textFill>
            <w14:solidFill>
              <w14:schemeClr w14:val="accent6"/>
            </w14:solidFill>
          </w14:textFill>
        </w:rPr>
        <w:t>单元门、入户大堂门不在招标范围内</w:t>
      </w:r>
    </w:p>
    <w:p w14:paraId="7362347C">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请明确幕墙窗、幕墙门联窗的喷涂方式为粉末喷涂还是氟碳喷涂（具体材质及几涂）？</w:t>
      </w:r>
    </w:p>
    <w:p w14:paraId="6387FAFF">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回复：粉末喷涂</w:t>
      </w:r>
    </w:p>
    <w:p w14:paraId="5C4AABFF">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推拉门下槛是否需要保护？是PVC材质还是木质保护？</w:t>
      </w:r>
    </w:p>
    <w:p w14:paraId="793F7EB8">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回复：需要，PVC材质</w:t>
      </w:r>
    </w:p>
    <w:p w14:paraId="5303C789">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此项目是否需要向总包缴纳安全文明保证金，按多少记取，请明确？</w:t>
      </w:r>
    </w:p>
    <w:p w14:paraId="4D452DCB">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回复：需要缴纳安全文明保证金，具体金额与总包单位协商。</w:t>
      </w:r>
    </w:p>
    <w:p w14:paraId="4EEC15AF">
      <w:pPr>
        <w:pStyle w:val="3"/>
        <w:numPr>
          <w:ilvl w:val="0"/>
          <w:numId w:val="0"/>
        </w:numPr>
        <w:ind w:left="21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筑安全玻璃管理规定》发改运行【2003】2116号，第六条必须使用安全玻璃的部位：“一、7层或7层以上建筑物外开窗”，请明确只外开窗扇采用钢化玻璃还是整个外开窗均需采用钢化玻璃？其余位置玻璃钢化是否按照国家规范？</w:t>
      </w:r>
    </w:p>
    <w:p w14:paraId="491942B3">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回复：按照国家规范要求</w:t>
      </w:r>
    </w:p>
    <w:p w14:paraId="7C603CD6">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密封胶颜色是否同型材一致，请明确？</w:t>
      </w:r>
    </w:p>
    <w:p w14:paraId="49678986">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回复：同型材一致</w:t>
      </w:r>
    </w:p>
    <w:p w14:paraId="44A353A7">
      <w:pPr>
        <w:pStyle w:val="3"/>
        <w:numPr>
          <w:ilvl w:val="0"/>
          <w:numId w:val="0"/>
        </w:numPr>
        <w:ind w:left="210"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lang w:val="en-US" w:eastAsia="zh-CN"/>
        </w:rPr>
        <w:t>69、此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项目是否包含精保洁？</w:t>
      </w:r>
    </w:p>
    <w:p w14:paraId="6097901C">
      <w:pPr>
        <w:numPr>
          <w:ilvl w:val="0"/>
          <w:numId w:val="0"/>
        </w:numPr>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回复：门窗单位完工保洁一次</w:t>
      </w:r>
    </w:p>
    <w:p w14:paraId="1DCBA0E2">
      <w:pPr>
        <w:pStyle w:val="3"/>
        <w:numPr>
          <w:ilvl w:val="0"/>
          <w:numId w:val="0"/>
        </w:numPr>
        <w:ind w:left="21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70、此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项目所有门窗是否均为毛口安装不含钢副框？门窗单位是否仅负责塞缝不含四周JS防水施工？</w:t>
      </w:r>
      <w:r>
        <w:rPr>
          <w:rFonts w:hint="eastAsia" w:asciiTheme="minorEastAsia" w:hAnsiTheme="minorEastAsia" w:eastAsiaTheme="minorEastAsia" w:cstheme="minorEastAsia"/>
          <w:color w:val="FF0000"/>
          <w:sz w:val="24"/>
          <w:szCs w:val="24"/>
          <w:lang w:val="en-US" w:eastAsia="zh-CN"/>
        </w:rPr>
        <w:drawing>
          <wp:inline distT="0" distB="0" distL="114300" distR="114300">
            <wp:extent cx="5266690" cy="641350"/>
            <wp:effectExtent l="0" t="0" r="6350" b="1397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5"/>
                    <a:stretch>
                      <a:fillRect/>
                    </a:stretch>
                  </pic:blipFill>
                  <pic:spPr>
                    <a:xfrm>
                      <a:off x="0" y="0"/>
                      <a:ext cx="5266690" cy="641350"/>
                    </a:xfrm>
                    <a:prstGeom prst="rect">
                      <a:avLst/>
                    </a:prstGeom>
                    <a:noFill/>
                    <a:ln>
                      <a:noFill/>
                    </a:ln>
                  </pic:spPr>
                </pic:pic>
              </a:graphicData>
            </a:graphic>
          </wp:inline>
        </w:drawing>
      </w:r>
      <w:r>
        <w:rPr>
          <w:rFonts w:hint="eastAsia" w:asciiTheme="minorEastAsia" w:hAnsiTheme="minorEastAsia" w:eastAsiaTheme="minorEastAsia" w:cstheme="minorEastAsia"/>
          <w:color w:val="FF0000"/>
          <w:sz w:val="24"/>
          <w:szCs w:val="24"/>
          <w:lang w:val="en-US" w:eastAsia="zh-CN"/>
        </w:rPr>
        <w:drawing>
          <wp:inline distT="0" distB="0" distL="114300" distR="114300">
            <wp:extent cx="5270500" cy="344805"/>
            <wp:effectExtent l="0" t="0" r="2540" b="571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6"/>
                    <a:stretch>
                      <a:fillRect/>
                    </a:stretch>
                  </pic:blipFill>
                  <pic:spPr>
                    <a:xfrm>
                      <a:off x="0" y="0"/>
                      <a:ext cx="5270500" cy="344805"/>
                    </a:xfrm>
                    <a:prstGeom prst="rect">
                      <a:avLst/>
                    </a:prstGeom>
                    <a:noFill/>
                    <a:ln>
                      <a:noFill/>
                    </a:ln>
                  </pic:spPr>
                </pic:pic>
              </a:graphicData>
            </a:graphic>
          </wp:inline>
        </w:drawing>
      </w:r>
    </w:p>
    <w:p w14:paraId="744ABA69">
      <w:pPr>
        <w:numPr>
          <w:ilvl w:val="0"/>
          <w:numId w:val="0"/>
        </w:numPr>
        <w:ind w:leftChars="0"/>
        <w:jc w:val="left"/>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回复：净口安装（如需毛口安装，甲方提前书面通知），门框下槛及两侧300高范围内防水砂浆填塞由门窗单位施工。</w:t>
      </w:r>
    </w:p>
    <w:p w14:paraId="0893FE6E">
      <w:pPr>
        <w:numPr>
          <w:ilvl w:val="0"/>
          <w:numId w:val="0"/>
        </w:numPr>
        <w:ind w:lef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71、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报价提交时间较紧张，可否考虑延迟提交时间？</w:t>
      </w:r>
    </w:p>
    <w:p w14:paraId="4C00AA09">
      <w:pPr>
        <w:numPr>
          <w:ilvl w:val="0"/>
          <w:numId w:val="0"/>
        </w:numPr>
        <w:wordWrap/>
        <w:jc w:val="left"/>
        <w:rPr>
          <w:rFonts w:hint="eastAsia" w:ascii="宋体" w:hAnsi="宋体" w:eastAsia="宋体" w:cs="宋体"/>
          <w:sz w:val="24"/>
          <w:szCs w:val="24"/>
          <w:lang w:val="en-US" w:eastAsia="zh-CN"/>
        </w:rPr>
      </w:pPr>
      <w:r>
        <w:rPr>
          <w:rFonts w:hint="eastAsia" w:asciiTheme="minorEastAsia" w:hAnsiTheme="minorEastAsia" w:eastAsiaTheme="minorEastAsia" w:cstheme="minorEastAsia"/>
          <w:color w:val="FF0000"/>
          <w:sz w:val="24"/>
          <w:szCs w:val="24"/>
          <w:lang w:val="en-US" w:eastAsia="zh-CN"/>
        </w:rPr>
        <w:t>回复：暂定2024年3月28日星期四下午14点30分现场开标，随时关注通知</w:t>
      </w:r>
      <w:r>
        <w:rPr>
          <w:rFonts w:hint="eastAsia" w:ascii="宋体" w:hAnsi="宋体" w:eastAsia="宋体" w:cs="宋体"/>
          <w:sz w:val="24"/>
          <w:szCs w:val="24"/>
          <w:lang w:val="en-US" w:eastAsia="zh-CN"/>
        </w:rPr>
        <w:t xml:space="preserve"> </w:t>
      </w:r>
    </w:p>
    <w:p w14:paraId="78DC9B3B">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pacing w:val="8"/>
          <w:szCs w:val="24"/>
          <w:highlight w:val="none"/>
        </w:rPr>
        <w:t>《价格清单》（</w:t>
      </w:r>
      <w:r>
        <w:rPr>
          <w:rFonts w:hint="eastAsia" w:asciiTheme="minorEastAsia" w:hAnsiTheme="minorEastAsia" w:eastAsiaTheme="minorEastAsia" w:cstheme="minorEastAsia"/>
          <w:bCs/>
          <w:color w:val="auto"/>
          <w:spacing w:val="8"/>
          <w:szCs w:val="24"/>
          <w:highlight w:val="none"/>
          <w:lang w:eastAsia="zh-CN"/>
        </w:rPr>
        <w:t>综合单价</w:t>
      </w:r>
      <w:r>
        <w:rPr>
          <w:rFonts w:hint="eastAsia" w:asciiTheme="minorEastAsia" w:hAnsiTheme="minorEastAsia" w:eastAsiaTheme="minorEastAsia" w:cstheme="minorEastAsia"/>
          <w:bCs/>
          <w:color w:val="auto"/>
          <w:spacing w:val="8"/>
          <w:szCs w:val="24"/>
          <w:highlight w:val="none"/>
        </w:rPr>
        <w:t>打印后附装订）</w:t>
      </w:r>
    </w:p>
    <w:p w14:paraId="4EECBB76">
      <w:pPr>
        <w:pStyle w:val="25"/>
        <w:rPr>
          <w:rFonts w:hint="eastAsia" w:asciiTheme="minorEastAsia" w:hAnsiTheme="minorEastAsia" w:eastAsiaTheme="minorEastAsia" w:cstheme="minorEastAsia"/>
          <w:bCs/>
          <w:color w:val="auto"/>
          <w:spacing w:val="8"/>
          <w:szCs w:val="24"/>
          <w:highlight w:val="none"/>
        </w:rPr>
      </w:pPr>
    </w:p>
    <w:tbl>
      <w:tblPr>
        <w:tblStyle w:val="19"/>
        <w:tblW w:w="104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787"/>
      </w:tblGrid>
      <w:tr w14:paraId="30A6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0400" w:type="dxa"/>
            <w:gridSpan w:val="2"/>
            <w:tcBorders>
              <w:top w:val="nil"/>
              <w:left w:val="nil"/>
              <w:bottom w:val="nil"/>
              <w:right w:val="nil"/>
            </w:tcBorders>
            <w:shd w:val="clear" w:color="auto" w:fill="auto"/>
            <w:vAlign w:val="center"/>
          </w:tcPr>
          <w:p w14:paraId="78F67A4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工程量清单编制说明</w:t>
            </w:r>
          </w:p>
        </w:tc>
      </w:tr>
      <w:tr w14:paraId="3F4C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02563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58490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报价范围</w:t>
            </w:r>
          </w:p>
        </w:tc>
      </w:tr>
      <w:tr w14:paraId="262D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8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1F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承包范围：悠然居项目门窗百叶制作安装工程，包含断桥铝合金门窗、百叶、防火窗、耐火窗、单元门、推拉门、楼梯间钢质门；</w:t>
            </w:r>
          </w:p>
        </w:tc>
      </w:tr>
      <w:tr w14:paraId="3C4E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0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清单及报价依据：悠然居项目建筑施工图、门窗深化图、工程质量及技术标准</w:t>
            </w:r>
          </w:p>
        </w:tc>
      </w:tr>
      <w:tr w14:paraId="7581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39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水电接口：甲方现场提供水电接驳点，接驳点后的材料及安装由中标单位自行负责。</w:t>
            </w:r>
          </w:p>
        </w:tc>
      </w:tr>
      <w:tr w14:paraId="5809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5034D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7B50D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投标报价说明:</w:t>
            </w:r>
          </w:p>
        </w:tc>
      </w:tr>
      <w:tr w14:paraId="5E9A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9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D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工程采用工程量清单综合单价报价，合同价形式为含税暂定总价，按门窗净面积*综合单价据实结算。门窗净面积=外框高度*外框宽度，门窗外框高度按二次深化门窗图纸洞口高度-30mm、外框宽度按二次深化图纸门窗洞口宽度-30mm；</w:t>
            </w:r>
          </w:p>
        </w:tc>
      </w:tr>
      <w:tr w14:paraId="0C3C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9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综合单价中的材料（型材、玻璃、五金、胶条、毛条、胶等）均为不含增值税价格。合同履行期间若国家增值税税率发生调整时，按不含增值税综合单价不变的原则，以实际开具的增值税发票为界，税率按国家最新政策执行。</w:t>
            </w:r>
          </w:p>
        </w:tc>
      </w:tr>
      <w:tr w14:paraId="1FE4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A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6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招标的不含增值税综合单价包括；(1)材料费用包括型材、玻璃、密封胶、发泡胶、胶条、毛条、五金配件及制作安装中必须的自攻丝、射钉、铆钉、射钉、玻璃垫块、防水砂浆、美纹纸等材料；(2)加工制作安装费用包含按照招标文件要求完成门窗安装所需的人工、材料、机械、运输费、成品保护、检测费、淋水试验、塞缝、措施费(含安全施工、文明施工费、疫情防护、冬雨季施工、夜间施工、二次搬运、赶工等)、各种管理费、利润、规费、市场涨价风险等的全部费用；(3)加工制作和安装费不因实际所用材料品牌的变换而发生变化。</w:t>
            </w:r>
          </w:p>
        </w:tc>
      </w:tr>
      <w:tr w14:paraId="4F50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应对本工程招标范围、内容、技术说明、采用规范要求、合同条件、质量标准、工期进度要求、施工现场情况、工程所在地的周围环境、交通等与工程施工有关的所有情况进行详细了解和研究,自行组织现场踏勘了解施工现场实际情况并调查市场价格及工程所在地相关建筑市场管理政策、法律和规定，根据自行编制的施工组织设计或施工方案，结合本企业的自身技术资质情况、经济物质资源情况、经营能力、组织管理能力，及相关计价规则、技术装备水平、管理水平，工程实际情况、风险程度等自主报价，投标报价被认为能够全面履行应尽的义务和应承担的责任。</w:t>
            </w:r>
          </w:p>
        </w:tc>
      </w:tr>
      <w:tr w14:paraId="0CF8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9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8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地周围环境、交通道路、现场地质资料、周围地下管网、现场条件、招标文件、承包范围、施工组织设计，并考虑检验检测、施工技术措施、安全文明施工措施、疫情防护、样板房抢工、保修期内因施工质量问题引起的维修等因素，以及除可调差材料外的风险因素，均应在投标报价中统一考虑，不再另外计取任何其他费用。</w:t>
            </w:r>
          </w:p>
        </w:tc>
      </w:tr>
      <w:tr w14:paraId="2DD8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3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F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的投标报价必须在合理范围内，不允许不均衡报价，不允许对相同的清单项报不同的价格。如投标人的某些综合单价与市场价格相差较大，招标人有权要求投标人对其作出澄清说明，并且招标人有权在中标后对其单价进行平衡调整；如出现相同清单项报价不同，招标人有权按照最低价格执行。</w:t>
            </w:r>
          </w:p>
        </w:tc>
      </w:tr>
      <w:tr w14:paraId="79B3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E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应认真阅读招标文件的全部内容，如有错误和疑义，请以书面形式提出，如没有提出，则表明对招标文件的全部内容已理解并且接受，对此产生的全部责任由投标人承担。投标人必须按招标文件要求进行报价，不得对招标文件内容进行实质性改变，如出现投标文件同招标文件不一致的地方以招标文件为准，表格中的数字均有公式链接关系，请投标人自行检查，保证其正确性，否则因数据链接导致的错误责任由投标人承担。</w:t>
            </w:r>
          </w:p>
        </w:tc>
      </w:tr>
      <w:tr w14:paraId="33C0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1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人未指定产地或品牌的材料、设备由投标单位自主选择，所选择的材料设备均为经国家产品质量监督检验中心检测合格的产品，且满足招标技术要求。投标单位应填报相应的材料设备单价、品牌、规格、型号、产地等</w:t>
            </w:r>
          </w:p>
        </w:tc>
      </w:tr>
      <w:tr w14:paraId="3C9E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0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门窗与主体结构的塞缝由中标单位负责，窗框底边及两侧边上翻150mm高范围采用干硬性防水砂浆塞缝，上边及两侧剩余部分打发泡胶塞缝。</w:t>
            </w:r>
          </w:p>
        </w:tc>
      </w:tr>
      <w:tr w14:paraId="7550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7DC39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8768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调差及其他</w:t>
            </w:r>
          </w:p>
        </w:tc>
      </w:tr>
      <w:tr w14:paraId="72EF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9"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1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top"/>
          </w:tcPr>
          <w:p w14:paraId="2F50FFF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本工程对市场价格波动引起的调整，对铝锭、玻璃主材价格（包含运杂、运输损耗、装卸等费用）进行调整；其余所有人工、材料、机械等均不随市场价格或政策变化而调整，单栋楼门窗具体调整方式：</w:t>
            </w:r>
          </w:p>
          <w:p w14:paraId="297D5F8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一、铝锭：</w:t>
            </w:r>
          </w:p>
          <w:p w14:paraId="6AA6883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(1)投标时铝锭主材价格由投标人结合市场自主报价；</w:t>
            </w:r>
          </w:p>
          <w:p w14:paraId="306F51D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(2)基期铝锭价格A（除税价）：以合同签订日为基期价格；铝锭价格以长江有色网(www.smm.$C$n)“SMM A00铝”当日现货均价为准；合同签订日恰遇周六、日、休市日、节假日，则按周六、日、休市日、节假日前一个交易日现货均价执行(除税价格)；</w:t>
            </w:r>
          </w:p>
          <w:p w14:paraId="6792F3B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施工期价格B（除税价）：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t>
            </w:r>
          </w:p>
          <w:p w14:paraId="730349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(4)铝材调差费用=[B-A*(1±5%)]*可调差铝材总量*（1+合同增值税税率），上涨时为+5%，下跌时为-5%；</w:t>
            </w:r>
          </w:p>
          <w:p w14:paraId="30B03B0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(5)调差部分只计税金，其他均不作调整；</w:t>
            </w:r>
          </w:p>
          <w:p w14:paraId="772FC78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三、玻璃（仅对浮法玻璃原片进行调差，二次深加工钢化、镀膜、中空、加胶、防火处理等不调差）：</w:t>
            </w:r>
          </w:p>
          <w:p w14:paraId="606BD5D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(1)投标时玻璃主材价格由投标人结合市场自主报价；</w:t>
            </w:r>
          </w:p>
          <w:p w14:paraId="54D8C471">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基期玻璃价格P0（除税价）：以合同签订日对应当期（签约日对应的上旬、中旬或下旬）价格为基期价格；玻璃价格以国家统计局(http://www.stats.gov.$C$n)“流通领域重要生产资料市场价格变动情况”公布的“浮法平板玻璃4.8/5mm”价格为准；</w:t>
            </w:r>
          </w:p>
          <w:p w14:paraId="30570C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14:paraId="6BA7744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(4)玻璃调差费用=[P1-P0*(1±5%)]*可调差玻璃总量*（1+合同增值税税率）/(80.00或66.67或40.00)，上涨时为+5%，下跌时为-5%；</w:t>
            </w:r>
          </w:p>
          <w:p w14:paraId="452DA1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(5)玻璃总量玻璃总量的计算，吨单价与平米单价折合关系为：5mm厚每吨=80.00㎡，6mm厚每吨=66.67㎡，8mm厚每吨=50.00㎡，10mm厚每吨=40㎡.00；双层或三层玻璃按同型号叠加计算。</w:t>
            </w:r>
          </w:p>
        </w:tc>
      </w:tr>
      <w:tr w14:paraId="6EBC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总包服务费、配合费已由甲方统一支付给总包单位，甲方已支付的配合费包括施工方因施工需要使用总包脚手架、垂直运输工具、材料存放场地、供水电接驳点、资料统一归档的费用。</w:t>
            </w:r>
          </w:p>
        </w:tc>
      </w:tr>
    </w:tbl>
    <w:p w14:paraId="4CCF3513">
      <w:pPr>
        <w:pStyle w:val="25"/>
        <w:rPr>
          <w:rFonts w:hint="eastAsia" w:asciiTheme="minorEastAsia" w:hAnsiTheme="minorEastAsia" w:eastAsiaTheme="minorEastAsia" w:cstheme="minorEastAsia"/>
          <w:color w:val="auto"/>
          <w:highlight w:val="none"/>
        </w:rPr>
      </w:pPr>
    </w:p>
    <w:tbl>
      <w:tblPr>
        <w:tblStyle w:val="19"/>
        <w:tblW w:w="10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286"/>
        <w:gridCol w:w="1166"/>
        <w:gridCol w:w="1405"/>
        <w:gridCol w:w="1034"/>
        <w:gridCol w:w="1856"/>
        <w:gridCol w:w="2963"/>
      </w:tblGrid>
      <w:tr w14:paraId="67BF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0280" w:type="dxa"/>
            <w:gridSpan w:val="7"/>
            <w:tcBorders>
              <w:top w:val="nil"/>
              <w:left w:val="nil"/>
              <w:bottom w:val="nil"/>
              <w:right w:val="nil"/>
            </w:tcBorders>
            <w:shd w:val="clear" w:color="auto" w:fill="auto"/>
            <w:vAlign w:val="center"/>
          </w:tcPr>
          <w:p w14:paraId="34D57A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悠然居项目门窗工程造价汇总表</w:t>
            </w:r>
          </w:p>
        </w:tc>
      </w:tr>
      <w:tr w14:paraId="5148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8A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1C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0B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门窗面积</w:t>
            </w:r>
          </w:p>
          <w:p w14:paraId="02540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4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不含增值税综合单价(元/m2)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2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增值税税率</w:t>
            </w:r>
          </w:p>
          <w:p w14:paraId="48DCB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B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33C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5AE9">
            <w:pPr>
              <w:jc w:val="center"/>
              <w:rPr>
                <w:rFonts w:hint="eastAsia" w:ascii="宋体" w:hAnsi="宋体" w:eastAsia="宋体" w:cs="宋体"/>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14C7">
            <w:pPr>
              <w:jc w:val="center"/>
              <w:rPr>
                <w:rFonts w:hint="eastAsia" w:ascii="宋体" w:hAnsi="宋体" w:eastAsia="宋体" w:cs="宋体"/>
                <w:i w:val="0"/>
                <w:iCs w:val="0"/>
                <w:color w:val="000000"/>
                <w:sz w:val="20"/>
                <w:szCs w:val="20"/>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CA79">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5F5E">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8EC0">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A5F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38"/>
                <w:rFonts w:eastAsia="宋体"/>
                <w:lang w:val="en-US" w:eastAsia="zh-CN" w:bidi="ar"/>
              </w:rPr>
              <w:t>④</w:t>
            </w:r>
            <w:r>
              <w:rPr>
                <w:rStyle w:val="39"/>
                <w:lang w:val="en-US" w:eastAsia="zh-CN" w:bidi="ar"/>
              </w:rPr>
              <w:t>=</w:t>
            </w:r>
            <w:r>
              <w:rPr>
                <w:rStyle w:val="38"/>
                <w:rFonts w:eastAsia="宋体"/>
                <w:lang w:val="en-US" w:eastAsia="zh-CN" w:bidi="ar"/>
              </w:rPr>
              <w:t>①*②*</w:t>
            </w:r>
            <w:r>
              <w:rPr>
                <w:rStyle w:val="39"/>
                <w:lang w:val="en-US" w:eastAsia="zh-CN" w:bidi="ar"/>
              </w:rPr>
              <w:t>（</w:t>
            </w:r>
            <w:r>
              <w:rPr>
                <w:rStyle w:val="38"/>
                <w:rFonts w:eastAsia="宋体"/>
                <w:lang w:val="en-US" w:eastAsia="zh-CN" w:bidi="ar"/>
              </w:rPr>
              <w:t>1+③</w:t>
            </w:r>
            <w:r>
              <w:rPr>
                <w:rStyle w:val="39"/>
                <w:lang w:val="en-US" w:eastAsia="zh-CN" w:bidi="ar"/>
              </w:rPr>
              <w:t>）</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795">
            <w:pPr>
              <w:jc w:val="center"/>
              <w:rPr>
                <w:rFonts w:hint="eastAsia" w:ascii="宋体" w:hAnsi="宋体" w:eastAsia="宋体" w:cs="宋体"/>
                <w:i w:val="0"/>
                <w:iCs w:val="0"/>
                <w:color w:val="000000"/>
                <w:sz w:val="20"/>
                <w:szCs w:val="20"/>
                <w:u w:val="none"/>
              </w:rPr>
            </w:pPr>
          </w:p>
        </w:tc>
      </w:tr>
      <w:tr w14:paraId="44A4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9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2444.18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2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598.10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2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2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1651896.14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1556">
            <w:pPr>
              <w:jc w:val="center"/>
              <w:rPr>
                <w:rFonts w:hint="eastAsia" w:ascii="宋体" w:hAnsi="宋体" w:eastAsia="宋体" w:cs="宋体"/>
                <w:i w:val="0"/>
                <w:iCs w:val="0"/>
                <w:color w:val="000000"/>
                <w:sz w:val="20"/>
                <w:szCs w:val="20"/>
                <w:u w:val="none"/>
              </w:rPr>
            </w:pPr>
          </w:p>
        </w:tc>
      </w:tr>
      <w:tr w14:paraId="2773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D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280.44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D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509.86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E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4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161572.87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5547">
            <w:pPr>
              <w:jc w:val="center"/>
              <w:rPr>
                <w:rFonts w:hint="eastAsia" w:ascii="宋体" w:hAnsi="宋体" w:eastAsia="宋体" w:cs="宋体"/>
                <w:i w:val="0"/>
                <w:iCs w:val="0"/>
                <w:color w:val="000000"/>
                <w:sz w:val="20"/>
                <w:szCs w:val="20"/>
                <w:u w:val="none"/>
              </w:rPr>
            </w:pPr>
          </w:p>
        </w:tc>
      </w:tr>
      <w:tr w14:paraId="65E3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0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7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205.73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6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395.25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7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91884.32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3984">
            <w:pPr>
              <w:jc w:val="center"/>
              <w:rPr>
                <w:rFonts w:hint="eastAsia" w:ascii="宋体" w:hAnsi="宋体" w:eastAsia="宋体" w:cs="宋体"/>
                <w:i w:val="0"/>
                <w:iCs w:val="0"/>
                <w:color w:val="000000"/>
                <w:sz w:val="20"/>
                <w:szCs w:val="20"/>
                <w:u w:val="none"/>
              </w:rPr>
            </w:pPr>
          </w:p>
        </w:tc>
      </w:tr>
      <w:tr w14:paraId="2F0C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C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门联窗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1742.34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1054.95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8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2077026.75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6F5">
            <w:pPr>
              <w:jc w:val="center"/>
              <w:rPr>
                <w:rFonts w:hint="eastAsia" w:ascii="宋体" w:hAnsi="宋体" w:eastAsia="宋体" w:cs="宋体"/>
                <w:i w:val="0"/>
                <w:iCs w:val="0"/>
                <w:color w:val="000000"/>
                <w:sz w:val="20"/>
                <w:szCs w:val="20"/>
                <w:u w:val="none"/>
              </w:rPr>
            </w:pPr>
          </w:p>
        </w:tc>
      </w:tr>
      <w:tr w14:paraId="18DA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9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C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3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475.97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3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813.06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D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B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437298.05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BDE6">
            <w:pPr>
              <w:jc w:val="center"/>
              <w:rPr>
                <w:rFonts w:hint="eastAsia" w:ascii="宋体" w:hAnsi="宋体" w:eastAsia="宋体" w:cs="宋体"/>
                <w:i w:val="0"/>
                <w:iCs w:val="0"/>
                <w:color w:val="000000"/>
                <w:sz w:val="20"/>
                <w:szCs w:val="20"/>
                <w:u w:val="none"/>
              </w:rPr>
            </w:pPr>
          </w:p>
        </w:tc>
      </w:tr>
      <w:tr w14:paraId="0173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3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百叶窗</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B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C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297.68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D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D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151100.17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F07">
            <w:pPr>
              <w:jc w:val="center"/>
              <w:rPr>
                <w:rFonts w:hint="eastAsia" w:ascii="宋体" w:hAnsi="宋体" w:eastAsia="宋体" w:cs="宋体"/>
                <w:i w:val="0"/>
                <w:iCs w:val="0"/>
                <w:color w:val="000000"/>
                <w:sz w:val="20"/>
                <w:szCs w:val="20"/>
                <w:u w:val="none"/>
              </w:rPr>
            </w:pPr>
          </w:p>
        </w:tc>
      </w:tr>
      <w:tr w14:paraId="62A2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1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2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2546.09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2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622.44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8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1790807.24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22B6">
            <w:pPr>
              <w:jc w:val="center"/>
              <w:rPr>
                <w:rFonts w:hint="eastAsia" w:ascii="宋体" w:hAnsi="宋体" w:eastAsia="宋体" w:cs="宋体"/>
                <w:i w:val="0"/>
                <w:iCs w:val="0"/>
                <w:color w:val="000000"/>
                <w:sz w:val="20"/>
                <w:szCs w:val="20"/>
                <w:u w:val="none"/>
              </w:rPr>
            </w:pPr>
          </w:p>
        </w:tc>
      </w:tr>
      <w:tr w14:paraId="4B8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2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露台门</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7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759.83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12858.51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F926">
            <w:pPr>
              <w:jc w:val="center"/>
              <w:rPr>
                <w:rFonts w:hint="eastAsia" w:ascii="宋体" w:hAnsi="宋体" w:eastAsia="宋体" w:cs="宋体"/>
                <w:i w:val="0"/>
                <w:iCs w:val="0"/>
                <w:color w:val="000000"/>
                <w:sz w:val="20"/>
                <w:szCs w:val="20"/>
                <w:u w:val="none"/>
              </w:rPr>
            </w:pPr>
          </w:p>
        </w:tc>
      </w:tr>
      <w:tr w14:paraId="4F66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采光井</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9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102.04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5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1101.20 </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E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A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126973.88 </w:t>
            </w:r>
          </w:p>
        </w:tc>
        <w:tc>
          <w:tcPr>
            <w:tcW w:w="2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C804">
            <w:pPr>
              <w:jc w:val="center"/>
              <w:rPr>
                <w:rFonts w:hint="eastAsia" w:ascii="宋体" w:hAnsi="宋体" w:eastAsia="宋体" w:cs="宋体"/>
                <w:i w:val="0"/>
                <w:iCs w:val="0"/>
                <w:color w:val="000000"/>
                <w:sz w:val="20"/>
                <w:szCs w:val="20"/>
                <w:u w:val="none"/>
              </w:rPr>
            </w:pPr>
          </w:p>
        </w:tc>
      </w:tr>
      <w:tr w14:paraId="2B5A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0EA4FFC">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A59B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6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A7A8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8260.96 </w:t>
            </w:r>
          </w:p>
        </w:tc>
        <w:tc>
          <w:tcPr>
            <w:tcW w:w="140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7A9B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696.47 </w:t>
            </w: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6AAB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3029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6501417.94 </w:t>
            </w:r>
          </w:p>
        </w:tc>
        <w:tc>
          <w:tcPr>
            <w:tcW w:w="296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0BA4D65">
            <w:pPr>
              <w:jc w:val="center"/>
              <w:rPr>
                <w:rFonts w:hint="eastAsia" w:ascii="宋体" w:hAnsi="宋体" w:eastAsia="宋体" w:cs="宋体"/>
                <w:i w:val="0"/>
                <w:iCs w:val="0"/>
                <w:color w:val="000000"/>
                <w:sz w:val="20"/>
                <w:szCs w:val="20"/>
                <w:u w:val="none"/>
              </w:rPr>
            </w:pPr>
          </w:p>
        </w:tc>
      </w:tr>
      <w:tr w14:paraId="4FC2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57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21593F5">
            <w:pPr>
              <w:jc w:val="center"/>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A90F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毛口安装费率</w:t>
            </w:r>
          </w:p>
        </w:tc>
        <w:tc>
          <w:tcPr>
            <w:tcW w:w="116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8B97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8260.96 </w:t>
            </w:r>
          </w:p>
        </w:tc>
        <w:tc>
          <w:tcPr>
            <w:tcW w:w="140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E245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23.50 </w:t>
            </w:r>
          </w:p>
        </w:tc>
        <w:tc>
          <w:tcPr>
            <w:tcW w:w="103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9F46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5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FCED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219369.69 </w:t>
            </w:r>
          </w:p>
        </w:tc>
        <w:tc>
          <w:tcPr>
            <w:tcW w:w="2963"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D9C4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不计入总价，据实结算</w:t>
            </w:r>
            <w:r>
              <w:rPr>
                <w:rStyle w:val="40"/>
                <w:lang w:val="en-US" w:eastAsia="zh-CN" w:bidi="ar"/>
              </w:rPr>
              <w:t>(毛口安装报价不包含附框，若后期需安装附框，附框不含税单价40元/每米)</w:t>
            </w:r>
          </w:p>
        </w:tc>
      </w:tr>
    </w:tbl>
    <w:p w14:paraId="1B8B09A8">
      <w:pPr>
        <w:pStyle w:val="25"/>
        <w:rPr>
          <w:rFonts w:hint="eastAsia" w:asciiTheme="minorEastAsia" w:hAnsiTheme="minorEastAsia" w:eastAsiaTheme="minorEastAsia" w:cstheme="minorEastAsia"/>
          <w:color w:val="auto"/>
          <w:highlight w:val="none"/>
        </w:rPr>
      </w:pPr>
    </w:p>
    <w:p w14:paraId="43D68103">
      <w:pPr>
        <w:pStyle w:val="25"/>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综合单价分析表另附</w:t>
      </w:r>
    </w:p>
    <w:sectPr>
      <w:headerReference r:id="rId5" w:type="default"/>
      <w:footerReference r:id="rId6" w:type="default"/>
      <w:pgSz w:w="11906" w:h="16838"/>
      <w:pgMar w:top="1440" w:right="1046" w:bottom="1440" w:left="9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4-08-01T08:26:33Z" w:initials="">
    <w:p w14:paraId="5714A2B1">
      <w:pPr>
        <w:pStyle w:val="11"/>
        <w:rPr>
          <w:rFonts w:hint="default" w:eastAsiaTheme="minorEastAsia"/>
          <w:lang w:val="en-US" w:eastAsia="zh-CN"/>
        </w:rPr>
      </w:pPr>
      <w:r>
        <w:rPr>
          <w:rFonts w:hint="eastAsia"/>
          <w:lang w:val="en-US" w:eastAsia="zh-CN"/>
        </w:rPr>
        <w:t>提示：合同签订日期填写的为7月10日。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14A2B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B4FE">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B858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DB858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94B4">
    <w:pPr>
      <w:pStyle w:val="16"/>
      <w:jc w:val="left"/>
    </w:pPr>
    <w:r>
      <w:drawing>
        <wp:inline distT="0" distB="0" distL="114300" distR="114300">
          <wp:extent cx="1019175" cy="314325"/>
          <wp:effectExtent l="0" t="0" r="1905" b="5715"/>
          <wp:docPr id="12" name="图片 1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C05B2209"/>
    <w:multiLevelType w:val="singleLevel"/>
    <w:tmpl w:val="C05B2209"/>
    <w:lvl w:ilvl="0" w:tentative="0">
      <w:start w:val="1"/>
      <w:numFmt w:val="decimal"/>
      <w:suff w:val="nothing"/>
      <w:lvlText w:val="%1、"/>
      <w:lvlJc w:val="left"/>
    </w:lvl>
  </w:abstractNum>
  <w:abstractNum w:abstractNumId="2">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1CE0B74"/>
    <w:multiLevelType w:val="singleLevel"/>
    <w:tmpl w:val="E1CE0B74"/>
    <w:lvl w:ilvl="0" w:tentative="0">
      <w:start w:val="1"/>
      <w:numFmt w:val="upperLetter"/>
      <w:suff w:val="nothing"/>
      <w:lvlText w:val="%1、"/>
      <w:lvlJc w:val="left"/>
    </w:lvl>
  </w:abstractNum>
  <w:abstractNum w:abstractNumId="4">
    <w:nsid w:val="EDE955CD"/>
    <w:multiLevelType w:val="singleLevel"/>
    <w:tmpl w:val="EDE955CD"/>
    <w:lvl w:ilvl="0" w:tentative="0">
      <w:start w:val="2"/>
      <w:numFmt w:val="chineseCounting"/>
      <w:suff w:val="nothing"/>
      <w:lvlText w:val="%1、"/>
      <w:lvlJc w:val="left"/>
      <w:rPr>
        <w:rFonts w:hint="eastAsia"/>
      </w:rPr>
    </w:lvl>
  </w:abstractNum>
  <w:abstractNum w:abstractNumId="5">
    <w:nsid w:val="260A7880"/>
    <w:multiLevelType w:val="singleLevel"/>
    <w:tmpl w:val="260A7880"/>
    <w:lvl w:ilvl="0" w:tentative="0">
      <w:start w:val="1"/>
      <w:numFmt w:val="decimal"/>
      <w:lvlText w:val="(%1)"/>
      <w:lvlJc w:val="left"/>
      <w:pPr>
        <w:ind w:left="425" w:hanging="425"/>
      </w:pPr>
      <w:rPr>
        <w:rFonts w:hint="default"/>
      </w:rPr>
    </w:lvl>
  </w:abstractNum>
  <w:abstractNum w:abstractNumId="6">
    <w:nsid w:val="56606743"/>
    <w:multiLevelType w:val="singleLevel"/>
    <w:tmpl w:val="56606743"/>
    <w:lvl w:ilvl="0" w:tentative="0">
      <w:start w:val="51"/>
      <w:numFmt w:val="decimal"/>
      <w:suff w:val="nothing"/>
      <w:lvlText w:val="%1、"/>
      <w:lvlJc w:val="left"/>
    </w:lvl>
  </w:abstractNum>
  <w:abstractNum w:abstractNumId="7">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WPS Office" w15:userId="2491322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Q4Mjc5MTYxNmE3NGQxZTE5NzkxMzE3NDhiMzY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A7647D"/>
    <w:rsid w:val="01AE3368"/>
    <w:rsid w:val="01C74593"/>
    <w:rsid w:val="01DE1773"/>
    <w:rsid w:val="024141DC"/>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995C4B"/>
    <w:rsid w:val="04AD3DAA"/>
    <w:rsid w:val="04BA64C7"/>
    <w:rsid w:val="04D70A40"/>
    <w:rsid w:val="04D83E27"/>
    <w:rsid w:val="04FA2D68"/>
    <w:rsid w:val="050B287F"/>
    <w:rsid w:val="052E59C2"/>
    <w:rsid w:val="053C512E"/>
    <w:rsid w:val="055406CA"/>
    <w:rsid w:val="055661F0"/>
    <w:rsid w:val="05634469"/>
    <w:rsid w:val="05650DC8"/>
    <w:rsid w:val="05917228"/>
    <w:rsid w:val="0620235A"/>
    <w:rsid w:val="06214B16"/>
    <w:rsid w:val="062A4F87"/>
    <w:rsid w:val="062F07EF"/>
    <w:rsid w:val="06354170"/>
    <w:rsid w:val="06824DC3"/>
    <w:rsid w:val="069177AE"/>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5E1416"/>
    <w:rsid w:val="0D927FE1"/>
    <w:rsid w:val="0DA41AC3"/>
    <w:rsid w:val="0DA43871"/>
    <w:rsid w:val="0DBA3094"/>
    <w:rsid w:val="0DCA1D02"/>
    <w:rsid w:val="0DD10D61"/>
    <w:rsid w:val="0DE256DD"/>
    <w:rsid w:val="0DF76096"/>
    <w:rsid w:val="0E100F06"/>
    <w:rsid w:val="0E323572"/>
    <w:rsid w:val="0E3F3599"/>
    <w:rsid w:val="0E6B48AB"/>
    <w:rsid w:val="0E792F4F"/>
    <w:rsid w:val="0E7C47EE"/>
    <w:rsid w:val="0ECA5559"/>
    <w:rsid w:val="0EFB5712"/>
    <w:rsid w:val="0F087E2F"/>
    <w:rsid w:val="0F735BF1"/>
    <w:rsid w:val="0F955B67"/>
    <w:rsid w:val="0F9C0640"/>
    <w:rsid w:val="0F9F2B6F"/>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278D5"/>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6D58D3"/>
    <w:rsid w:val="187A1D9E"/>
    <w:rsid w:val="188F52B4"/>
    <w:rsid w:val="189B3AC2"/>
    <w:rsid w:val="18A94431"/>
    <w:rsid w:val="18B75470"/>
    <w:rsid w:val="18C4126B"/>
    <w:rsid w:val="18D166ED"/>
    <w:rsid w:val="19001505"/>
    <w:rsid w:val="19622F5E"/>
    <w:rsid w:val="19A84F53"/>
    <w:rsid w:val="19C21C4E"/>
    <w:rsid w:val="19C2727C"/>
    <w:rsid w:val="19F85670"/>
    <w:rsid w:val="19FB2A6A"/>
    <w:rsid w:val="1A0D2EF1"/>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046B96"/>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E72B3"/>
    <w:rsid w:val="1F9F20EA"/>
    <w:rsid w:val="1FA31BDA"/>
    <w:rsid w:val="1FC41B50"/>
    <w:rsid w:val="1FD551F9"/>
    <w:rsid w:val="201A79C2"/>
    <w:rsid w:val="202F346E"/>
    <w:rsid w:val="20560F70"/>
    <w:rsid w:val="205D447F"/>
    <w:rsid w:val="205D622D"/>
    <w:rsid w:val="20604E4A"/>
    <w:rsid w:val="2079252D"/>
    <w:rsid w:val="20B9542D"/>
    <w:rsid w:val="20E56222"/>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8D2E59"/>
    <w:rsid w:val="2492221D"/>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CA642A"/>
    <w:rsid w:val="28D23530"/>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ACA2711"/>
    <w:rsid w:val="2B157704"/>
    <w:rsid w:val="2B1C4F36"/>
    <w:rsid w:val="2B1E0CAF"/>
    <w:rsid w:val="2B2142FB"/>
    <w:rsid w:val="2B21590F"/>
    <w:rsid w:val="2B2D4A4E"/>
    <w:rsid w:val="2B473D61"/>
    <w:rsid w:val="2B4F2C16"/>
    <w:rsid w:val="2B560448"/>
    <w:rsid w:val="2B6A3EF4"/>
    <w:rsid w:val="2BC453B2"/>
    <w:rsid w:val="2BD355F5"/>
    <w:rsid w:val="2BFD6059"/>
    <w:rsid w:val="2C0E0D23"/>
    <w:rsid w:val="2C1B6F9C"/>
    <w:rsid w:val="2C271DE5"/>
    <w:rsid w:val="2C504E98"/>
    <w:rsid w:val="2C532BDA"/>
    <w:rsid w:val="2C697D08"/>
    <w:rsid w:val="2C8601BB"/>
    <w:rsid w:val="2C8C39F6"/>
    <w:rsid w:val="2C9D0B2A"/>
    <w:rsid w:val="2CB73169"/>
    <w:rsid w:val="2CBE44F7"/>
    <w:rsid w:val="2CC22880"/>
    <w:rsid w:val="2CCE2260"/>
    <w:rsid w:val="2CD45AC9"/>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A3A24"/>
    <w:rsid w:val="35DC6B7C"/>
    <w:rsid w:val="35E328D9"/>
    <w:rsid w:val="35E6061B"/>
    <w:rsid w:val="361B6516"/>
    <w:rsid w:val="36315D3A"/>
    <w:rsid w:val="364041CF"/>
    <w:rsid w:val="365B6913"/>
    <w:rsid w:val="36820344"/>
    <w:rsid w:val="36AA5AEC"/>
    <w:rsid w:val="37076EBD"/>
    <w:rsid w:val="37695060"/>
    <w:rsid w:val="37734130"/>
    <w:rsid w:val="377759CE"/>
    <w:rsid w:val="379A4475"/>
    <w:rsid w:val="37B1517C"/>
    <w:rsid w:val="37B3277F"/>
    <w:rsid w:val="37D921E5"/>
    <w:rsid w:val="38046C3D"/>
    <w:rsid w:val="3837515E"/>
    <w:rsid w:val="38397128"/>
    <w:rsid w:val="384D4981"/>
    <w:rsid w:val="385E6F67"/>
    <w:rsid w:val="386341A5"/>
    <w:rsid w:val="388D7E55"/>
    <w:rsid w:val="38AF2AB7"/>
    <w:rsid w:val="38E56968"/>
    <w:rsid w:val="39205BF2"/>
    <w:rsid w:val="393B0C7E"/>
    <w:rsid w:val="393D2C48"/>
    <w:rsid w:val="394B57D9"/>
    <w:rsid w:val="394E6C03"/>
    <w:rsid w:val="39660A78"/>
    <w:rsid w:val="398E0DAD"/>
    <w:rsid w:val="39AE31FE"/>
    <w:rsid w:val="39BA4298"/>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10CEC"/>
    <w:rsid w:val="3BAC7C11"/>
    <w:rsid w:val="3BB645EB"/>
    <w:rsid w:val="3C1C5FAB"/>
    <w:rsid w:val="3C2A5955"/>
    <w:rsid w:val="3C4D4F50"/>
    <w:rsid w:val="3C720E5A"/>
    <w:rsid w:val="3CE113CD"/>
    <w:rsid w:val="3CE27D8E"/>
    <w:rsid w:val="3CFE34EB"/>
    <w:rsid w:val="3D001FC2"/>
    <w:rsid w:val="3D0A4BEF"/>
    <w:rsid w:val="3D4A5E08"/>
    <w:rsid w:val="3D69400B"/>
    <w:rsid w:val="3DA2751D"/>
    <w:rsid w:val="3DD317D8"/>
    <w:rsid w:val="3DD516A1"/>
    <w:rsid w:val="3E03620E"/>
    <w:rsid w:val="3E0C2BE9"/>
    <w:rsid w:val="3E691DE9"/>
    <w:rsid w:val="3E6B3DB3"/>
    <w:rsid w:val="3E9055C8"/>
    <w:rsid w:val="3EEB27FE"/>
    <w:rsid w:val="3EED436B"/>
    <w:rsid w:val="3F2006FA"/>
    <w:rsid w:val="3F204B9E"/>
    <w:rsid w:val="3F385C0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2163E3"/>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CD83292"/>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5B533D"/>
    <w:rsid w:val="4E6879C7"/>
    <w:rsid w:val="4E6C5709"/>
    <w:rsid w:val="4E7B3B9E"/>
    <w:rsid w:val="4E7D0F59"/>
    <w:rsid w:val="4E854A1D"/>
    <w:rsid w:val="4EF85C69"/>
    <w:rsid w:val="4EF86F9D"/>
    <w:rsid w:val="4F3D2873"/>
    <w:rsid w:val="4F4F2935"/>
    <w:rsid w:val="4F5D14F6"/>
    <w:rsid w:val="4F642884"/>
    <w:rsid w:val="4F6463E1"/>
    <w:rsid w:val="4F93316A"/>
    <w:rsid w:val="4F9C3DCC"/>
    <w:rsid w:val="4FAA2AE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414BE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13AA3"/>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AFB0E7C"/>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15816"/>
    <w:rsid w:val="5CFE60C6"/>
    <w:rsid w:val="5D096819"/>
    <w:rsid w:val="5D221689"/>
    <w:rsid w:val="5D6F2B20"/>
    <w:rsid w:val="5D856EF6"/>
    <w:rsid w:val="5DA320BA"/>
    <w:rsid w:val="5DA402F0"/>
    <w:rsid w:val="5DBC388C"/>
    <w:rsid w:val="5DC32E6C"/>
    <w:rsid w:val="5DE72D05"/>
    <w:rsid w:val="5DF74BE5"/>
    <w:rsid w:val="5E055233"/>
    <w:rsid w:val="5E3B6EA6"/>
    <w:rsid w:val="5E3D2C1E"/>
    <w:rsid w:val="5E4E6BDA"/>
    <w:rsid w:val="5E6F4DA2"/>
    <w:rsid w:val="5EA467FA"/>
    <w:rsid w:val="5EC92704"/>
    <w:rsid w:val="5ED05841"/>
    <w:rsid w:val="5ED35331"/>
    <w:rsid w:val="5EF17565"/>
    <w:rsid w:val="5F0E6369"/>
    <w:rsid w:val="5F1E6D88"/>
    <w:rsid w:val="5F1F0576"/>
    <w:rsid w:val="5F3758C0"/>
    <w:rsid w:val="5F3A0F0C"/>
    <w:rsid w:val="5F946C0E"/>
    <w:rsid w:val="5FAD7930"/>
    <w:rsid w:val="5FB011CE"/>
    <w:rsid w:val="5FCB425A"/>
    <w:rsid w:val="5FCD3B2E"/>
    <w:rsid w:val="5FF437B1"/>
    <w:rsid w:val="60194FC5"/>
    <w:rsid w:val="60561D75"/>
    <w:rsid w:val="60822B6A"/>
    <w:rsid w:val="60A9459B"/>
    <w:rsid w:val="60AA3E6F"/>
    <w:rsid w:val="60E90E3C"/>
    <w:rsid w:val="61173787"/>
    <w:rsid w:val="6151253D"/>
    <w:rsid w:val="61891CD7"/>
    <w:rsid w:val="61AC2FC9"/>
    <w:rsid w:val="61E15FB7"/>
    <w:rsid w:val="62195750"/>
    <w:rsid w:val="623205C0"/>
    <w:rsid w:val="625978FB"/>
    <w:rsid w:val="62697685"/>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120D25"/>
    <w:rsid w:val="68352BB8"/>
    <w:rsid w:val="68541290"/>
    <w:rsid w:val="686B65DA"/>
    <w:rsid w:val="686F60CA"/>
    <w:rsid w:val="687234C5"/>
    <w:rsid w:val="68784853"/>
    <w:rsid w:val="68815DFE"/>
    <w:rsid w:val="68AF296B"/>
    <w:rsid w:val="68B27D65"/>
    <w:rsid w:val="68D979E8"/>
    <w:rsid w:val="68F55EA4"/>
    <w:rsid w:val="691B4AD3"/>
    <w:rsid w:val="693469CC"/>
    <w:rsid w:val="696F20FA"/>
    <w:rsid w:val="69845BA5"/>
    <w:rsid w:val="69B44C78"/>
    <w:rsid w:val="69D00DEB"/>
    <w:rsid w:val="69D81A4D"/>
    <w:rsid w:val="69E00902"/>
    <w:rsid w:val="6A2922A9"/>
    <w:rsid w:val="6A486BD3"/>
    <w:rsid w:val="6A66538D"/>
    <w:rsid w:val="6A7259FE"/>
    <w:rsid w:val="6A902328"/>
    <w:rsid w:val="6A98360E"/>
    <w:rsid w:val="6AB2229E"/>
    <w:rsid w:val="6ABC136F"/>
    <w:rsid w:val="6AD2649C"/>
    <w:rsid w:val="6ADE3093"/>
    <w:rsid w:val="6B1271E1"/>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8A3872"/>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B2E93"/>
    <w:rsid w:val="70B86135"/>
    <w:rsid w:val="70C71BB2"/>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AC3770"/>
    <w:rsid w:val="72D51220"/>
    <w:rsid w:val="72EB0A43"/>
    <w:rsid w:val="72FB055A"/>
    <w:rsid w:val="730918EB"/>
    <w:rsid w:val="7309711B"/>
    <w:rsid w:val="73221F8B"/>
    <w:rsid w:val="7341025C"/>
    <w:rsid w:val="73467A28"/>
    <w:rsid w:val="737C78ED"/>
    <w:rsid w:val="73836ECE"/>
    <w:rsid w:val="73882894"/>
    <w:rsid w:val="73AD7AA7"/>
    <w:rsid w:val="73CF5C6F"/>
    <w:rsid w:val="73FE6554"/>
    <w:rsid w:val="7407365B"/>
    <w:rsid w:val="740A6CA7"/>
    <w:rsid w:val="744B7990"/>
    <w:rsid w:val="747A6F80"/>
    <w:rsid w:val="747E6E59"/>
    <w:rsid w:val="74B135C7"/>
    <w:rsid w:val="74D53759"/>
    <w:rsid w:val="74DA48CB"/>
    <w:rsid w:val="74EB6AD9"/>
    <w:rsid w:val="75096F5F"/>
    <w:rsid w:val="754E350B"/>
    <w:rsid w:val="755A5A0C"/>
    <w:rsid w:val="755D54FC"/>
    <w:rsid w:val="75742F72"/>
    <w:rsid w:val="757E5B9F"/>
    <w:rsid w:val="75CB690A"/>
    <w:rsid w:val="75CD0207"/>
    <w:rsid w:val="75EA6355"/>
    <w:rsid w:val="75EE7EF5"/>
    <w:rsid w:val="761738FD"/>
    <w:rsid w:val="763224E5"/>
    <w:rsid w:val="7644468A"/>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12FCC"/>
    <w:rsid w:val="79CC49FF"/>
    <w:rsid w:val="7A0F3269"/>
    <w:rsid w:val="7A4A24F3"/>
    <w:rsid w:val="7A684727"/>
    <w:rsid w:val="7AC454CC"/>
    <w:rsid w:val="7ADD3367"/>
    <w:rsid w:val="7AEA5A84"/>
    <w:rsid w:val="7B164183"/>
    <w:rsid w:val="7B256ABC"/>
    <w:rsid w:val="7B4574BA"/>
    <w:rsid w:val="7B5F1FCE"/>
    <w:rsid w:val="7B7517F2"/>
    <w:rsid w:val="7B871525"/>
    <w:rsid w:val="7BDA78A7"/>
    <w:rsid w:val="7BED75DA"/>
    <w:rsid w:val="7BF32717"/>
    <w:rsid w:val="7BFD5343"/>
    <w:rsid w:val="7C2D3E7B"/>
    <w:rsid w:val="7C376AA7"/>
    <w:rsid w:val="7C4F2043"/>
    <w:rsid w:val="7C7750F6"/>
    <w:rsid w:val="7C9C690A"/>
    <w:rsid w:val="7CA53583"/>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705F4F"/>
    <w:rsid w:val="7F832174"/>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1"/>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 w:type="character" w:customStyle="1" w:styleId="40">
    <w:name w:val="font51"/>
    <w:basedOn w:val="2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27047</Words>
  <Characters>29410</Characters>
  <Lines>8</Lines>
  <Paragraphs>2</Paragraphs>
  <TotalTime>351</TotalTime>
  <ScaleCrop>false</ScaleCrop>
  <LinksUpToDate>false</LinksUpToDate>
  <CharactersWithSpaces>29765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Ms.h</cp:lastModifiedBy>
  <cp:lastPrinted>2024-04-15T02:02:00Z</cp:lastPrinted>
  <dcterms:modified xsi:type="dcterms:W3CDTF">2024-08-01T00:39:55Z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1CA8714B99A74B0398D8314591C76FE9_13</vt:lpwstr>
  </property>
</Properties>
</file>