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2025年4月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bookmarkStart w:id="0" w:name="_GoBack"/>
      <w:bookmarkEnd w:id="0"/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甲方：【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乙方：【洛阳闹贝房地产经纪有限公司】</w:t>
      </w:r>
    </w:p>
    <w:p>
      <w:pPr>
        <w:widowControl/>
        <w:numPr>
          <w:ilvl w:val="0"/>
          <w:numId w:val="1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乙双方于202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日签订了《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1"/>
          <w:szCs w:val="21"/>
        </w:rPr>
        <w:t>合同》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（以下简称“原合同”），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原合同</w:t>
      </w:r>
      <w:r>
        <w:rPr>
          <w:rFonts w:hint="eastAsia" w:ascii="仿宋" w:hAnsi="仿宋" w:eastAsia="仿宋" w:cs="仿宋"/>
          <w:sz w:val="21"/>
          <w:szCs w:val="21"/>
        </w:rPr>
        <w:t>委托期限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为</w:t>
      </w:r>
      <w:r>
        <w:rPr>
          <w:rFonts w:hint="eastAsia" w:ascii="仿宋" w:hAnsi="仿宋" w:eastAsia="仿宋" w:cs="仿宋"/>
          <w:sz w:val="21"/>
          <w:szCs w:val="21"/>
        </w:rPr>
        <w:t>自【202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del w:id="0" w:author="炸炸" w:date="2025-04-06T10:11:29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4</w:delText>
        </w:r>
      </w:del>
      <w:ins w:id="1" w:author="炸炸" w:date="2025-04-06T10:11:29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</w:t>
        </w:r>
      </w:ins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】日起至【202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del w:id="2" w:author="炸炸" w:date="2025-04-06T10:11:33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4</w:delText>
        </w:r>
      </w:del>
      <w:ins w:id="3" w:author="炸炸" w:date="2025-04-06T10:11:33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12</w:t>
        </w:r>
      </w:ins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del w:id="4" w:author="炸炸" w:date="2025-04-06T10:11:35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0</w:delText>
        </w:r>
      </w:del>
      <w:ins w:id="5" w:author="炸炸" w:date="2025-04-06T10:11:35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</w:t>
        </w:r>
      </w:ins>
      <w:r>
        <w:rPr>
          <w:rFonts w:hint="eastAsia" w:ascii="仿宋" w:hAnsi="仿宋" w:eastAsia="仿宋" w:cs="仿宋"/>
          <w:sz w:val="21"/>
          <w:szCs w:val="21"/>
        </w:rPr>
        <w:t>】日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止</w:t>
      </w:r>
      <w:r>
        <w:rPr>
          <w:rFonts w:hint="eastAsia" w:ascii="仿宋" w:hAnsi="仿宋" w:eastAsia="仿宋" w:cs="仿宋"/>
          <w:sz w:val="21"/>
          <w:szCs w:val="21"/>
        </w:rPr>
        <w:t>，现甲乙双方就原合同202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del w:id="6" w:author="炸炸" w:date="2025-04-06T10:11:41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</w:delText>
        </w:r>
      </w:del>
      <w:ins w:id="7" w:author="炸炸" w:date="2025-04-06T10:11:41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4</w:t>
        </w:r>
      </w:ins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</w:t>
      </w:r>
      <w:del w:id="8" w:author="炸炸" w:date="2025-04-06T10:11:44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12</w:delText>
        </w:r>
      </w:del>
      <w:ins w:id="9" w:author="炸炸" w:date="2025-04-06T10:11:44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6</w:t>
        </w:r>
      </w:ins>
      <w:r>
        <w:rPr>
          <w:rFonts w:hint="eastAsia" w:ascii="仿宋" w:hAnsi="仿宋" w:eastAsia="仿宋" w:cs="仿宋"/>
          <w:sz w:val="21"/>
          <w:szCs w:val="21"/>
        </w:rPr>
        <w:t>月3</w:t>
      </w:r>
      <w:del w:id="10" w:author="炸炸" w:date="2025-04-06T10:11:54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</w:delText>
        </w:r>
      </w:del>
      <w:ins w:id="11" w:author="炸炸" w:date="2025-04-06T10:11:54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0</w:t>
        </w:r>
      </w:ins>
      <w:r>
        <w:rPr>
          <w:rFonts w:hint="eastAsia" w:ascii="仿宋" w:hAnsi="仿宋" w:eastAsia="仿宋" w:cs="仿宋"/>
          <w:sz w:val="21"/>
          <w:szCs w:val="21"/>
        </w:rPr>
        <w:t>日期间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推荐成交的佣金费率做如下变更，签订本补充协议，供双方共同遵守</w:t>
      </w:r>
    </w:p>
    <w:tbl>
      <w:tblPr>
        <w:tblStyle w:val="10"/>
        <w:tblW w:w="4861" w:type="pct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4BC96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一、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佣金标准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项目2#、5#复式</w:t>
            </w: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成交房源总金额＜底价，佣金计提按照20000元/套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top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底价≤成交房源总金额＜底价+30000元，佣金计提按照50000元/套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成交房源总金额≥底价+30000元，佣金计提按照70000元/套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注：实际成交金额为《商品房买卖合同》约定的购房总价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底价表详见附件一</w:t>
      </w:r>
    </w:p>
    <w:p>
      <w:pPr>
        <w:widowControl/>
        <w:numPr>
          <w:ilvl w:val="-1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sz w:val="21"/>
          <w:szCs w:val="21"/>
        </w:rPr>
        <w:t>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合同</w:t>
      </w:r>
      <w:r>
        <w:rPr>
          <w:rFonts w:hint="eastAsia" w:ascii="仿宋" w:hAnsi="仿宋" w:eastAsia="仿宋" w:cs="仿宋"/>
          <w:sz w:val="21"/>
          <w:szCs w:val="21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（以下无正文，为盖章处）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附件一：</w:t>
      </w:r>
    </w:p>
    <w:tbl>
      <w:tblPr>
        <w:tblStyle w:val="10"/>
        <w:tblW w:w="96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底总价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底单价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13794.76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14414.69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14310.55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14051.59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13080.81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甲方：河南浩德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龙瑞</w:t>
      </w:r>
      <w:r>
        <w:rPr>
          <w:rFonts w:hint="eastAsia" w:ascii="仿宋" w:hAnsi="仿宋" w:eastAsia="仿宋" w:cs="仿宋"/>
          <w:sz w:val="21"/>
          <w:szCs w:val="21"/>
        </w:rPr>
        <w:t xml:space="preserve">置业有限公司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 xml:space="preserve">乙方：洛阳闹贝房地产经纪有限公司 </w:t>
      </w: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4F37"/>
    <w:multiLevelType w:val="singleLevel"/>
    <w:tmpl w:val="99334F3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炸炸">
    <w15:presenceInfo w15:providerId="WPS Office" w15:userId="4098671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F52EC8"/>
    <w:rsid w:val="7BFB917E"/>
    <w:rsid w:val="7E0155BF"/>
    <w:rsid w:val="7FB72BCE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581</Characters>
  <Lines>5</Lines>
  <Paragraphs>1</Paragraphs>
  <TotalTime>16</TotalTime>
  <ScaleCrop>false</ScaleCrop>
  <LinksUpToDate>false</LinksUpToDate>
  <CharactersWithSpaces>614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2022-12-01T11:13:00Z</dcterms:created>
  <dc:creator>A代-龙霜</dc:creator>
  <cp:lastModifiedBy>炸炸</cp:lastModifiedBy>
  <cp:lastPrinted>2022-03-31T12:42:00Z</cp:lastPrinted>
  <dcterms:modified xsi:type="dcterms:W3CDTF">2025-04-06T10:11:57Z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9DB48814A7354C2C93F7033A95ADB6B5_13</vt:lpwstr>
  </property>
</Properties>
</file>