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A64D8">
      <w:pPr>
        <w:ind w:firstLine="420" w:firstLineChars="200"/>
      </w:pPr>
    </w:p>
    <w:p w14:paraId="0E93D8AE">
      <w:pPr>
        <w:ind w:firstLine="964" w:firstLineChars="200"/>
        <w:rPr>
          <w:rFonts w:asciiTheme="minorEastAsia" w:hAnsiTheme="minorEastAsia"/>
          <w:b/>
          <w:sz w:val="48"/>
          <w:szCs w:val="48"/>
        </w:rPr>
      </w:pPr>
    </w:p>
    <w:p w14:paraId="525EE4B2">
      <w:pPr>
        <w:ind w:firstLine="964" w:firstLineChars="200"/>
        <w:rPr>
          <w:rFonts w:asciiTheme="minorEastAsia" w:hAnsiTheme="minorEastAsia"/>
          <w:b/>
          <w:sz w:val="48"/>
          <w:szCs w:val="48"/>
        </w:rPr>
      </w:pPr>
    </w:p>
    <w:p w14:paraId="1E230642">
      <w:pPr>
        <w:ind w:firstLine="964" w:firstLineChars="200"/>
        <w:rPr>
          <w:rFonts w:hint="eastAsia" w:asciiTheme="minorEastAsia" w:hAnsiTheme="minorEastAsia"/>
          <w:b/>
          <w:sz w:val="48"/>
          <w:szCs w:val="48"/>
        </w:rPr>
      </w:pPr>
    </w:p>
    <w:p w14:paraId="7D58A87A">
      <w:pPr>
        <w:ind w:firstLine="602" w:firstLineChars="200"/>
        <w:rPr>
          <w:rFonts w:hint="eastAsia" w:asciiTheme="minorEastAsia" w:hAnsiTheme="minorEastAsia"/>
          <w:b/>
          <w:sz w:val="30"/>
          <w:szCs w:val="30"/>
        </w:rPr>
      </w:pPr>
    </w:p>
    <w:p w14:paraId="45AD49E4">
      <w:pPr>
        <w:pStyle w:val="6"/>
        <w:widowControl/>
        <w:shd w:val="clear" w:color="auto" w:fill="FFFFFF"/>
        <w:spacing w:beforeAutospacing="0" w:afterAutospacing="0" w:line="360" w:lineRule="auto"/>
        <w:jc w:val="center"/>
        <w:rPr>
          <w:rFonts w:hint="eastAsia" w:ascii="宋体" w:hAnsi="宋体" w:eastAsia="宋体" w:cstheme="minorEastAsia"/>
          <w:b/>
          <w:bCs/>
          <w:sz w:val="44"/>
          <w:szCs w:val="44"/>
          <w:lang w:eastAsia="zh-CN"/>
        </w:rPr>
      </w:pPr>
      <w:r>
        <w:rPr>
          <w:rFonts w:hint="eastAsia" w:ascii="宋体" w:hAnsi="宋体" w:eastAsia="宋体" w:cstheme="minorEastAsia"/>
          <w:b/>
          <w:bCs/>
          <w:sz w:val="44"/>
          <w:szCs w:val="44"/>
          <w:lang w:eastAsia="zh-CN"/>
        </w:rPr>
        <w:t>中浩德</w:t>
      </w:r>
      <w:r>
        <w:rPr>
          <w:rFonts w:hint="eastAsia" w:ascii="宋体" w:hAnsi="宋体" w:eastAsia="宋体" w:cstheme="minorEastAsia"/>
          <w:b/>
          <w:bCs/>
          <w:sz w:val="44"/>
          <w:szCs w:val="44"/>
          <w:lang w:val="en-US" w:eastAsia="zh-CN"/>
        </w:rPr>
        <w:t>·</w:t>
      </w:r>
      <w:r>
        <w:rPr>
          <w:rFonts w:hint="eastAsia" w:ascii="宋体" w:hAnsi="宋体" w:eastAsia="宋体" w:cstheme="minorEastAsia"/>
          <w:b/>
          <w:bCs/>
          <w:sz w:val="44"/>
          <w:szCs w:val="44"/>
          <w:lang w:eastAsia="zh-CN"/>
        </w:rPr>
        <w:t>山水文苑</w:t>
      </w:r>
      <w:r>
        <w:rPr>
          <w:rFonts w:hint="eastAsia" w:ascii="宋体" w:hAnsi="宋体" w:eastAsia="宋体" w:cstheme="minorEastAsia"/>
          <w:b/>
          <w:bCs/>
          <w:sz w:val="44"/>
          <w:szCs w:val="44"/>
          <w:lang w:val="en-US" w:eastAsia="zh-CN"/>
        </w:rPr>
        <w:t>S7地块</w:t>
      </w:r>
      <w:r>
        <w:rPr>
          <w:rFonts w:hint="eastAsia" w:ascii="宋体" w:hAnsi="宋体" w:eastAsia="宋体" w:cstheme="minorEastAsia"/>
          <w:b/>
          <w:bCs/>
          <w:sz w:val="44"/>
          <w:szCs w:val="44"/>
          <w:lang w:eastAsia="zh-CN"/>
        </w:rPr>
        <w:t>建设工程项目</w:t>
      </w:r>
    </w:p>
    <w:p w14:paraId="486ADC10">
      <w:pPr>
        <w:pStyle w:val="6"/>
        <w:widowControl/>
        <w:shd w:val="clear" w:color="auto" w:fill="FFFFFF"/>
        <w:spacing w:beforeAutospacing="0" w:afterAutospacing="0" w:line="360" w:lineRule="auto"/>
        <w:jc w:val="center"/>
        <w:rPr>
          <w:rFonts w:ascii="宋体" w:hAnsi="宋体" w:eastAsia="宋体" w:cs="Helvetica"/>
          <w:b/>
          <w:bCs/>
          <w:color w:val="333333"/>
          <w:sz w:val="44"/>
          <w:szCs w:val="44"/>
          <w:shd w:val="clear" w:color="auto" w:fill="FFFFFF"/>
        </w:rPr>
      </w:pPr>
      <w:r>
        <w:rPr>
          <w:rFonts w:hint="eastAsia" w:ascii="宋体" w:hAnsi="宋体" w:eastAsia="宋体" w:cs="Helvetica"/>
          <w:b/>
          <w:bCs/>
          <w:color w:val="333333"/>
          <w:sz w:val="44"/>
          <w:szCs w:val="44"/>
          <w:shd w:val="clear" w:color="auto" w:fill="FFFFFF"/>
          <w:lang w:eastAsia="zh-CN"/>
        </w:rPr>
        <w:t>日照分析</w:t>
      </w:r>
      <w:r>
        <w:rPr>
          <w:rFonts w:hint="eastAsia" w:ascii="宋体" w:hAnsi="宋体" w:eastAsia="宋体" w:cs="Helvetica"/>
          <w:b/>
          <w:bCs/>
          <w:color w:val="333333"/>
          <w:sz w:val="44"/>
          <w:szCs w:val="44"/>
          <w:shd w:val="clear" w:color="auto" w:fill="FFFFFF"/>
        </w:rPr>
        <w:t>报告合同</w:t>
      </w:r>
    </w:p>
    <w:p w14:paraId="08588123">
      <w:pPr>
        <w:ind w:firstLine="420" w:firstLineChars="200"/>
      </w:pPr>
    </w:p>
    <w:p w14:paraId="18291D93">
      <w:pPr>
        <w:ind w:firstLine="420" w:firstLineChars="200"/>
      </w:pPr>
    </w:p>
    <w:p w14:paraId="1A395A49">
      <w:pPr>
        <w:ind w:firstLine="420" w:firstLineChars="200"/>
      </w:pPr>
    </w:p>
    <w:p w14:paraId="3A20D54B">
      <w:pPr>
        <w:ind w:firstLine="420" w:firstLineChars="200"/>
      </w:pPr>
    </w:p>
    <w:p w14:paraId="18FE776B">
      <w:pPr>
        <w:ind w:firstLine="420" w:firstLineChars="200"/>
      </w:pPr>
    </w:p>
    <w:p w14:paraId="3D8317D2">
      <w:pPr>
        <w:spacing w:before="312" w:beforeLines="100"/>
        <w:ind w:firstLine="420" w:firstLineChars="200"/>
      </w:pPr>
    </w:p>
    <w:p w14:paraId="0C771B72">
      <w:pPr>
        <w:spacing w:before="312" w:beforeLines="100"/>
        <w:ind w:firstLine="1500" w:firstLineChars="500"/>
        <w:rPr>
          <w:rFonts w:hint="eastAsia"/>
          <w:sz w:val="30"/>
          <w:szCs w:val="30"/>
        </w:rPr>
      </w:pPr>
      <w:r>
        <w:rPr>
          <w:rFonts w:hint="eastAsia"/>
          <w:sz w:val="30"/>
          <w:szCs w:val="30"/>
        </w:rPr>
        <w:t>合同编号：LCS7-QQ-082</w:t>
      </w:r>
    </w:p>
    <w:p w14:paraId="7889A1C8">
      <w:pPr>
        <w:spacing w:before="312" w:beforeLines="100"/>
        <w:ind w:firstLine="1500" w:firstLineChars="500"/>
        <w:rPr>
          <w:rFonts w:hint="eastAsia"/>
          <w:sz w:val="30"/>
          <w:szCs w:val="30"/>
        </w:rPr>
      </w:pPr>
      <w:r>
        <w:rPr>
          <w:rFonts w:hint="eastAsia"/>
          <w:sz w:val="30"/>
          <w:szCs w:val="30"/>
        </w:rPr>
        <w:t>成本代码：</w:t>
      </w:r>
      <w:r>
        <w:rPr>
          <w:sz w:val="30"/>
          <w:szCs w:val="30"/>
        </w:rPr>
        <w:t>2.5.1</w:t>
      </w:r>
    </w:p>
    <w:p w14:paraId="1906E9FE">
      <w:pPr>
        <w:ind w:firstLine="420" w:firstLineChars="200"/>
      </w:pPr>
    </w:p>
    <w:p w14:paraId="31F3EE84">
      <w:pPr>
        <w:ind w:firstLine="560" w:firstLineChars="200"/>
        <w:rPr>
          <w:sz w:val="28"/>
          <w:szCs w:val="28"/>
        </w:rPr>
      </w:pPr>
    </w:p>
    <w:p w14:paraId="3C897EB9">
      <w:pPr>
        <w:ind w:firstLine="420" w:firstLineChars="200"/>
      </w:pPr>
    </w:p>
    <w:p w14:paraId="039BBC6C">
      <w:pPr>
        <w:ind w:firstLine="420" w:firstLineChars="200"/>
      </w:pPr>
    </w:p>
    <w:p w14:paraId="31D60F7E">
      <w:pPr>
        <w:ind w:firstLine="420" w:firstLineChars="200"/>
      </w:pPr>
    </w:p>
    <w:p w14:paraId="0A8AFEB9">
      <w:pPr>
        <w:ind w:firstLine="420" w:firstLineChars="200"/>
      </w:pPr>
    </w:p>
    <w:p w14:paraId="788946F8">
      <w:pPr>
        <w:ind w:firstLine="420" w:firstLineChars="200"/>
      </w:pPr>
    </w:p>
    <w:p w14:paraId="5A7F5987">
      <w:pPr>
        <w:ind w:firstLine="420" w:firstLineChars="200"/>
      </w:pPr>
    </w:p>
    <w:p w14:paraId="13A4EC42">
      <w:pPr>
        <w:ind w:firstLine="420" w:firstLineChars="200"/>
      </w:pPr>
    </w:p>
    <w:p w14:paraId="495DC0A2">
      <w:pPr>
        <w:ind w:firstLine="420" w:firstLineChars="200"/>
      </w:pPr>
    </w:p>
    <w:p w14:paraId="266C2BAD">
      <w:pPr>
        <w:ind w:firstLine="640" w:firstLineChars="200"/>
        <w:jc w:val="center"/>
        <w:rPr>
          <w:sz w:val="32"/>
          <w:szCs w:val="32"/>
        </w:rPr>
      </w:pPr>
    </w:p>
    <w:p w14:paraId="48C34FAB">
      <w:pPr>
        <w:ind w:firstLine="640" w:firstLineChars="200"/>
        <w:jc w:val="center"/>
        <w:rPr>
          <w:sz w:val="32"/>
          <w:szCs w:val="32"/>
        </w:rPr>
      </w:pPr>
    </w:p>
    <w:p w14:paraId="500EDDC3">
      <w:pPr>
        <w:ind w:firstLine="640" w:firstLineChars="200"/>
        <w:jc w:val="center"/>
      </w:pPr>
      <w:r>
        <w:rPr>
          <w:rFonts w:hint="eastAsia"/>
          <w:sz w:val="32"/>
          <w:szCs w:val="32"/>
        </w:rPr>
        <w:t>日期：</w:t>
      </w:r>
      <w:r>
        <w:rPr>
          <w:rFonts w:hint="eastAsia"/>
          <w:sz w:val="32"/>
          <w:szCs w:val="32"/>
          <w:u w:val="single"/>
        </w:rPr>
        <w:t xml:space="preserve"> </w:t>
      </w:r>
      <w:r>
        <w:rPr>
          <w:rFonts w:hint="eastAsia"/>
          <w:sz w:val="32"/>
          <w:szCs w:val="32"/>
          <w:u w:val="single"/>
          <w:lang w:val="en-US" w:eastAsia="zh-CN"/>
        </w:rPr>
        <w:t>2025</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5</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12</w:t>
      </w:r>
      <w:r>
        <w:rPr>
          <w:rFonts w:hint="eastAsia"/>
          <w:sz w:val="32"/>
          <w:szCs w:val="32"/>
          <w:u w:val="single"/>
        </w:rPr>
        <w:t xml:space="preserve">  </w:t>
      </w:r>
      <w:r>
        <w:rPr>
          <w:rFonts w:hint="eastAsia"/>
          <w:sz w:val="32"/>
          <w:szCs w:val="32"/>
        </w:rPr>
        <w:t>日</w:t>
      </w:r>
    </w:p>
    <w:p w14:paraId="28E7D68F">
      <w:pPr>
        <w:ind w:firstLine="420" w:firstLineChars="200"/>
      </w:pPr>
    </w:p>
    <w:p w14:paraId="08D3497E">
      <w:pPr>
        <w:jc w:val="left"/>
        <w:rPr>
          <w:rFonts w:asciiTheme="minorEastAsia" w:hAnsiTheme="minorEastAsia"/>
          <w:b/>
          <w:sz w:val="24"/>
          <w:szCs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14:paraId="1AA1D962">
      <w:pPr>
        <w:ind w:firstLine="562" w:firstLineChars="200"/>
        <w:jc w:val="left"/>
        <w:rPr>
          <w:rFonts w:hint="eastAsia" w:ascii="宋体" w:hAnsi="宋体" w:eastAsia="宋体"/>
          <w:b/>
          <w:sz w:val="28"/>
          <w:szCs w:val="28"/>
          <w:u w:val="single"/>
        </w:rPr>
      </w:pPr>
      <w:r>
        <w:rPr>
          <w:rFonts w:hint="eastAsia" w:ascii="宋体" w:hAnsi="宋体" w:eastAsia="宋体"/>
          <w:b/>
          <w:sz w:val="28"/>
          <w:szCs w:val="28"/>
        </w:rPr>
        <w:t>甲方（委托方）：</w:t>
      </w:r>
      <w:r>
        <w:rPr>
          <w:rFonts w:hint="eastAsia" w:ascii="宋体" w:hAnsi="宋体" w:eastAsia="宋体"/>
          <w:b/>
          <w:sz w:val="28"/>
          <w:szCs w:val="28"/>
          <w:u w:val="single"/>
        </w:rPr>
        <w:t xml:space="preserve"> </w:t>
      </w:r>
      <w:bookmarkStart w:id="0" w:name="_Hlk80625710"/>
      <w:r>
        <w:rPr>
          <w:rFonts w:hint="eastAsia" w:ascii="宋体" w:hAnsi="宋体" w:eastAsia="宋体"/>
          <w:b/>
          <w:sz w:val="28"/>
          <w:szCs w:val="28"/>
          <w:u w:val="single"/>
        </w:rPr>
        <w:t>栾川县</w:t>
      </w:r>
      <w:r>
        <w:rPr>
          <w:rFonts w:hint="eastAsia" w:ascii="宋体" w:hAnsi="宋体" w:eastAsia="宋体"/>
          <w:b/>
          <w:sz w:val="28"/>
          <w:szCs w:val="28"/>
          <w:u w:val="single"/>
          <w:lang w:eastAsia="zh-CN"/>
        </w:rPr>
        <w:t>浩德颐康文旅</w:t>
      </w:r>
      <w:r>
        <w:rPr>
          <w:rFonts w:hint="eastAsia" w:ascii="宋体" w:hAnsi="宋体" w:eastAsia="宋体"/>
          <w:b/>
          <w:sz w:val="28"/>
          <w:szCs w:val="28"/>
          <w:u w:val="single"/>
        </w:rPr>
        <w:t>有限公司</w:t>
      </w:r>
      <w:bookmarkEnd w:id="0"/>
      <w:r>
        <w:rPr>
          <w:rFonts w:hint="eastAsia" w:ascii="宋体" w:hAnsi="宋体" w:eastAsia="宋体"/>
          <w:b/>
          <w:sz w:val="28"/>
          <w:szCs w:val="28"/>
          <w:u w:val="single"/>
        </w:rPr>
        <w:t xml:space="preserve">  </w:t>
      </w:r>
    </w:p>
    <w:p w14:paraId="283EE11E">
      <w:pPr>
        <w:ind w:firstLine="562" w:firstLineChars="200"/>
        <w:jc w:val="left"/>
        <w:rPr>
          <w:rFonts w:hint="default" w:ascii="宋体" w:hAnsi="宋体" w:eastAsia="宋体"/>
          <w:b/>
          <w:sz w:val="28"/>
          <w:szCs w:val="28"/>
          <w:u w:val="single"/>
          <w:lang w:val="en-US" w:eastAsia="zh-CN"/>
        </w:rPr>
      </w:pPr>
      <w:r>
        <w:rPr>
          <w:rFonts w:hint="eastAsia" w:ascii="宋体" w:hAnsi="宋体" w:eastAsia="宋体"/>
          <w:b/>
          <w:sz w:val="28"/>
          <w:szCs w:val="28"/>
          <w:u w:val="single"/>
        </w:rPr>
        <w:t>统一社会信用代码：</w:t>
      </w:r>
      <w:r>
        <w:rPr>
          <w:rFonts w:hint="eastAsia" w:ascii="宋体" w:hAnsi="宋体" w:eastAsia="宋体"/>
          <w:b/>
          <w:sz w:val="28"/>
          <w:szCs w:val="28"/>
          <w:u w:val="single"/>
          <w:lang w:val="en-US" w:eastAsia="zh-CN"/>
        </w:rPr>
        <w:t>91410324MA9FUJURUXE</w:t>
      </w:r>
    </w:p>
    <w:p w14:paraId="7E11B856">
      <w:pPr>
        <w:ind w:firstLine="562" w:firstLineChars="200"/>
        <w:jc w:val="left"/>
        <w:rPr>
          <w:rFonts w:hint="eastAsia" w:ascii="宋体" w:hAnsi="宋体" w:eastAsia="宋体"/>
          <w:b/>
          <w:sz w:val="28"/>
          <w:szCs w:val="28"/>
          <w:u w:val="single"/>
        </w:rPr>
      </w:pPr>
      <w:r>
        <w:rPr>
          <w:rFonts w:hint="eastAsia" w:ascii="宋体" w:hAnsi="宋体" w:eastAsia="宋体"/>
          <w:b/>
          <w:sz w:val="28"/>
          <w:szCs w:val="28"/>
        </w:rPr>
        <w:t>乙方（受托方）:</w:t>
      </w:r>
      <w:r>
        <w:rPr>
          <w:rFonts w:ascii="宋体" w:hAnsi="宋体" w:eastAsia="宋体"/>
          <w:b/>
          <w:sz w:val="28"/>
          <w:szCs w:val="28"/>
          <w:u w:val="single"/>
        </w:rPr>
        <w:t xml:space="preserve">  </w:t>
      </w:r>
      <w:r>
        <w:rPr>
          <w:rFonts w:hint="eastAsia" w:ascii="宋体" w:hAnsi="宋体" w:eastAsia="宋体"/>
          <w:b/>
          <w:sz w:val="28"/>
          <w:szCs w:val="28"/>
          <w:u w:val="single"/>
        </w:rPr>
        <w:t xml:space="preserve">洛阳启源测绘技术有限公司  </w:t>
      </w:r>
    </w:p>
    <w:p w14:paraId="7631E73E">
      <w:pPr>
        <w:ind w:firstLine="562" w:firstLineChars="200"/>
        <w:jc w:val="left"/>
        <w:rPr>
          <w:rFonts w:hint="eastAsia" w:ascii="宋体" w:hAnsi="宋体" w:eastAsia="宋体"/>
          <w:b/>
          <w:sz w:val="28"/>
          <w:szCs w:val="28"/>
          <w:u w:val="single"/>
          <w:lang w:val="en-US" w:eastAsia="zh-CN"/>
        </w:rPr>
      </w:pPr>
      <w:r>
        <w:rPr>
          <w:rFonts w:hint="eastAsia" w:ascii="宋体" w:hAnsi="宋体" w:eastAsia="宋体"/>
          <w:b/>
          <w:sz w:val="28"/>
          <w:szCs w:val="28"/>
          <w:u w:val="single"/>
        </w:rPr>
        <w:t>统一社会信用代码：</w:t>
      </w:r>
      <w:r>
        <w:rPr>
          <w:rFonts w:hint="eastAsia" w:ascii="宋体" w:hAnsi="宋体" w:eastAsia="宋体"/>
          <w:b/>
          <w:sz w:val="28"/>
          <w:szCs w:val="28"/>
          <w:u w:val="single"/>
          <w:lang w:val="en-US" w:eastAsia="zh-CN"/>
        </w:rPr>
        <w:t xml:space="preserve">91410307MA442HRU2P </w:t>
      </w:r>
    </w:p>
    <w:p w14:paraId="0313729B">
      <w:pPr>
        <w:pStyle w:val="6"/>
        <w:widowControl/>
        <w:shd w:val="clear" w:color="auto" w:fill="FFFFFF"/>
        <w:spacing w:beforeAutospacing="0" w:afterAutospacing="0" w:line="360" w:lineRule="auto"/>
        <w:ind w:firstLine="560" w:firstLineChars="200"/>
        <w:jc w:val="left"/>
        <w:rPr>
          <w:rFonts w:ascii="宋体" w:hAnsi="宋体" w:eastAsia="宋体"/>
          <w:sz w:val="28"/>
          <w:szCs w:val="28"/>
          <w:u w:val="single"/>
        </w:rPr>
      </w:pPr>
      <w:r>
        <w:rPr>
          <w:rFonts w:hint="eastAsia" w:ascii="宋体" w:hAnsi="宋体" w:eastAsia="宋体"/>
          <w:sz w:val="28"/>
          <w:szCs w:val="28"/>
        </w:rPr>
        <w:t>根据《中华人民共和国民法典》及有关</w:t>
      </w:r>
      <w:r>
        <w:rPr>
          <w:rFonts w:hint="eastAsia" w:ascii="宋体" w:hAnsi="宋体" w:eastAsia="宋体"/>
          <w:sz w:val="28"/>
          <w:szCs w:val="28"/>
          <w:lang w:val="en-US" w:eastAsia="zh-CN"/>
        </w:rPr>
        <w:t>法律法规的</w:t>
      </w:r>
      <w:r>
        <w:rPr>
          <w:rFonts w:hint="eastAsia" w:ascii="宋体" w:hAnsi="宋体" w:eastAsia="宋体"/>
          <w:sz w:val="28"/>
          <w:szCs w:val="28"/>
        </w:rPr>
        <w:t>规定，经甲乙双方友好协议，在自愿、平等的原则下，双方就</w:t>
      </w:r>
      <w:r>
        <w:rPr>
          <w:rFonts w:hint="eastAsia" w:ascii="宋体" w:hAnsi="宋体" w:eastAsia="宋体"/>
          <w:sz w:val="28"/>
          <w:szCs w:val="28"/>
          <w:u w:val="single"/>
        </w:rPr>
        <w:t xml:space="preserve"> </w:t>
      </w:r>
      <w:r>
        <w:rPr>
          <w:rFonts w:hint="eastAsia" w:ascii="宋体" w:hAnsi="宋体" w:eastAsia="宋体"/>
          <w:b/>
          <w:sz w:val="28"/>
          <w:szCs w:val="28"/>
          <w:u w:val="single"/>
        </w:rPr>
        <w:t>栾川县</w:t>
      </w:r>
      <w:r>
        <w:rPr>
          <w:rFonts w:hint="eastAsia" w:ascii="宋体" w:hAnsi="宋体" w:eastAsia="宋体"/>
          <w:b/>
          <w:sz w:val="28"/>
          <w:szCs w:val="28"/>
          <w:u w:val="single"/>
          <w:lang w:eastAsia="zh-CN"/>
        </w:rPr>
        <w:t>浩德颐康文旅</w:t>
      </w:r>
      <w:r>
        <w:rPr>
          <w:rFonts w:hint="eastAsia" w:ascii="宋体" w:hAnsi="宋体" w:eastAsia="宋体"/>
          <w:b/>
          <w:sz w:val="28"/>
          <w:szCs w:val="28"/>
          <w:u w:val="single"/>
        </w:rPr>
        <w:t>有限公司</w:t>
      </w:r>
      <w:r>
        <w:rPr>
          <w:rFonts w:hint="eastAsia" w:ascii="宋体" w:hAnsi="宋体" w:eastAsia="宋体"/>
          <w:b/>
          <w:sz w:val="28"/>
          <w:szCs w:val="28"/>
          <w:u w:val="single"/>
          <w:lang w:eastAsia="zh-CN"/>
        </w:rPr>
        <w:t>拟建的</w:t>
      </w:r>
      <w:r>
        <w:rPr>
          <w:rFonts w:hint="eastAsia" w:ascii="宋体" w:hAnsi="宋体" w:eastAsia="宋体" w:cstheme="minorEastAsia"/>
          <w:b/>
          <w:bCs/>
          <w:sz w:val="28"/>
          <w:szCs w:val="28"/>
          <w:u w:val="single"/>
          <w:lang w:eastAsia="zh-CN"/>
        </w:rPr>
        <w:t>中浩德山水文苑建设工程</w:t>
      </w:r>
      <w:r>
        <w:rPr>
          <w:rFonts w:hint="eastAsia" w:ascii="宋体" w:hAnsi="宋体" w:eastAsia="宋体" w:cstheme="minorEastAsia"/>
          <w:b/>
          <w:bCs/>
          <w:sz w:val="28"/>
          <w:szCs w:val="28"/>
          <w:u w:val="single"/>
          <w:lang w:val="en-US" w:eastAsia="zh-CN"/>
        </w:rPr>
        <w:t>S7地块建设</w:t>
      </w:r>
      <w:r>
        <w:rPr>
          <w:rFonts w:hint="eastAsia" w:ascii="宋体" w:hAnsi="宋体" w:eastAsia="宋体"/>
          <w:sz w:val="28"/>
          <w:szCs w:val="28"/>
        </w:rPr>
        <w:t>项目的</w:t>
      </w:r>
      <w:r>
        <w:rPr>
          <w:rFonts w:hint="eastAsia" w:ascii="宋体" w:hAnsi="宋体" w:eastAsia="宋体"/>
          <w:sz w:val="28"/>
          <w:szCs w:val="28"/>
          <w:lang w:eastAsia="zh-CN"/>
        </w:rPr>
        <w:t>日照分析</w:t>
      </w:r>
      <w:r>
        <w:rPr>
          <w:rFonts w:hint="eastAsia" w:ascii="宋体" w:hAnsi="宋体" w:eastAsia="宋体"/>
          <w:sz w:val="28"/>
          <w:szCs w:val="28"/>
        </w:rPr>
        <w:t>事宜，达成如下协议，以资共同遵守。</w:t>
      </w:r>
    </w:p>
    <w:p w14:paraId="03E0199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42" w:beforeAutospacing="0" w:after="0" w:afterAutospacing="0"/>
        <w:ind w:left="1440" w:right="0" w:hanging="360"/>
        <w:rPr>
          <w:rFonts w:hint="default" w:ascii="宋体" w:hAnsi="宋体" w:eastAsia="宋体"/>
          <w:b/>
          <w:sz w:val="28"/>
          <w:szCs w:val="28"/>
          <w:lang w:val="en-US" w:eastAsia="zh-CN"/>
        </w:rPr>
      </w:pPr>
      <w:r>
        <w:rPr>
          <w:rFonts w:hint="eastAsia" w:ascii="宋体" w:hAnsi="宋体" w:eastAsia="宋体"/>
          <w:b/>
          <w:sz w:val="28"/>
          <w:szCs w:val="28"/>
        </w:rPr>
        <w:t>第一条  项目概况</w:t>
      </w:r>
      <w:r>
        <w:rPr>
          <w:rFonts w:hint="eastAsia" w:ascii="宋体" w:hAnsi="宋体" w:eastAsia="宋体"/>
          <w:b/>
          <w:sz w:val="28"/>
          <w:szCs w:val="28"/>
          <w:lang w:val="en-US" w:eastAsia="zh-CN"/>
        </w:rPr>
        <w:t xml:space="preserve">   </w:t>
      </w:r>
    </w:p>
    <w:p w14:paraId="1437873F">
      <w:pPr>
        <w:pStyle w:val="6"/>
        <w:widowControl/>
        <w:shd w:val="clear" w:color="auto" w:fill="FFFFFF"/>
        <w:spacing w:beforeAutospacing="0" w:afterAutospacing="0" w:line="360" w:lineRule="auto"/>
        <w:ind w:firstLine="560" w:firstLineChars="200"/>
        <w:jc w:val="both"/>
        <w:rPr>
          <w:rFonts w:ascii="宋体" w:hAnsi="宋体" w:eastAsia="宋体"/>
          <w:sz w:val="28"/>
          <w:szCs w:val="28"/>
          <w:u w:val="single"/>
        </w:rPr>
      </w:pPr>
      <w:r>
        <w:rPr>
          <w:rFonts w:hint="eastAsia" w:ascii="宋体" w:hAnsi="宋体" w:eastAsia="宋体"/>
          <w:sz w:val="28"/>
          <w:szCs w:val="28"/>
        </w:rPr>
        <w:t>1.</w:t>
      </w:r>
      <w:r>
        <w:rPr>
          <w:rFonts w:ascii="宋体" w:hAnsi="宋体" w:eastAsia="宋体"/>
          <w:sz w:val="28"/>
          <w:szCs w:val="28"/>
        </w:rPr>
        <w:t>1</w:t>
      </w:r>
      <w:r>
        <w:rPr>
          <w:rFonts w:hint="eastAsia" w:ascii="宋体" w:hAnsi="宋体" w:eastAsia="宋体"/>
          <w:sz w:val="28"/>
          <w:szCs w:val="28"/>
        </w:rPr>
        <w:t>项目名称：</w:t>
      </w:r>
      <w:r>
        <w:rPr>
          <w:rFonts w:hint="eastAsia" w:ascii="宋体" w:hAnsi="宋体" w:eastAsia="宋体" w:cstheme="minorEastAsia"/>
          <w:b w:val="0"/>
          <w:bCs w:val="0"/>
          <w:sz w:val="28"/>
          <w:szCs w:val="28"/>
          <w:u w:val="single"/>
          <w:lang w:eastAsia="zh-CN"/>
        </w:rPr>
        <w:t>中浩德山水文苑建设工程项目</w:t>
      </w:r>
    </w:p>
    <w:p w14:paraId="6B520FFD">
      <w:pPr>
        <w:ind w:firstLine="560" w:firstLineChars="200"/>
        <w:rPr>
          <w:rFonts w:ascii="宋体" w:hAnsi="宋体" w:eastAsia="宋体"/>
          <w:sz w:val="28"/>
          <w:szCs w:val="28"/>
          <w:u w:val="single"/>
        </w:rPr>
      </w:pPr>
      <w:r>
        <w:rPr>
          <w:rFonts w:ascii="宋体" w:hAnsi="宋体" w:eastAsia="宋体"/>
          <w:sz w:val="28"/>
          <w:szCs w:val="28"/>
        </w:rPr>
        <w:t>1.</w:t>
      </w:r>
      <w:r>
        <w:rPr>
          <w:rFonts w:hint="eastAsia" w:ascii="宋体" w:hAnsi="宋体" w:eastAsia="宋体"/>
          <w:sz w:val="28"/>
          <w:szCs w:val="28"/>
        </w:rPr>
        <w:t>2项目地点：</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河南省栾川县</w:t>
      </w:r>
      <w:r>
        <w:rPr>
          <w:rFonts w:hint="eastAsia" w:ascii="宋体" w:hAnsi="宋体" w:eastAsia="宋体"/>
          <w:sz w:val="28"/>
          <w:szCs w:val="28"/>
          <w:u w:val="single"/>
          <w:lang w:eastAsia="zh-CN"/>
        </w:rPr>
        <w:t>栾川乡湾滩村</w:t>
      </w:r>
      <w:r>
        <w:rPr>
          <w:rFonts w:hint="eastAsia" w:ascii="宋体" w:hAnsi="宋体" w:eastAsia="宋体"/>
          <w:sz w:val="28"/>
          <w:szCs w:val="28"/>
          <w:u w:val="single"/>
        </w:rPr>
        <w:t xml:space="preserve">   </w:t>
      </w:r>
    </w:p>
    <w:p w14:paraId="6B0949FD">
      <w:pPr>
        <w:ind w:firstLine="562" w:firstLineChars="200"/>
        <w:rPr>
          <w:rFonts w:ascii="宋体" w:hAnsi="宋体" w:eastAsia="宋体"/>
          <w:b/>
          <w:sz w:val="28"/>
          <w:szCs w:val="28"/>
        </w:rPr>
      </w:pPr>
      <w:r>
        <w:rPr>
          <w:rFonts w:hint="eastAsia" w:ascii="宋体" w:hAnsi="宋体" w:eastAsia="宋体"/>
          <w:b/>
          <w:sz w:val="28"/>
          <w:szCs w:val="28"/>
        </w:rPr>
        <w:t>第二条 技术服务内容</w:t>
      </w:r>
    </w:p>
    <w:p w14:paraId="22BCF45A">
      <w:pPr>
        <w:pStyle w:val="6"/>
        <w:widowControl/>
        <w:shd w:val="clear" w:color="auto" w:fill="FFFFFF"/>
        <w:spacing w:beforeAutospacing="0" w:afterAutospacing="0"/>
        <w:ind w:firstLine="560" w:firstLineChars="200"/>
        <w:jc w:val="both"/>
        <w:rPr>
          <w:rFonts w:hint="eastAsia" w:ascii="宋体" w:hAnsi="宋体" w:eastAsia="宋体"/>
          <w:kern w:val="2"/>
          <w:sz w:val="28"/>
          <w:szCs w:val="28"/>
        </w:rPr>
      </w:pPr>
      <w:r>
        <w:rPr>
          <w:rFonts w:hint="eastAsia" w:ascii="宋体" w:hAnsi="宋体" w:eastAsia="宋体"/>
          <w:kern w:val="2"/>
          <w:sz w:val="28"/>
          <w:szCs w:val="28"/>
        </w:rPr>
        <w:t>根据现行国家标准《城市居住区规划设计规范》GB50180有关规定</w:t>
      </w:r>
      <w:r>
        <w:rPr>
          <w:rFonts w:hint="eastAsia" w:ascii="宋体" w:hAnsi="宋体" w:eastAsia="宋体"/>
          <w:kern w:val="2"/>
          <w:sz w:val="28"/>
          <w:szCs w:val="28"/>
          <w:lang w:eastAsia="zh-CN"/>
        </w:rPr>
        <w:t>，</w:t>
      </w:r>
      <w:r>
        <w:rPr>
          <w:rFonts w:hint="eastAsia" w:ascii="宋体" w:hAnsi="宋体" w:eastAsia="宋体"/>
          <w:b w:val="0"/>
          <w:bCs w:val="0"/>
          <w:sz w:val="28"/>
          <w:szCs w:val="28"/>
          <w:u w:val="none"/>
        </w:rPr>
        <w:t xml:space="preserve"> </w:t>
      </w:r>
      <w:r>
        <w:rPr>
          <w:rFonts w:hint="eastAsia" w:ascii="宋体" w:hAnsi="宋体" w:eastAsia="宋体"/>
          <w:b w:val="0"/>
          <w:bCs w:val="0"/>
          <w:sz w:val="28"/>
          <w:szCs w:val="28"/>
          <w:u w:val="none"/>
          <w:lang w:val="en-US" w:eastAsia="zh-CN"/>
        </w:rPr>
        <w:t>对</w:t>
      </w:r>
      <w:r>
        <w:rPr>
          <w:rFonts w:hint="eastAsia" w:ascii="宋体" w:hAnsi="宋体" w:eastAsia="宋体"/>
          <w:b w:val="0"/>
          <w:bCs w:val="0"/>
          <w:sz w:val="28"/>
          <w:szCs w:val="28"/>
          <w:u w:val="none"/>
        </w:rPr>
        <w:t>栾川县</w:t>
      </w:r>
      <w:r>
        <w:rPr>
          <w:rFonts w:hint="eastAsia" w:ascii="宋体" w:hAnsi="宋体" w:eastAsia="宋体"/>
          <w:b w:val="0"/>
          <w:bCs w:val="0"/>
          <w:sz w:val="28"/>
          <w:szCs w:val="28"/>
          <w:u w:val="none"/>
          <w:lang w:eastAsia="zh-CN"/>
        </w:rPr>
        <w:t>浩德颐康文旅</w:t>
      </w:r>
      <w:r>
        <w:rPr>
          <w:rFonts w:hint="eastAsia" w:ascii="宋体" w:hAnsi="宋体" w:eastAsia="宋体"/>
          <w:b w:val="0"/>
          <w:bCs w:val="0"/>
          <w:sz w:val="28"/>
          <w:szCs w:val="28"/>
          <w:u w:val="none"/>
        </w:rPr>
        <w:t>有限公司</w:t>
      </w:r>
      <w:r>
        <w:rPr>
          <w:rFonts w:hint="eastAsia" w:ascii="宋体" w:hAnsi="宋体" w:eastAsia="宋体"/>
          <w:b w:val="0"/>
          <w:bCs w:val="0"/>
          <w:sz w:val="28"/>
          <w:szCs w:val="28"/>
          <w:u w:val="none"/>
          <w:lang w:eastAsia="zh-CN"/>
        </w:rPr>
        <w:t>拟建的</w:t>
      </w:r>
      <w:r>
        <w:rPr>
          <w:rFonts w:hint="eastAsia" w:ascii="宋体" w:hAnsi="宋体" w:eastAsia="宋体" w:cstheme="minorEastAsia"/>
          <w:b w:val="0"/>
          <w:bCs w:val="0"/>
          <w:sz w:val="28"/>
          <w:szCs w:val="28"/>
          <w:u w:val="none"/>
          <w:lang w:eastAsia="zh-CN"/>
        </w:rPr>
        <w:t>中浩德山水文苑建设工程</w:t>
      </w:r>
      <w:r>
        <w:rPr>
          <w:rFonts w:hint="eastAsia" w:ascii="宋体" w:hAnsi="宋体" w:eastAsia="宋体" w:cstheme="minorEastAsia"/>
          <w:b w:val="0"/>
          <w:bCs w:val="0"/>
          <w:sz w:val="28"/>
          <w:szCs w:val="28"/>
          <w:u w:val="none"/>
          <w:lang w:val="en-US" w:eastAsia="zh-CN"/>
        </w:rPr>
        <w:t>S7地块建设</w:t>
      </w:r>
      <w:r>
        <w:rPr>
          <w:rFonts w:hint="eastAsia" w:ascii="宋体" w:hAnsi="宋体" w:eastAsia="宋体"/>
          <w:sz w:val="28"/>
          <w:szCs w:val="28"/>
        </w:rPr>
        <w:t>项目</w:t>
      </w:r>
      <w:r>
        <w:rPr>
          <w:rFonts w:hint="eastAsia" w:ascii="宋体" w:hAnsi="宋体" w:eastAsia="宋体"/>
          <w:sz w:val="28"/>
          <w:szCs w:val="28"/>
          <w:lang w:eastAsia="zh-CN"/>
        </w:rPr>
        <w:t>进行日照分析</w:t>
      </w:r>
      <w:r>
        <w:rPr>
          <w:rFonts w:hint="eastAsia" w:ascii="宋体" w:hAnsi="宋体" w:eastAsia="宋体"/>
          <w:sz w:val="28"/>
          <w:szCs w:val="28"/>
        </w:rPr>
        <w:t>并出具相关的报告</w:t>
      </w:r>
      <w:r>
        <w:rPr>
          <w:rFonts w:hint="eastAsia" w:ascii="宋体" w:hAnsi="宋体" w:eastAsia="宋体"/>
          <w:sz w:val="28"/>
          <w:szCs w:val="28"/>
          <w:lang w:eastAsia="zh-CN"/>
        </w:rPr>
        <w:t>，</w:t>
      </w:r>
      <w:r>
        <w:rPr>
          <w:rFonts w:hint="eastAsia" w:ascii="宋体" w:hAnsi="宋体" w:eastAsia="宋体"/>
          <w:sz w:val="28"/>
          <w:szCs w:val="28"/>
          <w:lang w:val="en-US" w:eastAsia="zh-CN"/>
        </w:rPr>
        <w:t>具体包括但不限于</w:t>
      </w:r>
      <w:r>
        <w:rPr>
          <w:rFonts w:hint="eastAsia" w:ascii="宋体" w:hAnsi="宋体" w:eastAsia="宋体"/>
          <w:sz w:val="28"/>
          <w:szCs w:val="28"/>
        </w:rPr>
        <w:t>。</w:t>
      </w:r>
    </w:p>
    <w:p w14:paraId="0D7A5C8F">
      <w:pPr>
        <w:numPr>
          <w:ilvl w:val="0"/>
          <w:numId w:val="0"/>
        </w:numPr>
        <w:ind w:firstLine="560" w:firstLineChars="200"/>
        <w:rPr>
          <w:rFonts w:hint="eastAsia" w:ascii="宋体" w:hAnsi="宋体" w:eastAsia="宋体" w:cs="Times New Roman"/>
          <w:sz w:val="28"/>
          <w:szCs w:val="28"/>
          <w:lang w:eastAsia="zh-CN"/>
        </w:rPr>
      </w:pPr>
      <w:r>
        <w:rPr>
          <w:rFonts w:hint="eastAsia" w:ascii="宋体" w:hAnsi="宋体" w:eastAsia="宋体" w:cs="宋体"/>
          <w:color w:val="000000"/>
          <w:kern w:val="0"/>
          <w:sz w:val="28"/>
          <w:szCs w:val="28"/>
          <w:lang w:val="en-US" w:eastAsia="zh-CN"/>
        </w:rPr>
        <w:t>第一阶段：</w:t>
      </w:r>
      <w:r>
        <w:rPr>
          <w:rFonts w:ascii="宋体" w:hAnsi="宋体" w:eastAsia="宋体" w:cs="宋体"/>
          <w:color w:val="000000"/>
          <w:kern w:val="0"/>
          <w:sz w:val="28"/>
          <w:szCs w:val="28"/>
        </w:rPr>
        <w:t>数据处理，</w:t>
      </w:r>
      <w:r>
        <w:rPr>
          <w:rFonts w:hint="eastAsia" w:ascii="宋体" w:hAnsi="宋体" w:eastAsia="宋体" w:cs="宋体"/>
          <w:color w:val="000000"/>
          <w:kern w:val="0"/>
          <w:sz w:val="28"/>
          <w:szCs w:val="28"/>
        </w:rPr>
        <w:t>乙方应</w:t>
      </w:r>
      <w:r>
        <w:rPr>
          <w:rFonts w:hint="eastAsia" w:ascii="宋体" w:hAnsi="宋体" w:eastAsia="宋体" w:cs="宋体"/>
          <w:color w:val="000000"/>
          <w:kern w:val="0"/>
          <w:sz w:val="28"/>
          <w:szCs w:val="28"/>
          <w:lang w:val="en-US" w:eastAsia="zh-CN"/>
        </w:rPr>
        <w:t>根据甲方要求</w:t>
      </w:r>
      <w:r>
        <w:rPr>
          <w:rFonts w:hint="eastAsia" w:ascii="宋体" w:hAnsi="宋体" w:eastAsia="宋体" w:cs="宋体"/>
          <w:color w:val="000000"/>
          <w:kern w:val="0"/>
          <w:sz w:val="28"/>
          <w:szCs w:val="28"/>
        </w:rPr>
        <w:t>至项目地点</w:t>
      </w:r>
      <w:r>
        <w:rPr>
          <w:rFonts w:ascii="宋体" w:hAnsi="宋体" w:eastAsia="宋体" w:cs="宋体"/>
          <w:color w:val="000000"/>
          <w:kern w:val="0"/>
          <w:sz w:val="28"/>
          <w:szCs w:val="28"/>
        </w:rPr>
        <w:t>调取现状地块</w:t>
      </w:r>
      <w:r>
        <w:rPr>
          <w:rFonts w:hint="eastAsia" w:ascii="宋体" w:hAnsi="宋体" w:eastAsia="宋体" w:cs="宋体"/>
          <w:color w:val="000000"/>
          <w:kern w:val="0"/>
          <w:sz w:val="28"/>
          <w:szCs w:val="28"/>
          <w:lang w:val="en-US" w:eastAsia="zh-CN"/>
        </w:rPr>
        <w:t>的</w:t>
      </w:r>
      <w:r>
        <w:rPr>
          <w:rFonts w:ascii="宋体" w:hAnsi="宋体" w:eastAsia="宋体" w:cs="宋体"/>
          <w:color w:val="000000"/>
          <w:kern w:val="0"/>
          <w:sz w:val="28"/>
          <w:szCs w:val="28"/>
        </w:rPr>
        <w:t>建筑资料</w:t>
      </w:r>
      <w:r>
        <w:rPr>
          <w:rFonts w:hint="eastAsia" w:ascii="宋体" w:hAnsi="宋体" w:eastAsia="宋体" w:cs="宋体"/>
          <w:color w:val="000000"/>
          <w:kern w:val="0"/>
          <w:sz w:val="28"/>
          <w:szCs w:val="28"/>
          <w:lang w:val="en-US" w:eastAsia="zh-CN"/>
        </w:rPr>
        <w:t>进行</w:t>
      </w:r>
      <w:r>
        <w:rPr>
          <w:rFonts w:ascii="宋体" w:hAnsi="宋体" w:eastAsia="宋体" w:cs="宋体"/>
          <w:color w:val="000000"/>
          <w:kern w:val="0"/>
          <w:sz w:val="28"/>
          <w:szCs w:val="28"/>
        </w:rPr>
        <w:t>建筑蓝图数字化处理。第二</w:t>
      </w:r>
      <w:r>
        <w:rPr>
          <w:rFonts w:hint="eastAsia" w:ascii="宋体" w:hAnsi="宋体" w:eastAsia="宋体" w:cs="宋体"/>
          <w:color w:val="000000"/>
          <w:kern w:val="0"/>
          <w:sz w:val="28"/>
          <w:szCs w:val="28"/>
          <w:lang w:eastAsia="zh-CN"/>
        </w:rPr>
        <w:t>阶段：</w:t>
      </w:r>
      <w:r>
        <w:rPr>
          <w:rFonts w:ascii="宋体" w:hAnsi="宋体" w:eastAsia="宋体" w:cs="宋体"/>
          <w:color w:val="000000"/>
          <w:kern w:val="0"/>
          <w:sz w:val="28"/>
          <w:szCs w:val="28"/>
        </w:rPr>
        <w:t xml:space="preserve"> 建模分析，拟建建筑建模</w:t>
      </w:r>
      <w:r>
        <w:rPr>
          <w:rFonts w:hint="eastAsia" w:ascii="宋体" w:hAnsi="宋体" w:eastAsia="宋体" w:cs="宋体"/>
          <w:color w:val="000000"/>
          <w:kern w:val="0"/>
          <w:sz w:val="28"/>
          <w:szCs w:val="28"/>
          <w:lang w:val="en-US" w:eastAsia="zh-CN"/>
        </w:rPr>
        <w:t>并</w:t>
      </w:r>
      <w:r>
        <w:rPr>
          <w:rFonts w:ascii="宋体" w:hAnsi="宋体" w:eastAsia="宋体" w:cs="宋体"/>
          <w:color w:val="000000"/>
          <w:kern w:val="0"/>
          <w:sz w:val="28"/>
          <w:szCs w:val="28"/>
        </w:rPr>
        <w:t>分析周边现状建模分析。第</w:t>
      </w:r>
      <w:r>
        <w:rPr>
          <w:rFonts w:hint="eastAsia" w:ascii="宋体" w:hAnsi="宋体" w:eastAsia="宋体" w:cs="宋体"/>
          <w:color w:val="000000"/>
          <w:kern w:val="0"/>
          <w:sz w:val="28"/>
          <w:szCs w:val="28"/>
          <w:lang w:val="en-US" w:eastAsia="zh-CN"/>
        </w:rPr>
        <w:t>三</w:t>
      </w:r>
      <w:r>
        <w:rPr>
          <w:rFonts w:hint="eastAsia" w:ascii="宋体" w:hAnsi="宋体" w:eastAsia="宋体" w:cs="宋体"/>
          <w:color w:val="000000"/>
          <w:kern w:val="0"/>
          <w:sz w:val="28"/>
          <w:szCs w:val="28"/>
          <w:lang w:eastAsia="zh-CN"/>
        </w:rPr>
        <w:t>阶段：</w:t>
      </w:r>
      <w:r>
        <w:rPr>
          <w:rFonts w:ascii="宋体" w:hAnsi="宋体" w:eastAsia="宋体" w:cs="宋体"/>
          <w:color w:val="000000"/>
          <w:kern w:val="0"/>
          <w:sz w:val="28"/>
          <w:szCs w:val="28"/>
        </w:rPr>
        <w:t xml:space="preserve"> 成果提交，分析报告制作、审核、打印等 </w:t>
      </w:r>
      <w:r>
        <w:rPr>
          <w:rFonts w:hint="eastAsia" w:ascii="宋体" w:hAnsi="宋体" w:eastAsia="宋体" w:cs="宋体"/>
          <w:color w:val="000000"/>
          <w:kern w:val="0"/>
          <w:sz w:val="28"/>
          <w:szCs w:val="28"/>
          <w:lang w:eastAsia="zh-CN"/>
        </w:rPr>
        <w:t>。</w:t>
      </w:r>
    </w:p>
    <w:p w14:paraId="1B9E098F">
      <w:pPr>
        <w:numPr>
          <w:ilvl w:val="0"/>
          <w:numId w:val="0"/>
        </w:numPr>
        <w:ind w:left="281" w:leftChars="0"/>
        <w:rPr>
          <w:rFonts w:ascii="宋体" w:hAnsi="宋体" w:eastAsia="宋体" w:cs="Times New Roman"/>
          <w:sz w:val="28"/>
          <w:szCs w:val="28"/>
        </w:rPr>
      </w:pPr>
      <w:r>
        <w:rPr>
          <w:rFonts w:hint="eastAsia" w:ascii="宋体" w:hAnsi="宋体" w:eastAsia="宋体"/>
          <w:b/>
          <w:sz w:val="28"/>
          <w:szCs w:val="28"/>
        </w:rPr>
        <w:t xml:space="preserve">第三条 </w:t>
      </w:r>
      <w:r>
        <w:rPr>
          <w:rFonts w:hint="eastAsia" w:ascii="宋体" w:hAnsi="宋体" w:eastAsia="宋体"/>
          <w:b/>
          <w:bCs/>
          <w:sz w:val="28"/>
          <w:szCs w:val="28"/>
        </w:rPr>
        <w:t>技术服务报酬、支付方式</w:t>
      </w:r>
    </w:p>
    <w:p w14:paraId="7B8451DC">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 xml:space="preserve">3.1 </w:t>
      </w:r>
      <w:r>
        <w:rPr>
          <w:rFonts w:hint="eastAsia" w:ascii="宋体" w:hAnsi="宋体"/>
          <w:b w:val="0"/>
          <w:bCs w:val="0"/>
          <w:sz w:val="28"/>
          <w:szCs w:val="28"/>
          <w:lang w:val="en-US" w:eastAsia="zh-CN"/>
        </w:rPr>
        <w:t>日照</w:t>
      </w:r>
      <w:r>
        <w:rPr>
          <w:rFonts w:hint="eastAsia" w:ascii="宋体" w:hAnsi="宋体"/>
          <w:b w:val="0"/>
          <w:bCs w:val="0"/>
          <w:sz w:val="28"/>
          <w:szCs w:val="28"/>
          <w:lang w:eastAsia="zh-CN"/>
        </w:rPr>
        <w:t>分析</w:t>
      </w:r>
      <w:r>
        <w:rPr>
          <w:rFonts w:hint="eastAsia" w:ascii="宋体" w:hAnsi="宋体"/>
          <w:b w:val="0"/>
          <w:bCs w:val="0"/>
          <w:sz w:val="28"/>
          <w:szCs w:val="28"/>
        </w:rPr>
        <w:t>及出具报告，</w:t>
      </w:r>
      <w:r>
        <w:rPr>
          <w:rFonts w:hint="eastAsia" w:ascii="宋体" w:hAnsi="宋体"/>
          <w:b w:val="0"/>
          <w:bCs w:val="0"/>
          <w:sz w:val="28"/>
          <w:szCs w:val="28"/>
          <w:lang w:eastAsia="zh-CN"/>
        </w:rPr>
        <w:t>（</w:t>
      </w:r>
      <w:r>
        <w:rPr>
          <w:rFonts w:hint="eastAsia" w:ascii="宋体" w:hAnsi="宋体"/>
          <w:b w:val="0"/>
          <w:bCs w:val="0"/>
          <w:sz w:val="28"/>
          <w:szCs w:val="28"/>
          <w:lang w:val="en-US" w:eastAsia="zh-CN"/>
        </w:rPr>
        <w:t>纸质版一式三份，并加盖乙方公章</w:t>
      </w:r>
      <w:r>
        <w:rPr>
          <w:rFonts w:hint="eastAsia" w:ascii="宋体" w:hAnsi="宋体"/>
          <w:b w:val="0"/>
          <w:bCs w:val="0"/>
          <w:sz w:val="28"/>
          <w:szCs w:val="28"/>
          <w:lang w:eastAsia="zh-CN"/>
        </w:rPr>
        <w:t>）</w:t>
      </w:r>
      <w:r>
        <w:rPr>
          <w:rFonts w:hint="eastAsia" w:ascii="宋体" w:hAnsi="宋体"/>
          <w:b w:val="0"/>
          <w:bCs w:val="0"/>
          <w:sz w:val="28"/>
          <w:szCs w:val="28"/>
        </w:rPr>
        <w:t>服务费共计：人民币</w:t>
      </w:r>
      <w:r>
        <w:rPr>
          <w:rFonts w:hint="eastAsia" w:ascii="宋体" w:hAnsi="宋体"/>
          <w:sz w:val="28"/>
          <w:szCs w:val="28"/>
        </w:rPr>
        <w:t>【</w:t>
      </w:r>
      <w:r>
        <w:rPr>
          <w:rFonts w:hint="eastAsia" w:ascii="宋体" w:hAnsi="宋体"/>
          <w:sz w:val="28"/>
          <w:szCs w:val="28"/>
          <w:lang w:val="en-US" w:eastAsia="zh-CN"/>
        </w:rPr>
        <w:t>叁万捌仟</w:t>
      </w:r>
      <w:r>
        <w:rPr>
          <w:rFonts w:hint="eastAsia" w:ascii="宋体" w:hAnsi="宋体"/>
          <w:sz w:val="28"/>
          <w:szCs w:val="28"/>
        </w:rPr>
        <w:t>元整（￥</w:t>
      </w:r>
      <w:r>
        <w:rPr>
          <w:rFonts w:hint="eastAsia" w:ascii="宋体" w:hAnsi="宋体"/>
          <w:sz w:val="28"/>
          <w:szCs w:val="28"/>
          <w:lang w:val="en-US" w:eastAsia="zh-CN"/>
        </w:rPr>
        <w:t>38000</w:t>
      </w:r>
      <w:r>
        <w:rPr>
          <w:rFonts w:hint="eastAsia" w:ascii="宋体" w:hAnsi="宋体"/>
          <w:sz w:val="28"/>
          <w:szCs w:val="28"/>
        </w:rPr>
        <w:t>.00元）（包干，含税费，开具1% 的增值税专票</w:t>
      </w:r>
      <w:r>
        <w:rPr>
          <w:rFonts w:hint="eastAsia" w:ascii="宋体" w:hAnsi="宋体"/>
          <w:sz w:val="28"/>
          <w:szCs w:val="28"/>
          <w:lang w:eastAsia="zh-CN"/>
        </w:rPr>
        <w:t>，</w:t>
      </w:r>
      <w:r>
        <w:rPr>
          <w:rFonts w:hint="eastAsia" w:ascii="宋体" w:hAnsi="宋体"/>
          <w:color w:val="000000" w:themeColor="text1"/>
          <w:sz w:val="28"/>
          <w:szCs w:val="28"/>
        </w:rPr>
        <w:t>其中不含税价37623.76元，税金376.24元</w:t>
      </w:r>
      <w:r>
        <w:rPr>
          <w:rFonts w:hint="eastAsia" w:ascii="宋体" w:hAnsi="宋体"/>
          <w:sz w:val="28"/>
          <w:szCs w:val="28"/>
        </w:rPr>
        <w:t>）】</w:t>
      </w:r>
      <w:r>
        <w:rPr>
          <w:rFonts w:hint="eastAsia" w:ascii="宋体" w:hAnsi="宋体"/>
          <w:b w:val="0"/>
          <w:bCs w:val="0"/>
          <w:sz w:val="28"/>
          <w:szCs w:val="28"/>
        </w:rPr>
        <w:t>。</w:t>
      </w:r>
    </w:p>
    <w:p w14:paraId="0560FC32">
      <w:pPr>
        <w:pStyle w:val="7"/>
        <w:spacing w:before="0" w:after="0"/>
        <w:ind w:firstLine="560" w:firstLineChars="200"/>
        <w:jc w:val="both"/>
        <w:rPr>
          <w:rFonts w:hint="default" w:ascii="宋体" w:hAnsi="宋体" w:eastAsia="宋体"/>
          <w:b w:val="0"/>
          <w:bCs w:val="0"/>
          <w:sz w:val="28"/>
          <w:szCs w:val="28"/>
          <w:lang w:val="en-US" w:eastAsia="zh-CN"/>
        </w:rPr>
      </w:pPr>
      <w:r>
        <w:rPr>
          <w:rFonts w:hint="eastAsia" w:ascii="宋体" w:hAnsi="宋体"/>
          <w:b w:val="0"/>
          <w:bCs w:val="0"/>
          <w:sz w:val="28"/>
          <w:szCs w:val="28"/>
        </w:rPr>
        <w:t>3.2 按相关技术规范及要求提交</w:t>
      </w:r>
      <w:r>
        <w:rPr>
          <w:rFonts w:hint="eastAsia" w:ascii="宋体" w:hAnsi="宋体"/>
          <w:b w:val="0"/>
          <w:bCs w:val="0"/>
          <w:sz w:val="28"/>
          <w:szCs w:val="28"/>
          <w:lang w:eastAsia="zh-CN"/>
        </w:rPr>
        <w:t>项目地块的日照分析报告</w:t>
      </w:r>
      <w:r>
        <w:rPr>
          <w:rFonts w:hint="eastAsia" w:ascii="宋体" w:hAnsi="宋体"/>
          <w:b w:val="0"/>
          <w:bCs w:val="0"/>
          <w:sz w:val="28"/>
          <w:szCs w:val="28"/>
        </w:rPr>
        <w:t>，甲方收到乙方出具</w:t>
      </w:r>
      <w:r>
        <w:rPr>
          <w:rFonts w:hint="eastAsia" w:ascii="宋体" w:hAnsi="宋体"/>
          <w:b w:val="0"/>
          <w:bCs w:val="0"/>
          <w:sz w:val="28"/>
          <w:szCs w:val="28"/>
          <w:lang w:eastAsia="zh-CN"/>
        </w:rPr>
        <w:t>的</w:t>
      </w:r>
      <w:r>
        <w:rPr>
          <w:rFonts w:hint="eastAsia" w:ascii="宋体" w:hAnsi="宋体"/>
          <w:b w:val="0"/>
          <w:bCs w:val="0"/>
          <w:sz w:val="28"/>
          <w:szCs w:val="28"/>
          <w:lang w:val="en-US" w:eastAsia="zh-CN"/>
        </w:rPr>
        <w:t>全部</w:t>
      </w:r>
      <w:r>
        <w:rPr>
          <w:rFonts w:hint="eastAsia" w:ascii="宋体" w:hAnsi="宋体"/>
          <w:b w:val="0"/>
          <w:bCs w:val="0"/>
          <w:sz w:val="28"/>
          <w:szCs w:val="28"/>
        </w:rPr>
        <w:t>报告和开具的全额</w:t>
      </w:r>
      <w:r>
        <w:rPr>
          <w:rFonts w:hint="eastAsia" w:ascii="宋体" w:hAnsi="宋体"/>
          <w:b w:val="0"/>
          <w:bCs w:val="0"/>
          <w:sz w:val="28"/>
          <w:szCs w:val="28"/>
          <w:lang w:val="en-US" w:eastAsia="zh-CN"/>
        </w:rPr>
        <w:t>合法有效的</w:t>
      </w:r>
      <w:r>
        <w:rPr>
          <w:rFonts w:hint="eastAsia" w:ascii="宋体" w:hAnsi="宋体"/>
          <w:b w:val="0"/>
          <w:bCs w:val="0"/>
          <w:sz w:val="28"/>
          <w:szCs w:val="28"/>
        </w:rPr>
        <w:t>增值税专用发票后</w:t>
      </w:r>
      <w:r>
        <w:rPr>
          <w:rFonts w:hint="eastAsia" w:ascii="宋体" w:hAnsi="宋体"/>
          <w:b w:val="0"/>
          <w:bCs w:val="0"/>
          <w:sz w:val="28"/>
          <w:szCs w:val="28"/>
          <w:lang w:val="en-US" w:eastAsia="zh-CN"/>
        </w:rPr>
        <w:t>支</w:t>
      </w:r>
      <w:r>
        <w:rPr>
          <w:rFonts w:hint="eastAsia" w:ascii="宋体" w:hAnsi="宋体"/>
          <w:b w:val="0"/>
          <w:bCs w:val="0"/>
          <w:sz w:val="28"/>
          <w:szCs w:val="28"/>
        </w:rPr>
        <w:t>付</w:t>
      </w:r>
      <w:r>
        <w:rPr>
          <w:rFonts w:hint="eastAsia" w:ascii="宋体" w:hAnsi="宋体"/>
          <w:b w:val="0"/>
          <w:bCs w:val="0"/>
          <w:sz w:val="28"/>
          <w:szCs w:val="28"/>
          <w:lang w:val="en-US" w:eastAsia="zh-CN"/>
        </w:rPr>
        <w:t>合同总价款。</w:t>
      </w:r>
      <w:bookmarkStart w:id="5" w:name="_GoBack"/>
      <w:bookmarkEnd w:id="5"/>
    </w:p>
    <w:p w14:paraId="6CA6BE72">
      <w:pPr>
        <w:ind w:firstLine="562" w:firstLineChars="200"/>
        <w:rPr>
          <w:rFonts w:hint="eastAsia" w:ascii="宋体" w:hAnsi="宋体" w:eastAsia="宋体"/>
          <w:b/>
          <w:sz w:val="28"/>
          <w:szCs w:val="28"/>
        </w:rPr>
      </w:pPr>
    </w:p>
    <w:p w14:paraId="3EC12A91">
      <w:pPr>
        <w:ind w:firstLine="562" w:firstLineChars="200"/>
        <w:rPr>
          <w:rFonts w:ascii="宋体" w:hAnsi="宋体" w:eastAsia="宋体"/>
          <w:b/>
          <w:sz w:val="28"/>
          <w:szCs w:val="28"/>
        </w:rPr>
      </w:pPr>
      <w:r>
        <w:rPr>
          <w:rFonts w:hint="eastAsia" w:ascii="宋体" w:hAnsi="宋体" w:eastAsia="宋体"/>
          <w:b/>
          <w:sz w:val="28"/>
          <w:szCs w:val="28"/>
        </w:rPr>
        <w:t>第四条 检测依据</w:t>
      </w:r>
    </w:p>
    <w:p w14:paraId="4DE6FDFA">
      <w:pPr>
        <w:ind w:firstLine="560" w:firstLineChars="200"/>
        <w:rPr>
          <w:rFonts w:ascii="宋体" w:hAnsi="宋体" w:eastAsia="宋体"/>
          <w:sz w:val="28"/>
          <w:szCs w:val="28"/>
        </w:rPr>
      </w:pPr>
      <w:r>
        <w:rPr>
          <w:rFonts w:hint="eastAsia" w:ascii="宋体" w:hAnsi="宋体" w:eastAsia="宋体"/>
          <w:sz w:val="28"/>
          <w:szCs w:val="28"/>
        </w:rPr>
        <w:t>包括但不限于：</w:t>
      </w:r>
    </w:p>
    <w:p w14:paraId="60601146">
      <w:pPr>
        <w:rPr>
          <w:rFonts w:ascii="宋体" w:hAnsi="宋体" w:eastAsia="宋体"/>
          <w:sz w:val="28"/>
          <w:szCs w:val="28"/>
        </w:rPr>
      </w:pPr>
      <w:bookmarkStart w:id="1" w:name="_Toc4100"/>
      <w:bookmarkStart w:id="2" w:name="_Toc17648"/>
      <w:r>
        <w:rPr>
          <w:rFonts w:hint="eastAsia" w:ascii="宋体" w:hAnsi="宋体" w:eastAsia="宋体"/>
          <w:sz w:val="28"/>
          <w:szCs w:val="28"/>
        </w:rPr>
        <w:t xml:space="preserve">   （1）《工程测量规范》(GB50026—93)；</w:t>
      </w:r>
      <w:bookmarkEnd w:id="1"/>
      <w:bookmarkEnd w:id="2"/>
    </w:p>
    <w:p w14:paraId="65FD5132">
      <w:pPr>
        <w:rPr>
          <w:rFonts w:hint="eastAsia" w:ascii="宋体" w:hAnsi="宋体" w:eastAsia="宋体"/>
          <w:sz w:val="28"/>
          <w:szCs w:val="28"/>
          <w:lang w:eastAsia="zh-CN"/>
        </w:rPr>
      </w:pPr>
      <w:bookmarkStart w:id="3" w:name="_Toc9033"/>
      <w:bookmarkStart w:id="4" w:name="_Toc15986"/>
      <w:r>
        <w:rPr>
          <w:rFonts w:hint="eastAsia" w:ascii="宋体" w:hAnsi="宋体" w:eastAsia="宋体"/>
          <w:sz w:val="28"/>
          <w:szCs w:val="28"/>
        </w:rPr>
        <w:t xml:space="preserve">   （2）</w:t>
      </w:r>
      <w:bookmarkEnd w:id="3"/>
      <w:bookmarkEnd w:id="4"/>
      <w:r>
        <w:rPr>
          <w:rFonts w:hint="eastAsia" w:ascii="宋体" w:hAnsi="宋体" w:eastAsia="宋体"/>
          <w:kern w:val="2"/>
          <w:sz w:val="28"/>
          <w:szCs w:val="28"/>
        </w:rPr>
        <w:t>《城市居住区规划设计规范》GB50180</w:t>
      </w:r>
      <w:r>
        <w:rPr>
          <w:rFonts w:hint="eastAsia" w:ascii="宋体" w:hAnsi="宋体" w:eastAsia="宋体"/>
          <w:sz w:val="28"/>
          <w:szCs w:val="28"/>
        </w:rPr>
        <w:t>－93</w:t>
      </w:r>
      <w:r>
        <w:rPr>
          <w:rFonts w:hint="eastAsia" w:ascii="宋体" w:hAnsi="宋体" w:eastAsia="宋体"/>
          <w:sz w:val="28"/>
          <w:szCs w:val="28"/>
          <w:lang w:eastAsia="zh-CN"/>
        </w:rPr>
        <w:t>；</w:t>
      </w:r>
    </w:p>
    <w:p w14:paraId="6AC37647">
      <w:pPr>
        <w:rPr>
          <w:rFonts w:ascii="宋体" w:hAnsi="宋体" w:eastAsia="宋体"/>
          <w:sz w:val="28"/>
          <w:szCs w:val="28"/>
        </w:rPr>
      </w:pPr>
      <w:r>
        <w:rPr>
          <w:rFonts w:hint="eastAsia" w:ascii="宋体" w:hAnsi="宋体" w:eastAsia="宋体"/>
          <w:sz w:val="28"/>
          <w:szCs w:val="28"/>
        </w:rPr>
        <w:t xml:space="preserve">   （3）《全球定位系统GPS测量规范》（GB-T18314-2009）；</w:t>
      </w:r>
    </w:p>
    <w:p w14:paraId="31C0ECDA">
      <w:pPr>
        <w:rPr>
          <w:rFonts w:hint="eastAsia" w:ascii="宋体" w:hAnsi="宋体" w:eastAsia="宋体"/>
          <w:sz w:val="28"/>
          <w:szCs w:val="28"/>
          <w:lang w:eastAsia="zh-CN"/>
        </w:rPr>
      </w:pPr>
      <w:r>
        <w:rPr>
          <w:rFonts w:hint="eastAsia" w:ascii="宋体" w:hAnsi="宋体" w:eastAsia="宋体"/>
          <w:sz w:val="28"/>
          <w:szCs w:val="28"/>
        </w:rPr>
        <w:t xml:space="preserve">   （4）《住宅设计规范》(GB50096-1999</w:t>
      </w:r>
      <w:r>
        <w:rPr>
          <w:rFonts w:hint="eastAsia" w:ascii="宋体" w:hAnsi="宋体" w:eastAsia="宋体"/>
          <w:sz w:val="28"/>
          <w:szCs w:val="28"/>
          <w:lang w:eastAsia="zh-CN"/>
        </w:rPr>
        <w:t>；</w:t>
      </w:r>
    </w:p>
    <w:p w14:paraId="493CF0C0">
      <w:pPr>
        <w:rPr>
          <w:rFonts w:ascii="宋体" w:hAnsi="宋体" w:eastAsia="宋体"/>
          <w:sz w:val="28"/>
          <w:szCs w:val="28"/>
        </w:rPr>
      </w:pPr>
      <w:r>
        <w:rPr>
          <w:rFonts w:hint="eastAsia" w:ascii="宋体" w:hAnsi="宋体" w:eastAsia="宋体"/>
          <w:sz w:val="28"/>
          <w:szCs w:val="28"/>
        </w:rPr>
        <w:t xml:space="preserve">   （5）</w:t>
      </w:r>
      <w:r>
        <w:rPr>
          <w:rFonts w:hint="eastAsia" w:ascii="宋体" w:hAnsi="宋体" w:eastAsia="宋体"/>
          <w:kern w:val="2"/>
          <w:sz w:val="28"/>
          <w:szCs w:val="28"/>
        </w:rPr>
        <w:t>《</w:t>
      </w:r>
      <w:r>
        <w:rPr>
          <w:rFonts w:hint="eastAsia" w:ascii="宋体" w:hAnsi="宋体" w:eastAsia="宋体"/>
          <w:kern w:val="2"/>
          <w:sz w:val="28"/>
          <w:szCs w:val="28"/>
          <w:lang w:val="en-US" w:eastAsia="zh-CN"/>
        </w:rPr>
        <w:t>建筑日照计算参数标准</w:t>
      </w:r>
      <w:r>
        <w:rPr>
          <w:rFonts w:hint="eastAsia" w:ascii="宋体" w:hAnsi="宋体" w:eastAsia="宋体"/>
          <w:kern w:val="2"/>
          <w:sz w:val="28"/>
          <w:szCs w:val="28"/>
        </w:rPr>
        <w:t>》</w:t>
      </w:r>
      <w:r>
        <w:rPr>
          <w:rFonts w:hint="eastAsia" w:ascii="宋体" w:hAnsi="宋体" w:eastAsia="宋体"/>
          <w:sz w:val="28"/>
          <w:szCs w:val="28"/>
          <w:lang w:eastAsia="zh-CN"/>
        </w:rPr>
        <w:t>；</w:t>
      </w:r>
      <w:r>
        <w:rPr>
          <w:rFonts w:hint="eastAsia" w:ascii="宋体" w:hAnsi="宋体" w:eastAsia="宋体"/>
          <w:sz w:val="28"/>
          <w:szCs w:val="28"/>
        </w:rPr>
        <w:t>。</w:t>
      </w:r>
    </w:p>
    <w:p w14:paraId="3E07DC23">
      <w:pPr>
        <w:numPr>
          <w:ilvl w:val="0"/>
          <w:numId w:val="2"/>
        </w:numPr>
        <w:ind w:firstLine="562" w:firstLineChars="200"/>
        <w:rPr>
          <w:rFonts w:ascii="宋体" w:hAnsi="宋体" w:eastAsia="宋体"/>
          <w:b/>
          <w:sz w:val="28"/>
          <w:szCs w:val="28"/>
        </w:rPr>
      </w:pPr>
      <w:r>
        <w:rPr>
          <w:rFonts w:hint="eastAsia" w:ascii="宋体" w:hAnsi="宋体" w:eastAsia="宋体"/>
          <w:b/>
          <w:sz w:val="28"/>
          <w:szCs w:val="28"/>
        </w:rPr>
        <w:t xml:space="preserve"> 工期要求</w:t>
      </w:r>
    </w:p>
    <w:p w14:paraId="0FD667A5">
      <w:pPr>
        <w:rPr>
          <w:rFonts w:ascii="宋体" w:hAnsi="宋体" w:eastAsia="宋体"/>
          <w:sz w:val="28"/>
          <w:szCs w:val="28"/>
        </w:rPr>
      </w:pPr>
      <w:r>
        <w:rPr>
          <w:rFonts w:hint="eastAsia" w:ascii="宋体" w:hAnsi="宋体" w:eastAsia="宋体"/>
          <w:sz w:val="28"/>
          <w:szCs w:val="28"/>
        </w:rPr>
        <w:t xml:space="preserve">    本合同签订后，乙方于甲方通知次日内进场检测。</w:t>
      </w:r>
      <w:r>
        <w:rPr>
          <w:rFonts w:hint="eastAsia" w:ascii="宋体" w:hAnsi="宋体" w:eastAsia="宋体"/>
          <w:sz w:val="28"/>
          <w:szCs w:val="28"/>
          <w:lang w:val="en-US" w:eastAsia="zh-CN"/>
        </w:rPr>
        <w:t>检测周期为3个工作日，</w:t>
      </w:r>
      <w:r>
        <w:rPr>
          <w:rFonts w:hint="eastAsia" w:ascii="宋体" w:hAnsi="宋体" w:eastAsia="宋体"/>
          <w:sz w:val="28"/>
          <w:szCs w:val="28"/>
        </w:rPr>
        <w:t>自现场检测工作结束后【7】个工作日内完成检测成果（</w:t>
      </w:r>
      <w:r>
        <w:rPr>
          <w:rFonts w:hint="eastAsia" w:ascii="宋体" w:hAnsi="宋体" w:eastAsia="宋体"/>
          <w:sz w:val="28"/>
          <w:szCs w:val="28"/>
          <w:lang w:val="en-US" w:eastAsia="zh-CN"/>
        </w:rPr>
        <w:t>即出具纸质版</w:t>
      </w:r>
      <w:r>
        <w:rPr>
          <w:rFonts w:hint="eastAsia" w:ascii="宋体" w:hAnsi="宋体" w:eastAsia="宋体"/>
          <w:sz w:val="28"/>
          <w:szCs w:val="28"/>
          <w:lang w:eastAsia="zh-CN"/>
        </w:rPr>
        <w:t>日照分析</w:t>
      </w:r>
      <w:r>
        <w:rPr>
          <w:rFonts w:hint="eastAsia" w:ascii="宋体" w:hAnsi="宋体" w:eastAsia="宋体"/>
          <w:sz w:val="28"/>
          <w:szCs w:val="28"/>
        </w:rPr>
        <w:t>报告）提供给甲方。如遇特殊情况（委托内容变化、工程量变化、自然条件影响以及非乙方原因造成的停工等）时，工期顺延。</w:t>
      </w:r>
    </w:p>
    <w:p w14:paraId="4837A4D2">
      <w:pPr>
        <w:ind w:firstLine="562" w:firstLineChars="200"/>
        <w:rPr>
          <w:rFonts w:ascii="宋体" w:hAnsi="宋体" w:eastAsia="宋体"/>
          <w:b/>
          <w:sz w:val="28"/>
          <w:szCs w:val="28"/>
        </w:rPr>
      </w:pPr>
      <w:r>
        <w:rPr>
          <w:rFonts w:hint="eastAsia" w:ascii="宋体" w:hAnsi="宋体" w:eastAsia="宋体"/>
          <w:b/>
          <w:sz w:val="28"/>
          <w:szCs w:val="28"/>
        </w:rPr>
        <w:t>第六条 双方权利义务</w:t>
      </w:r>
    </w:p>
    <w:p w14:paraId="43C26568">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w:t>
      </w:r>
      <w:r>
        <w:rPr>
          <w:rFonts w:ascii="宋体" w:hAnsi="宋体"/>
          <w:b w:val="0"/>
          <w:bCs w:val="0"/>
          <w:sz w:val="28"/>
          <w:szCs w:val="28"/>
        </w:rPr>
        <w:t xml:space="preserve">1 </w:t>
      </w:r>
      <w:r>
        <w:rPr>
          <w:rFonts w:hint="eastAsia" w:ascii="宋体" w:hAnsi="宋体"/>
          <w:b w:val="0"/>
          <w:bCs w:val="0"/>
          <w:sz w:val="28"/>
          <w:szCs w:val="28"/>
        </w:rPr>
        <w:t>甲方权利与义务</w:t>
      </w:r>
    </w:p>
    <w:p w14:paraId="1F8581CB">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6.1.1 甲方有权核查乙方检测机构资质证书和现场检测人员执业资格证书。</w:t>
      </w:r>
    </w:p>
    <w:p w14:paraId="7B9672CA">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 xml:space="preserve">6.1.2 甲方需向乙方提供与该检测有关的设计图纸、设计说明、地质勘查报告等技术资料，并对其完整性、真实性负责。 </w:t>
      </w:r>
    </w:p>
    <w:p w14:paraId="635144B2">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6.1.3甲方应提供人员、</w:t>
      </w:r>
      <w:r>
        <w:rPr>
          <w:rFonts w:hint="eastAsia" w:ascii="宋体" w:hAnsi="宋体"/>
          <w:b w:val="0"/>
          <w:bCs w:val="0"/>
          <w:sz w:val="28"/>
          <w:szCs w:val="28"/>
          <w:lang w:eastAsia="zh-CN"/>
        </w:rPr>
        <w:t>机械</w:t>
      </w:r>
      <w:r>
        <w:rPr>
          <w:rFonts w:hint="eastAsia" w:ascii="宋体" w:hAnsi="宋体"/>
          <w:b w:val="0"/>
          <w:bCs w:val="0"/>
          <w:sz w:val="28"/>
          <w:szCs w:val="28"/>
        </w:rPr>
        <w:t>设备协助乙方，确保检测工作顺利进行。</w:t>
      </w:r>
    </w:p>
    <w:p w14:paraId="4A57BCA1">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 乙方权利与义务</w:t>
      </w:r>
    </w:p>
    <w:p w14:paraId="2BDE5056">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6.2.1 乙方必须具备国家政府主管部门要求的出具</w:t>
      </w:r>
      <w:r>
        <w:rPr>
          <w:rFonts w:hint="eastAsia" w:ascii="宋体" w:hAnsi="宋体"/>
          <w:b w:val="0"/>
          <w:bCs w:val="0"/>
          <w:sz w:val="28"/>
          <w:szCs w:val="28"/>
          <w:lang w:eastAsia="zh-CN"/>
        </w:rPr>
        <w:t>日照分析</w:t>
      </w:r>
      <w:r>
        <w:rPr>
          <w:rFonts w:hint="eastAsia" w:ascii="宋体" w:hAnsi="宋体"/>
          <w:b w:val="0"/>
          <w:bCs w:val="0"/>
          <w:sz w:val="28"/>
          <w:szCs w:val="28"/>
        </w:rPr>
        <w:t>报告的相关资质,依法律法规、技术标准和职业准则开展检测技术服务,并对出具的</w:t>
      </w:r>
      <w:r>
        <w:rPr>
          <w:rFonts w:hint="eastAsia" w:ascii="宋体" w:hAnsi="宋体"/>
          <w:b w:val="0"/>
          <w:bCs w:val="0"/>
          <w:sz w:val="28"/>
          <w:szCs w:val="28"/>
          <w:lang w:eastAsia="zh-CN"/>
        </w:rPr>
        <w:t>日照分析</w:t>
      </w:r>
      <w:r>
        <w:rPr>
          <w:rFonts w:hint="eastAsia" w:ascii="宋体" w:hAnsi="宋体"/>
          <w:b w:val="0"/>
          <w:bCs w:val="0"/>
          <w:sz w:val="28"/>
          <w:szCs w:val="28"/>
        </w:rPr>
        <w:t>报告质量负责。</w:t>
      </w:r>
    </w:p>
    <w:p w14:paraId="6A06503A">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6.2.2服从甲方管理、安全文明施工,在监测检查过程中如有发生安全责任事故，非</w:t>
      </w:r>
      <w:r>
        <w:rPr>
          <w:rFonts w:hint="eastAsia" w:ascii="宋体" w:hAnsi="宋体"/>
          <w:b w:val="0"/>
          <w:bCs w:val="0"/>
          <w:sz w:val="28"/>
          <w:szCs w:val="28"/>
          <w:lang w:val="en-US" w:eastAsia="zh-CN"/>
        </w:rPr>
        <w:t>甲</w:t>
      </w:r>
      <w:r>
        <w:rPr>
          <w:rFonts w:hint="eastAsia" w:ascii="宋体" w:hAnsi="宋体"/>
          <w:b w:val="0"/>
          <w:bCs w:val="0"/>
          <w:sz w:val="28"/>
          <w:szCs w:val="28"/>
        </w:rPr>
        <w:t>方造成的由</w:t>
      </w:r>
      <w:r>
        <w:rPr>
          <w:rFonts w:hint="eastAsia" w:ascii="宋体" w:hAnsi="宋体"/>
          <w:b w:val="0"/>
          <w:bCs w:val="0"/>
          <w:sz w:val="28"/>
          <w:szCs w:val="28"/>
          <w:lang w:val="en-US" w:eastAsia="zh-CN"/>
        </w:rPr>
        <w:t>乙</w:t>
      </w:r>
      <w:r>
        <w:rPr>
          <w:rFonts w:hint="eastAsia" w:ascii="宋体" w:hAnsi="宋体"/>
          <w:b w:val="0"/>
          <w:bCs w:val="0"/>
          <w:sz w:val="28"/>
          <w:szCs w:val="28"/>
        </w:rPr>
        <w:t>方负责 ,</w:t>
      </w:r>
      <w:r>
        <w:rPr>
          <w:rFonts w:hint="eastAsia" w:ascii="宋体" w:hAnsi="宋体"/>
          <w:b w:val="0"/>
          <w:bCs w:val="0"/>
          <w:sz w:val="28"/>
          <w:szCs w:val="28"/>
          <w:lang w:val="en-US" w:eastAsia="zh-CN"/>
        </w:rPr>
        <w:t>甲</w:t>
      </w:r>
      <w:r>
        <w:rPr>
          <w:rFonts w:hint="eastAsia" w:ascii="宋体" w:hAnsi="宋体"/>
          <w:b w:val="0"/>
          <w:bCs w:val="0"/>
          <w:sz w:val="28"/>
          <w:szCs w:val="28"/>
        </w:rPr>
        <w:t>方造成的由</w:t>
      </w:r>
      <w:r>
        <w:rPr>
          <w:rFonts w:hint="eastAsia" w:ascii="宋体" w:hAnsi="宋体"/>
          <w:b w:val="0"/>
          <w:bCs w:val="0"/>
          <w:sz w:val="28"/>
          <w:szCs w:val="28"/>
          <w:lang w:val="en-US" w:eastAsia="zh-CN"/>
        </w:rPr>
        <w:t>甲</w:t>
      </w:r>
      <w:r>
        <w:rPr>
          <w:rFonts w:hint="eastAsia" w:ascii="宋体" w:hAnsi="宋体"/>
          <w:b w:val="0"/>
          <w:bCs w:val="0"/>
          <w:sz w:val="28"/>
          <w:szCs w:val="28"/>
        </w:rPr>
        <w:t>方负责。</w:t>
      </w:r>
    </w:p>
    <w:p w14:paraId="39676FE3">
      <w:pPr>
        <w:ind w:firstLine="562" w:firstLineChars="200"/>
        <w:rPr>
          <w:rFonts w:ascii="宋体" w:hAnsi="宋体" w:eastAsia="宋体"/>
          <w:b/>
          <w:bCs/>
          <w:sz w:val="28"/>
          <w:szCs w:val="28"/>
        </w:rPr>
      </w:pPr>
      <w:r>
        <w:rPr>
          <w:rFonts w:hint="eastAsia" w:ascii="宋体" w:hAnsi="宋体" w:eastAsia="宋体"/>
          <w:b/>
          <w:bCs/>
          <w:sz w:val="28"/>
          <w:szCs w:val="28"/>
        </w:rPr>
        <w:t>第七条  违约责任</w:t>
      </w:r>
    </w:p>
    <w:p w14:paraId="570F40DF">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7.1 乙方未能依照相关规范要求进行检测，导致检测结果不准确的，应当支付合同总额30%的违约金,还应当赔偿甲方因此遭受的一切损失。</w:t>
      </w:r>
    </w:p>
    <w:p w14:paraId="55C0DAA2">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7.2 甲方未按照合同约定提供必要的材料，影响乙方工作进度的，乙方提交工作成果的时间相应顺延。</w:t>
      </w:r>
    </w:p>
    <w:p w14:paraId="754060F0">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7.3 乙方未在本合同约定的期限</w:t>
      </w:r>
      <w:r>
        <w:rPr>
          <w:rFonts w:hint="eastAsia" w:ascii="宋体" w:hAnsi="宋体"/>
          <w:b w:val="0"/>
          <w:bCs w:val="0"/>
          <w:sz w:val="28"/>
          <w:szCs w:val="28"/>
          <w:lang w:val="en-US" w:eastAsia="zh-CN"/>
        </w:rPr>
        <w:t>进场检测、完成检测工作、逾期提交报告的，</w:t>
      </w:r>
      <w:r>
        <w:rPr>
          <w:rFonts w:hint="eastAsia" w:ascii="宋体" w:hAnsi="宋体"/>
          <w:b w:val="0"/>
          <w:bCs w:val="0"/>
          <w:sz w:val="28"/>
          <w:szCs w:val="28"/>
        </w:rPr>
        <w:t>每逾期一日减收技术服务费总额的【</w:t>
      </w:r>
      <w:r>
        <w:rPr>
          <w:rFonts w:hint="eastAsia" w:ascii="宋体" w:hAnsi="宋体"/>
          <w:b w:val="0"/>
          <w:sz w:val="28"/>
          <w:szCs w:val="28"/>
        </w:rPr>
        <w:t>5‰】</w:t>
      </w:r>
      <w:r>
        <w:rPr>
          <w:rFonts w:hint="eastAsia" w:ascii="宋体" w:hAnsi="宋体"/>
          <w:b w:val="0"/>
          <w:bCs w:val="0"/>
          <w:sz w:val="28"/>
          <w:szCs w:val="28"/>
        </w:rPr>
        <w:t>，甲方有权从应付款项中扣除；超过10日仍未完成的，甲方有权单方解除本合同，并要求乙方全额返还甲方已支付的费用，并按合同总金额的3</w:t>
      </w:r>
      <w:r>
        <w:rPr>
          <w:rFonts w:ascii="宋体" w:hAnsi="宋体"/>
          <w:b w:val="0"/>
          <w:bCs w:val="0"/>
          <w:sz w:val="28"/>
          <w:szCs w:val="28"/>
        </w:rPr>
        <w:t>0%</w:t>
      </w:r>
      <w:r>
        <w:rPr>
          <w:rFonts w:hint="eastAsia" w:ascii="宋体" w:hAnsi="宋体"/>
          <w:b w:val="0"/>
          <w:bCs w:val="0"/>
          <w:sz w:val="28"/>
          <w:szCs w:val="28"/>
        </w:rPr>
        <w:t>向甲方支付违约金，违约金不足以弥补甲方损失的还应赔偿甲方的损失。</w:t>
      </w:r>
    </w:p>
    <w:p w14:paraId="39BF4BD5">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7.4 甲方对检测结论有异议的，可由双方共同认可的具有相应资质的检测机构进行复检。复检结论与原检测结论相同，由甲方支付复检费用；反之，则由乙方承担复检费用。对复检结论仍有异议的，可向当地建设行政主管部门申请专家论证解决，论证结论与原检测结论相同，由甲方支付相关费用；反之，则由乙方承担相关费用。</w:t>
      </w:r>
    </w:p>
    <w:p w14:paraId="285A3095">
      <w:pPr>
        <w:ind w:firstLine="562" w:firstLineChars="200"/>
        <w:rPr>
          <w:rFonts w:ascii="宋体" w:hAnsi="宋体" w:eastAsia="宋体"/>
          <w:b/>
          <w:bCs/>
          <w:sz w:val="28"/>
          <w:szCs w:val="28"/>
        </w:rPr>
      </w:pPr>
      <w:r>
        <w:rPr>
          <w:rFonts w:hint="eastAsia" w:ascii="宋体" w:hAnsi="宋体" w:eastAsia="宋体"/>
          <w:b/>
          <w:bCs/>
          <w:sz w:val="28"/>
          <w:szCs w:val="28"/>
        </w:rPr>
        <w:t>八、保密条款</w:t>
      </w:r>
    </w:p>
    <w:p w14:paraId="78F3E85D">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8.1 乙方及其员工因履行本合同而取得的所有有关甲方的各种形式的商业信息、资料或文件内容等，除法律规定必须披露的内容外，均为保密信息，应负保密责任。保密期限为永久保密，不因本合同的终止而失效。</w:t>
      </w:r>
    </w:p>
    <w:p w14:paraId="1805BE47">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8.2 如对方提出要求，各方均应立即向对方返还或销毁所有包含或反映有关保密信息的书面资料。</w:t>
      </w:r>
    </w:p>
    <w:p w14:paraId="4F7C15D1">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8.3 乙方因违反保密义务给甲方造成损失的，应赔偿甲方的全部损失，损失范围包括但不限于：实际损失和乙方因违反保密义务而得到的利益。若损失难以计算，则乙方支付合同总额30%的违约金给甲方。</w:t>
      </w:r>
    </w:p>
    <w:p w14:paraId="188242E4">
      <w:pPr>
        <w:ind w:firstLine="562" w:firstLineChars="200"/>
        <w:rPr>
          <w:rFonts w:ascii="宋体" w:hAnsi="宋体" w:eastAsia="宋体"/>
          <w:b/>
          <w:bCs/>
          <w:sz w:val="28"/>
          <w:szCs w:val="28"/>
        </w:rPr>
      </w:pPr>
      <w:r>
        <w:rPr>
          <w:rFonts w:hint="eastAsia" w:ascii="宋体" w:hAnsi="宋体" w:eastAsia="宋体"/>
          <w:b/>
          <w:bCs/>
          <w:sz w:val="28"/>
          <w:szCs w:val="28"/>
        </w:rPr>
        <w:t>九、其他</w:t>
      </w:r>
    </w:p>
    <w:p w14:paraId="5FC144A4">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9.1 因履行本合同发生争议的，双方应友好协议解决，协商不成的，向甲方所在地人民法院提起诉讼。</w:t>
      </w:r>
    </w:p>
    <w:p w14:paraId="7AA030FF">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9.2 本合同载明地址为双方函件及法院诉讼文书（含一二审应诉通知书、传票、裁判文书）送达地址，函件或法院诉讼文书送达载明地址即视为送达；地址等基本信息如有变更，应于变更之日起2个工作日内书面通知对方，否则，送达至原地址即视为送达。</w:t>
      </w:r>
    </w:p>
    <w:p w14:paraId="520240F6">
      <w:r>
        <w:rPr>
          <w:rFonts w:hint="eastAsia" w:ascii="宋体" w:hAnsi="宋体"/>
          <w:b w:val="0"/>
          <w:bCs w:val="0"/>
          <w:sz w:val="28"/>
          <w:szCs w:val="28"/>
          <w:lang w:val="en-US" w:eastAsia="zh-CN"/>
        </w:rPr>
        <w:t xml:space="preserve">    </w:t>
      </w:r>
      <w:r>
        <w:rPr>
          <w:rFonts w:hint="eastAsia" w:ascii="宋体" w:hAnsi="宋体"/>
          <w:sz w:val="28"/>
          <w:szCs w:val="28"/>
        </w:rPr>
        <w:t>9.3 因本合同产生的争议，双方应协商解决，协商不成的，均可向乙方所在地人民法院诉讼解决。</w:t>
      </w:r>
    </w:p>
    <w:p w14:paraId="4289FD12">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9.4 本合同一式肆份，甲、乙双方各执贰份，自双方盖章后生效。</w:t>
      </w:r>
    </w:p>
    <w:p w14:paraId="1EB9DDFE">
      <w:pPr>
        <w:ind w:firstLine="560" w:firstLineChars="200"/>
        <w:rPr>
          <w:rFonts w:hint="eastAsia" w:ascii="宋体" w:hAnsi="宋体" w:eastAsia="宋体"/>
          <w:sz w:val="28"/>
          <w:szCs w:val="28"/>
        </w:rPr>
      </w:pPr>
    </w:p>
    <w:p w14:paraId="3B0BEACF">
      <w:pPr>
        <w:ind w:firstLine="560" w:firstLineChars="200"/>
        <w:rPr>
          <w:rFonts w:hint="eastAsia" w:ascii="宋体" w:hAnsi="宋体" w:eastAsia="宋体"/>
          <w:sz w:val="28"/>
          <w:szCs w:val="28"/>
        </w:rPr>
      </w:pPr>
    </w:p>
    <w:p w14:paraId="21437F08">
      <w:pPr>
        <w:ind w:firstLine="560" w:firstLineChars="200"/>
        <w:rPr>
          <w:rFonts w:hint="eastAsia" w:ascii="宋体" w:hAnsi="宋体" w:eastAsia="宋体"/>
          <w:sz w:val="28"/>
          <w:szCs w:val="28"/>
        </w:rPr>
      </w:pPr>
    </w:p>
    <w:p w14:paraId="4CD91A05">
      <w:pPr>
        <w:ind w:firstLine="560" w:firstLineChars="200"/>
        <w:rPr>
          <w:rFonts w:hint="eastAsia" w:ascii="宋体" w:hAnsi="宋体" w:eastAsia="宋体"/>
          <w:sz w:val="28"/>
          <w:szCs w:val="28"/>
        </w:rPr>
      </w:pPr>
    </w:p>
    <w:p w14:paraId="201F3C60">
      <w:pPr>
        <w:ind w:firstLine="560" w:firstLineChars="200"/>
        <w:rPr>
          <w:rFonts w:hint="eastAsia" w:ascii="宋体" w:hAnsi="宋体" w:eastAsia="宋体"/>
          <w:sz w:val="28"/>
          <w:szCs w:val="28"/>
        </w:rPr>
      </w:pPr>
    </w:p>
    <w:p w14:paraId="7A1FE493">
      <w:pPr>
        <w:ind w:firstLine="560" w:firstLineChars="200"/>
        <w:rPr>
          <w:rFonts w:hint="eastAsia" w:ascii="宋体" w:hAnsi="宋体" w:eastAsia="宋体"/>
          <w:sz w:val="28"/>
          <w:szCs w:val="28"/>
        </w:rPr>
      </w:pPr>
    </w:p>
    <w:p w14:paraId="16E59995">
      <w:pPr>
        <w:ind w:firstLine="560" w:firstLineChars="200"/>
        <w:rPr>
          <w:rFonts w:hint="eastAsia" w:ascii="宋体" w:hAnsi="宋体" w:eastAsia="宋体"/>
          <w:sz w:val="28"/>
          <w:szCs w:val="28"/>
        </w:rPr>
      </w:pPr>
    </w:p>
    <w:p w14:paraId="158C0F17">
      <w:pPr>
        <w:ind w:firstLine="560" w:firstLineChars="200"/>
        <w:rPr>
          <w:rFonts w:hint="eastAsia" w:ascii="宋体" w:hAnsi="宋体" w:eastAsia="宋体"/>
          <w:sz w:val="28"/>
          <w:szCs w:val="28"/>
        </w:rPr>
      </w:pPr>
    </w:p>
    <w:p w14:paraId="7A28B0B4">
      <w:pPr>
        <w:ind w:firstLine="560" w:firstLineChars="200"/>
        <w:rPr>
          <w:rFonts w:hint="eastAsia" w:ascii="宋体" w:hAnsi="宋体" w:eastAsia="宋体"/>
          <w:sz w:val="28"/>
          <w:szCs w:val="28"/>
        </w:rPr>
      </w:pPr>
    </w:p>
    <w:p w14:paraId="0F162AC8">
      <w:pPr>
        <w:ind w:firstLine="560" w:firstLineChars="200"/>
        <w:rPr>
          <w:rFonts w:hint="eastAsia" w:ascii="宋体" w:hAnsi="宋体" w:eastAsia="宋体"/>
          <w:sz w:val="28"/>
          <w:szCs w:val="28"/>
        </w:rPr>
      </w:pPr>
    </w:p>
    <w:p w14:paraId="5C859AF8">
      <w:pPr>
        <w:rPr>
          <w:rFonts w:ascii="宋体" w:hAnsi="宋体" w:eastAsia="宋体"/>
          <w:sz w:val="28"/>
          <w:szCs w:val="28"/>
        </w:rPr>
      </w:pPr>
      <w:r>
        <w:rPr>
          <w:rFonts w:hint="eastAsia" w:ascii="宋体" w:hAnsi="宋体" w:eastAsia="宋体"/>
          <w:sz w:val="28"/>
          <w:szCs w:val="28"/>
        </w:rPr>
        <w:t>（本页无正文，为双方盖章处）</w:t>
      </w:r>
    </w:p>
    <w:p w14:paraId="6B5AC4E3">
      <w:pPr>
        <w:rPr>
          <w:rFonts w:ascii="宋体" w:hAnsi="宋体" w:eastAsia="宋体"/>
          <w:sz w:val="28"/>
          <w:szCs w:val="28"/>
        </w:rPr>
      </w:pPr>
    </w:p>
    <w:p w14:paraId="59AC1889">
      <w:pPr>
        <w:rPr>
          <w:rFonts w:ascii="宋体" w:hAnsi="宋体" w:eastAsia="宋体"/>
          <w:sz w:val="28"/>
          <w:szCs w:val="28"/>
        </w:rPr>
      </w:pPr>
      <w:r>
        <w:rPr>
          <w:rFonts w:hint="eastAsia" w:ascii="宋体" w:hAnsi="宋体" w:eastAsia="宋体"/>
          <w:sz w:val="28"/>
          <w:szCs w:val="28"/>
        </w:rPr>
        <w:t>委托方（甲方）：</w:t>
      </w:r>
      <w:r>
        <w:rPr>
          <w:rFonts w:hint="eastAsia" w:ascii="宋体" w:hAnsi="宋体" w:eastAsia="宋体"/>
          <w:b w:val="0"/>
          <w:bCs/>
          <w:sz w:val="28"/>
          <w:szCs w:val="28"/>
          <w:u w:val="none"/>
        </w:rPr>
        <w:t>栾川县</w:t>
      </w:r>
      <w:r>
        <w:rPr>
          <w:rFonts w:hint="eastAsia" w:ascii="宋体" w:hAnsi="宋体" w:eastAsia="宋体"/>
          <w:b w:val="0"/>
          <w:bCs/>
          <w:sz w:val="28"/>
          <w:szCs w:val="28"/>
          <w:u w:val="none"/>
          <w:lang w:eastAsia="zh-CN"/>
        </w:rPr>
        <w:t>浩德颐康文旅</w:t>
      </w:r>
      <w:r>
        <w:rPr>
          <w:rFonts w:hint="eastAsia" w:ascii="宋体" w:hAnsi="宋体" w:eastAsia="宋体"/>
          <w:b w:val="0"/>
          <w:bCs/>
          <w:sz w:val="28"/>
          <w:szCs w:val="28"/>
          <w:u w:val="none"/>
        </w:rPr>
        <w:t>有限公司（</w:t>
      </w:r>
      <w:r>
        <w:rPr>
          <w:rFonts w:hint="eastAsia" w:ascii="宋体" w:hAnsi="宋体" w:eastAsia="宋体"/>
          <w:sz w:val="28"/>
          <w:szCs w:val="28"/>
        </w:rPr>
        <w:t>盖章）</w:t>
      </w:r>
    </w:p>
    <w:p w14:paraId="74AEC39F">
      <w:pPr>
        <w:rPr>
          <w:rFonts w:ascii="宋体" w:hAnsi="宋体" w:eastAsia="宋体"/>
          <w:sz w:val="28"/>
          <w:szCs w:val="28"/>
        </w:rPr>
      </w:pPr>
      <w:r>
        <w:rPr>
          <w:rFonts w:hint="eastAsia" w:ascii="宋体" w:hAnsi="宋体" w:eastAsia="宋体"/>
          <w:sz w:val="28"/>
          <w:szCs w:val="28"/>
        </w:rPr>
        <w:t>法定代表人：</w:t>
      </w:r>
    </w:p>
    <w:p w14:paraId="712BAFB9">
      <w:pPr>
        <w:rPr>
          <w:rFonts w:ascii="宋体" w:hAnsi="宋体" w:eastAsia="宋体"/>
          <w:sz w:val="28"/>
          <w:szCs w:val="28"/>
        </w:rPr>
      </w:pPr>
      <w:r>
        <w:rPr>
          <w:rFonts w:hint="eastAsia" w:ascii="宋体" w:hAnsi="宋体" w:eastAsia="宋体"/>
          <w:sz w:val="28"/>
          <w:szCs w:val="28"/>
        </w:rPr>
        <w:t>委托代理人：</w:t>
      </w:r>
    </w:p>
    <w:p w14:paraId="3C00A3E4">
      <w:pPr>
        <w:rPr>
          <w:rFonts w:ascii="宋体" w:hAnsi="宋体" w:eastAsia="宋体"/>
          <w:sz w:val="28"/>
          <w:szCs w:val="28"/>
        </w:rPr>
      </w:pPr>
      <w:r>
        <w:rPr>
          <w:rFonts w:hint="eastAsia" w:ascii="宋体" w:hAnsi="宋体" w:eastAsia="宋体"/>
          <w:sz w:val="28"/>
          <w:szCs w:val="28"/>
        </w:rPr>
        <w:t xml:space="preserve">日期：    </w:t>
      </w:r>
      <w:r>
        <w:rPr>
          <w:rFonts w:ascii="宋体" w:hAnsi="宋体" w:eastAsia="宋体"/>
          <w:sz w:val="28"/>
          <w:szCs w:val="28"/>
        </w:rPr>
        <w:t xml:space="preserve">                  </w:t>
      </w:r>
      <w:r>
        <w:rPr>
          <w:rFonts w:hint="eastAsia" w:ascii="宋体" w:hAnsi="宋体" w:eastAsia="宋体"/>
          <w:sz w:val="28"/>
          <w:szCs w:val="28"/>
        </w:rPr>
        <w:t xml:space="preserve"> 年    月     日 </w:t>
      </w:r>
    </w:p>
    <w:p w14:paraId="366331DF">
      <w:pPr>
        <w:ind w:left="479" w:leftChars="228" w:firstLine="560" w:firstLineChars="200"/>
        <w:rPr>
          <w:rFonts w:ascii="宋体" w:hAnsi="宋体" w:eastAsia="宋体"/>
          <w:sz w:val="28"/>
          <w:szCs w:val="28"/>
        </w:rPr>
      </w:pPr>
    </w:p>
    <w:p w14:paraId="4D2F9837">
      <w:pPr>
        <w:ind w:left="479" w:leftChars="228" w:firstLine="560" w:firstLineChars="200"/>
        <w:rPr>
          <w:rFonts w:ascii="宋体" w:hAnsi="宋体" w:eastAsia="宋体"/>
          <w:sz w:val="28"/>
          <w:szCs w:val="28"/>
        </w:rPr>
      </w:pPr>
    </w:p>
    <w:p w14:paraId="25D2A16D">
      <w:pPr>
        <w:ind w:left="479" w:leftChars="228" w:firstLine="560" w:firstLineChars="200"/>
        <w:rPr>
          <w:rFonts w:hint="eastAsia" w:ascii="宋体" w:hAnsi="宋体" w:eastAsia="宋体"/>
          <w:sz w:val="28"/>
          <w:szCs w:val="28"/>
        </w:rPr>
      </w:pPr>
    </w:p>
    <w:p w14:paraId="15E2F22E">
      <w:pPr>
        <w:rPr>
          <w:rFonts w:ascii="宋体" w:hAnsi="宋体" w:eastAsia="宋体"/>
          <w:sz w:val="28"/>
          <w:szCs w:val="28"/>
        </w:rPr>
      </w:pPr>
      <w:r>
        <w:rPr>
          <w:rFonts w:hint="eastAsia" w:ascii="宋体" w:hAnsi="宋体" w:eastAsia="宋体"/>
          <w:sz w:val="28"/>
          <w:szCs w:val="28"/>
        </w:rPr>
        <w:t>检测方（乙方）：洛阳启源测绘技术有限公司（盖章）</w:t>
      </w:r>
    </w:p>
    <w:p w14:paraId="23DD0D04">
      <w:pPr>
        <w:rPr>
          <w:rFonts w:ascii="宋体" w:hAnsi="宋体" w:eastAsia="宋体"/>
          <w:sz w:val="28"/>
          <w:szCs w:val="28"/>
        </w:rPr>
      </w:pPr>
      <w:r>
        <w:rPr>
          <w:rFonts w:hint="eastAsia" w:ascii="宋体" w:hAnsi="宋体" w:eastAsia="宋体"/>
          <w:sz w:val="28"/>
          <w:szCs w:val="28"/>
        </w:rPr>
        <w:t>法定代表人：</w:t>
      </w:r>
    </w:p>
    <w:p w14:paraId="2E9B50DE">
      <w:pPr>
        <w:rPr>
          <w:rFonts w:ascii="宋体" w:hAnsi="宋体" w:eastAsia="宋体"/>
          <w:sz w:val="28"/>
          <w:szCs w:val="28"/>
        </w:rPr>
      </w:pPr>
      <w:r>
        <w:rPr>
          <w:rFonts w:hint="eastAsia" w:ascii="宋体" w:hAnsi="宋体" w:eastAsia="宋体"/>
          <w:sz w:val="28"/>
          <w:szCs w:val="28"/>
        </w:rPr>
        <w:t>委托代理人：</w:t>
      </w:r>
    </w:p>
    <w:p w14:paraId="47BAD2EC">
      <w:pPr>
        <w:rPr>
          <w:rFonts w:ascii="宋体" w:hAnsi="宋体" w:eastAsia="宋体"/>
          <w:sz w:val="32"/>
          <w:szCs w:val="32"/>
        </w:rPr>
      </w:pPr>
      <w:r>
        <w:rPr>
          <w:rFonts w:hint="eastAsia" w:ascii="宋体" w:hAnsi="宋体" w:eastAsia="宋体"/>
          <w:sz w:val="28"/>
          <w:szCs w:val="28"/>
        </w:rPr>
        <w:t xml:space="preserve">日期：      </w:t>
      </w:r>
      <w:r>
        <w:rPr>
          <w:rFonts w:ascii="宋体" w:hAnsi="宋体" w:eastAsia="宋体"/>
          <w:sz w:val="28"/>
          <w:szCs w:val="28"/>
        </w:rPr>
        <w:t xml:space="preserve">                 </w:t>
      </w:r>
      <w:r>
        <w:rPr>
          <w:rFonts w:hint="eastAsia" w:ascii="宋体" w:hAnsi="宋体" w:eastAsia="宋体"/>
          <w:sz w:val="28"/>
          <w:szCs w:val="28"/>
        </w:rPr>
        <w:t xml:space="preserve">年    月     日 </w:t>
      </w:r>
    </w:p>
    <w:sectPr>
      <w:footerReference r:id="rId7" w:type="first"/>
      <w:headerReference r:id="rId5" w:type="default"/>
      <w:footerReference r:id="rId6" w:type="default"/>
      <w:pgSz w:w="11906" w:h="16838"/>
      <w:pgMar w:top="1440" w:right="1463" w:bottom="1440" w:left="1349"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396D">
    <w:pPr>
      <w:pStyle w:val="4"/>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AA&#10;">
          <v:path/>
          <v:fill on="f" focussize="0,0"/>
          <v:stroke on="f" weight="0.5pt" joinstyle="miter"/>
          <v:imagedata o:title=""/>
          <o:lock v:ext="edit"/>
          <v:textbox inset="0mm,0mm,0mm,0mm" style="mso-fit-shape-to-text:t;">
            <w:txbxContent>
              <w:p w14:paraId="6A0F8790">
                <w:pPr>
                  <w:pStyle w:val="4"/>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854B7">
    <w:pPr>
      <w:pStyle w:val="4"/>
    </w:pPr>
    <w:r>
      <w:pict>
        <v:shape id="_x0000_s4097" o:spid="_x0000_s4097"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vGaINIAAAADAQAADwAAAAAAAAABACAAAAAi&#10;AAAAZHJzL2Rvd25yZXYueG1sUEsBAhQAFAAAAAgAh07iQIW7efEQAgAABQQAAA4AAAAAAAAAAQAg&#10;AAAAIQEAAGRycy9lMm9Eb2MueG1sUEsFBgAAAAAGAAYAWQEAAKMFAAAAAAAA&#10;">
          <v:path/>
          <v:fill on="f" focussize="0,0"/>
          <v:stroke on="f" weight="0.5pt" joinstyle="miter"/>
          <v:imagedata o:title=""/>
          <o:lock v:ext="edit"/>
          <v:textbox inset="0mm,0mm,0mm,0mm" style="mso-fit-shape-to-text:t;">
            <w:txbxContent>
              <w:p w14:paraId="3997C9F6">
                <w:pPr>
                  <w:pStyle w:val="4"/>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602A">
    <w:pPr>
      <w:pStyle w:val="4"/>
      <w:jc w:val="center"/>
      <w:rPr>
        <w:rFonts w:hint="eastAsia" w:asciiTheme="minorEastAsia" w:hAnsiTheme="minorEastAsia"/>
        <w:sz w:val="21"/>
        <w:szCs w:val="21"/>
      </w:rPr>
    </w:pPr>
    <w:r>
      <w:rPr>
        <w:rFonts w:hint="eastAsia" w:asciiTheme="minorEastAsia" w:hAnsiTheme="minorEastAsia"/>
        <w:sz w:val="21"/>
        <w:szCs w:val="21"/>
      </w:rPr>
      <w:t>第</w:t>
    </w:r>
    <w:sdt>
      <w:sdtPr>
        <w:rPr>
          <w:rFonts w:asciiTheme="minorEastAsia" w:hAnsiTheme="minorEastAsia"/>
          <w:sz w:val="21"/>
          <w:szCs w:val="21"/>
        </w:rPr>
        <w:id w:val="-2084893836"/>
        <w:docPartObj>
          <w:docPartGallery w:val="autotext"/>
        </w:docPartObj>
      </w:sdtPr>
      <w:sdtEndPr>
        <w:rPr>
          <w:rFonts w:asciiTheme="minorEastAsia" w:hAnsiTheme="minorEastAsia"/>
          <w:sz w:val="21"/>
          <w:szCs w:val="21"/>
        </w:rPr>
      </w:sdtEndPr>
      <w:sdtContent>
        <w:sdt>
          <w:sdtPr>
            <w:rPr>
              <w:rFonts w:asciiTheme="minorEastAsia" w:hAnsiTheme="minorEastAsia"/>
              <w:sz w:val="21"/>
              <w:szCs w:val="21"/>
            </w:rPr>
            <w:id w:val="1728636285"/>
            <w:docPartObj>
              <w:docPartGallery w:val="autotext"/>
            </w:docPartObj>
          </w:sdtPr>
          <w:sdtEndPr>
            <w:rPr>
              <w:rFonts w:asciiTheme="minorEastAsia" w:hAnsiTheme="minorEastAsia"/>
              <w:sz w:val="21"/>
              <w:szCs w:val="21"/>
            </w:rPr>
          </w:sdtEndPr>
          <w:sdtContent>
            <w:r>
              <w:rPr>
                <w:rFonts w:asciiTheme="minorEastAsia" w:hAnsiTheme="minorEastAsia"/>
                <w:sz w:val="21"/>
                <w:szCs w:val="21"/>
              </w:rPr>
              <w:fldChar w:fldCharType="begin"/>
            </w:r>
            <w:r>
              <w:rPr>
                <w:rFonts w:asciiTheme="minorEastAsia" w:hAnsiTheme="minorEastAsia"/>
                <w:sz w:val="21"/>
                <w:szCs w:val="21"/>
              </w:rPr>
              <w:instrText xml:space="preserve">PAGE</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hint="eastAsia" w:asciiTheme="minorEastAsia" w:hAnsiTheme="minorEastAsia"/>
                <w:sz w:val="21"/>
                <w:szCs w:val="21"/>
              </w:rPr>
              <w:t>页</w:t>
            </w:r>
            <w:r>
              <w:rPr>
                <w:rFonts w:asciiTheme="minorEastAsia" w:hAnsiTheme="minorEastAsia"/>
                <w:sz w:val="21"/>
                <w:szCs w:val="21"/>
                <w:lang w:val="zh-CN"/>
              </w:rPr>
              <w:t xml:space="preserve"> </w:t>
            </w:r>
            <w:r>
              <w:rPr>
                <w:rFonts w:hint="eastAsia" w:asciiTheme="minorEastAsia" w:hAnsiTheme="minorEastAsia"/>
                <w:sz w:val="21"/>
                <w:szCs w:val="21"/>
                <w:lang w:val="zh-CN"/>
              </w:rPr>
              <w:t>共</w:t>
            </w:r>
            <w:r>
              <w:rPr>
                <w:rFonts w:asciiTheme="minorEastAsia" w:hAnsiTheme="minorEastAsia"/>
                <w:sz w:val="21"/>
                <w:szCs w:val="21"/>
              </w:rPr>
              <w:fldChar w:fldCharType="begin"/>
            </w:r>
            <w:r>
              <w:rPr>
                <w:rFonts w:asciiTheme="minorEastAsia" w:hAnsiTheme="minorEastAsia"/>
                <w:sz w:val="21"/>
                <w:szCs w:val="21"/>
              </w:rPr>
              <w:instrText xml:space="preserve">NUMPAGES</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hint="eastAsia" w:asciiTheme="minorEastAsia" w:hAnsiTheme="minorEastAsia"/>
                <w:sz w:val="21"/>
                <w:szCs w:val="21"/>
              </w:rPr>
              <w:t>页</w:t>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7C9D">
    <w:pPr>
      <w:pStyle w:val="4"/>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A&#10;">
          <v:path/>
          <v:fill on="f" focussize="0,0"/>
          <v:stroke on="f" weight="0.5pt" joinstyle="miter"/>
          <v:imagedata o:title=""/>
          <o:lock v:ext="edit"/>
          <v:textbox inset="0mm,0mm,0mm,0mm" style="mso-fit-shape-to-text:t;">
            <w:txbxContent>
              <w:p w14:paraId="00F02AB6">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4100" o:spid="_x0000_s4100" o:spt="202" type="#_x0000_t202" style="position:absolute;left:0pt;margin-top:0pt;height:144pt;width:6pt;mso-position-horizontal:center;mso-position-horizontal-relative:margin;z-index:251663360;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tT+g/SAAAABAEAAA8AAAAAAAAAAQAg&#10;AAAAIgAAAGRycy9kb3ducmV2LnhtbFBLAQIUABQAAAAIAIdO4kD7eIhpFAIAAAkEAAAOAAAAAAAA&#10;AAEAIAAAACEBAABkcnMvZTJvRG9jLnhtbFBLBQYAAAAABgAGAFkBAACnBQAAAAAA&#10;">
          <v:path/>
          <v:fill on="f" focussize="0,0"/>
          <v:stroke on="f" weight="0.5pt" joinstyle="miter"/>
          <v:imagedata o:title=""/>
          <o:lock v:ext="edit"/>
          <v:textbox inset="0mm,0mm,0mm,0mm" style="mso-fit-shape-to-text:t;">
            <w:txbxContent>
              <w:p w14:paraId="4168DA63">
                <w:pPr>
                  <w:pStyle w:val="4"/>
                </w:pPr>
              </w:p>
            </w:txbxContent>
          </v:textbox>
        </v:shape>
      </w:pict>
    </w:r>
    <w: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A&#10;">
          <v:path/>
          <v:fill on="f" focussize="0,0"/>
          <v:stroke on="f" weight="0.5pt" joinstyle="miter"/>
          <v:imagedata o:title=""/>
          <o:lock v:ext="edit"/>
          <v:textbox inset="0mm,0mm,0mm,0mm" style="mso-fit-shape-to-text:t;">
            <w:txbxContent>
              <w:p w14:paraId="4A1EA198">
                <w:pPr>
                  <w:pStyle w:val="4"/>
                </w:pPr>
                <w:r>
                  <w:rPr>
                    <w:rFonts w:hint="eastAsia"/>
                  </w:rPr>
                  <w:t>页</w:t>
                </w:r>
              </w:p>
            </w:txbxContent>
          </v:textbox>
        </v:shape>
      </w:pict>
    </w:r>
    <w: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AA&#10;">
          <v:path/>
          <v:fill on="f" focussize="0,0"/>
          <v:stroke on="f" weight="0.5pt" joinstyle="miter"/>
          <v:imagedata o:title=""/>
          <o:lock v:ext="edit"/>
          <v:textbox inset="0mm,0mm,0mm,0mm" style="mso-fit-shape-to-text:t;">
            <w:txbxContent>
              <w:p w14:paraId="1043C5A5">
                <w:pPr>
                  <w:pStyle w:val="4"/>
                </w:pPr>
                <w:r>
                  <w:rPr>
                    <w:rFonts w:hint="eastAsia"/>
                  </w:rPr>
                  <w:t>1</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541B">
    <w:pPr>
      <w:pStyle w:val="5"/>
      <w:pBdr>
        <w:bottom w:val="single" w:color="auto" w:sz="4"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71209"/>
    <w:multiLevelType w:val="singleLevel"/>
    <w:tmpl w:val="60A71209"/>
    <w:lvl w:ilvl="0" w:tentative="0">
      <w:start w:val="5"/>
      <w:numFmt w:val="chineseCounting"/>
      <w:suff w:val="space"/>
      <w:lvlText w:val="第%1条"/>
      <w:lvlJc w:val="left"/>
    </w:lvl>
  </w:abstractNum>
  <w:abstractNum w:abstractNumId="1">
    <w:nsid w:val="6DC661BA"/>
    <w:multiLevelType w:val="multilevel"/>
    <w:tmpl w:val="6DC661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1MjhhZTRlM2M5MjQ4ZDY0YzNiNTRkNmI4YWFlNDMifQ=="/>
  </w:docVars>
  <w:rsids>
    <w:rsidRoot w:val="00C423AB"/>
    <w:rsid w:val="00014816"/>
    <w:rsid w:val="0006377C"/>
    <w:rsid w:val="000A3790"/>
    <w:rsid w:val="000C13B2"/>
    <w:rsid w:val="000C757F"/>
    <w:rsid w:val="000E07FE"/>
    <w:rsid w:val="001154B8"/>
    <w:rsid w:val="001225E1"/>
    <w:rsid w:val="001905D1"/>
    <w:rsid w:val="001A4F1E"/>
    <w:rsid w:val="001C718E"/>
    <w:rsid w:val="003328D6"/>
    <w:rsid w:val="003451F9"/>
    <w:rsid w:val="00347011"/>
    <w:rsid w:val="00364DD6"/>
    <w:rsid w:val="00397E96"/>
    <w:rsid w:val="003B0BBD"/>
    <w:rsid w:val="003B1304"/>
    <w:rsid w:val="00467647"/>
    <w:rsid w:val="0057742B"/>
    <w:rsid w:val="005D45A7"/>
    <w:rsid w:val="006003E2"/>
    <w:rsid w:val="006142E4"/>
    <w:rsid w:val="006339F6"/>
    <w:rsid w:val="00675935"/>
    <w:rsid w:val="00675976"/>
    <w:rsid w:val="006A581A"/>
    <w:rsid w:val="006A7314"/>
    <w:rsid w:val="00742B20"/>
    <w:rsid w:val="00766D65"/>
    <w:rsid w:val="00795B2B"/>
    <w:rsid w:val="00827909"/>
    <w:rsid w:val="0083698E"/>
    <w:rsid w:val="00862416"/>
    <w:rsid w:val="008661C6"/>
    <w:rsid w:val="0088118A"/>
    <w:rsid w:val="008A3A85"/>
    <w:rsid w:val="008B4EB6"/>
    <w:rsid w:val="009B20CC"/>
    <w:rsid w:val="009D4853"/>
    <w:rsid w:val="00A3186A"/>
    <w:rsid w:val="00A760F9"/>
    <w:rsid w:val="00B72EE2"/>
    <w:rsid w:val="00C028EC"/>
    <w:rsid w:val="00C2627C"/>
    <w:rsid w:val="00C3027D"/>
    <w:rsid w:val="00C423AB"/>
    <w:rsid w:val="00C925AE"/>
    <w:rsid w:val="00D04CC1"/>
    <w:rsid w:val="00DE37EF"/>
    <w:rsid w:val="00E064C9"/>
    <w:rsid w:val="00E26226"/>
    <w:rsid w:val="00E540B7"/>
    <w:rsid w:val="00EE392C"/>
    <w:rsid w:val="00F738F1"/>
    <w:rsid w:val="00FA2D4D"/>
    <w:rsid w:val="00FC4E04"/>
    <w:rsid w:val="014852B3"/>
    <w:rsid w:val="018856AF"/>
    <w:rsid w:val="04C44C50"/>
    <w:rsid w:val="059E7B97"/>
    <w:rsid w:val="05FB7A6F"/>
    <w:rsid w:val="06D11E14"/>
    <w:rsid w:val="07691ADF"/>
    <w:rsid w:val="07C33FE7"/>
    <w:rsid w:val="0AE40646"/>
    <w:rsid w:val="0B3A72FF"/>
    <w:rsid w:val="0C607954"/>
    <w:rsid w:val="0CE42333"/>
    <w:rsid w:val="14781E00"/>
    <w:rsid w:val="16247C45"/>
    <w:rsid w:val="16B74341"/>
    <w:rsid w:val="175A68AE"/>
    <w:rsid w:val="18BD1DF1"/>
    <w:rsid w:val="19B80DD0"/>
    <w:rsid w:val="1B1D5C63"/>
    <w:rsid w:val="1B9A3525"/>
    <w:rsid w:val="1DAF6046"/>
    <w:rsid w:val="26F265C3"/>
    <w:rsid w:val="27FC76C8"/>
    <w:rsid w:val="29AE2F79"/>
    <w:rsid w:val="2A2874E6"/>
    <w:rsid w:val="2B8319A9"/>
    <w:rsid w:val="2BC31149"/>
    <w:rsid w:val="2C9A2946"/>
    <w:rsid w:val="2DE03FF9"/>
    <w:rsid w:val="2F03254B"/>
    <w:rsid w:val="33675A26"/>
    <w:rsid w:val="33B43EB6"/>
    <w:rsid w:val="34600663"/>
    <w:rsid w:val="36BD703A"/>
    <w:rsid w:val="39096AFA"/>
    <w:rsid w:val="3C546B10"/>
    <w:rsid w:val="3D141905"/>
    <w:rsid w:val="3F7D6CA7"/>
    <w:rsid w:val="400B3B44"/>
    <w:rsid w:val="40120926"/>
    <w:rsid w:val="41A4153A"/>
    <w:rsid w:val="42786A9F"/>
    <w:rsid w:val="427C70C6"/>
    <w:rsid w:val="4C820C46"/>
    <w:rsid w:val="51764AF1"/>
    <w:rsid w:val="57C67E15"/>
    <w:rsid w:val="5A9D4959"/>
    <w:rsid w:val="5E255D89"/>
    <w:rsid w:val="5ED11015"/>
    <w:rsid w:val="630737FB"/>
    <w:rsid w:val="660517DB"/>
    <w:rsid w:val="6823284F"/>
    <w:rsid w:val="68273FF7"/>
    <w:rsid w:val="68AB69D7"/>
    <w:rsid w:val="6A0664F9"/>
    <w:rsid w:val="6DFF51D8"/>
    <w:rsid w:val="6EA20A32"/>
    <w:rsid w:val="6F06705D"/>
    <w:rsid w:val="7B2A7C2F"/>
    <w:rsid w:val="7B7B5697"/>
    <w:rsid w:val="7C9D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金山简魏碑"/>
      <w:szCs w:val="21"/>
    </w:r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Title"/>
    <w:basedOn w:val="1"/>
    <w:next w:val="1"/>
    <w:link w:val="15"/>
    <w:qFormat/>
    <w:uiPriority w:val="0"/>
    <w:pPr>
      <w:spacing w:before="240" w:after="60"/>
      <w:jc w:val="center"/>
      <w:outlineLvl w:val="0"/>
    </w:pPr>
    <w:rPr>
      <w:rFonts w:ascii="Cambria" w:hAnsi="Cambria" w:eastAsia="宋体" w:cs="Times New Roman"/>
      <w:b/>
      <w:bCs/>
      <w:sz w:val="32"/>
      <w:szCs w:val="32"/>
    </w:rPr>
  </w:style>
  <w:style w:type="character" w:styleId="10">
    <w:name w:val="Strong"/>
    <w:basedOn w:val="9"/>
    <w:qFormat/>
    <w:uiPriority w:val="0"/>
    <w:rPr>
      <w:b/>
      <w:sz w:val="24"/>
      <w:szCs w:val="24"/>
    </w:rPr>
  </w:style>
  <w:style w:type="character" w:styleId="11">
    <w:name w:val="Emphasis"/>
    <w:basedOn w:val="9"/>
    <w:qFormat/>
    <w:uiPriority w:val="0"/>
    <w:rPr>
      <w:color w:val="CC0000"/>
      <w:sz w:val="24"/>
      <w:szCs w:val="24"/>
    </w:rPr>
  </w:style>
  <w:style w:type="character" w:styleId="12">
    <w:name w:val="HTML Cite"/>
    <w:basedOn w:val="9"/>
    <w:semiHidden/>
    <w:unhideWhenUsed/>
    <w:qFormat/>
    <w:uiPriority w:val="0"/>
    <w:rPr>
      <w:sz w:val="24"/>
      <w:szCs w:val="24"/>
    </w:rPr>
  </w:style>
  <w:style w:type="paragraph" w:customStyle="1" w:styleId="13">
    <w:name w:val="列出段落1"/>
    <w:basedOn w:val="1"/>
    <w:qFormat/>
    <w:uiPriority w:val="34"/>
    <w:pPr>
      <w:ind w:firstLine="420" w:firstLineChars="200"/>
    </w:pPr>
  </w:style>
  <w:style w:type="character" w:customStyle="1" w:styleId="14">
    <w:name w:val="font01"/>
    <w:basedOn w:val="9"/>
    <w:qFormat/>
    <w:uiPriority w:val="0"/>
    <w:rPr>
      <w:rFonts w:hint="eastAsia" w:ascii="宋体" w:hAnsi="宋体" w:eastAsia="宋体" w:cs="宋体"/>
      <w:color w:val="000000"/>
      <w:sz w:val="21"/>
      <w:szCs w:val="21"/>
      <w:u w:val="none"/>
    </w:rPr>
  </w:style>
  <w:style w:type="character" w:customStyle="1" w:styleId="15">
    <w:name w:val="标题 字符"/>
    <w:basedOn w:val="9"/>
    <w:link w:val="7"/>
    <w:qFormat/>
    <w:uiPriority w:val="0"/>
    <w:rPr>
      <w:rFonts w:ascii="Cambria" w:hAnsi="Cambria"/>
      <w:b/>
      <w:bCs/>
      <w:kern w:val="2"/>
      <w:sz w:val="32"/>
      <w:szCs w:val="32"/>
    </w:rPr>
  </w:style>
  <w:style w:type="character" w:customStyle="1" w:styleId="16">
    <w:name w:val="页脚 字符"/>
    <w:basedOn w:val="9"/>
    <w:link w:val="4"/>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Info spid="_x0000_s4100"/>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2062</Words>
  <Characters>2249</Characters>
  <Lines>18</Lines>
  <Paragraphs>5</Paragraphs>
  <TotalTime>3</TotalTime>
  <ScaleCrop>false</ScaleCrop>
  <LinksUpToDate>false</LinksUpToDate>
  <CharactersWithSpaces>2400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2021-05-05T03:48:00Z</dcterms:created>
  <dc:creator>琉璃冰1381484909</dc:creator>
  <cp:lastModifiedBy>111</cp:lastModifiedBy>
  <cp:lastPrinted>2021-04-19T02:09:00Z</cp:lastPrinted>
  <dcterms:modified xsi:type="dcterms:W3CDTF">2025-05-12T06:27:35Z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11BAC94A458742AFB1705E77566C85EE</vt:lpwstr>
  </property>
  <property fmtid="{D5CDD505-2E9C-101B-9397-08002B2CF9AE}" pid="4" name="KSOTemplateDocerSaveRecord">
    <vt:lpwstr>eyJoZGlkIjoiYjM1MjhhZTRlM2M5MjQ4ZDY0YzNiNTRkNmI4YWFlNDMifQ==</vt:lpwstr>
  </property>
</Properties>
</file>