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82D1">
      <w:pPr>
        <w:widowControl/>
        <w:autoSpaceDN/>
        <w:spacing w:before="0" w:beforeLines="-2147483648" w:after="0" w:afterLines="-2147483648" w:line="240" w:lineRule="auto"/>
        <w:ind w:right="0" w:rightChars="0"/>
        <w:jc w:val="center"/>
        <w:rPr>
          <w:ins w:id="0" w:author="8615701517582" w:date="2023-09-14T16:41:00Z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</w:pPr>
      <w:ins w:id="1" w:author="8615701517582" w:date="2023-09-14T16:38:00Z">
        <w:del w:id="2" w:author="向向" w:date="2025-05-16T14:16:48Z">
          <w:r>
            <w:rPr>
              <w:rFonts w:hint="eastAsia" w:ascii="仿宋" w:hAnsi="仿宋" w:eastAsia="仿宋" w:cstheme="minorBidi"/>
              <w:b/>
              <w:bCs/>
              <w:kern w:val="2"/>
              <w:sz w:val="28"/>
              <w:szCs w:val="28"/>
              <w:lang w:bidi="ar"/>
              <w:rPrChange w:id="3" w:author="向向" w:date="2025-05-16T14:16:57Z"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36"/>
                  <w:szCs w:val="36"/>
                  <w:lang w:bidi="ar"/>
                </w:rPr>
              </w:rPrChange>
            </w:rPr>
            <w:delText>《</w:delText>
          </w:r>
        </w:del>
      </w:ins>
      <w:ins w:id="6" w:author="向向" w:date="2025-05-16T14:16:48Z">
        <w:r>
          <w:rPr>
            <w:rFonts w:hint="eastAsia" w:ascii="仿宋" w:hAnsi="仿宋" w:eastAsia="仿宋" w:cstheme="minorBidi"/>
            <w:b/>
            <w:bCs/>
            <w:kern w:val="2"/>
            <w:sz w:val="28"/>
            <w:szCs w:val="28"/>
            <w:lang w:eastAsia="zh-CN" w:bidi="ar"/>
            <w:rPrChange w:id="7" w:author="向向" w:date="2025-05-16T14:16:57Z"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</w:rPrChange>
          </w:rPr>
          <w:t>《</w:t>
        </w:r>
      </w:ins>
      <w:ins w:id="9" w:author="向向" w:date="2025-05-16T14:15:20Z">
        <w:r>
          <w:rPr>
            <w:rFonts w:hint="eastAsia" w:ascii="仿宋" w:hAnsi="仿宋" w:eastAsia="仿宋"/>
            <w:b/>
            <w:bCs/>
            <w:sz w:val="28"/>
            <w:szCs w:val="28"/>
            <w:lang w:bidi="ar"/>
          </w:rPr>
          <w:t>悠然居项目防水工程施工</w:t>
        </w:r>
      </w:ins>
      <w:ins w:id="10" w:author="向向" w:date="2025-05-09T08:20:09Z">
        <w:r>
          <w:rPr>
            <w:rFonts w:hint="eastAsia" w:ascii="仿宋" w:hAnsi="仿宋" w:eastAsia="仿宋" w:cstheme="minorBidi"/>
            <w:b/>
            <w:bCs/>
            <w:kern w:val="2"/>
            <w:sz w:val="28"/>
            <w:szCs w:val="28"/>
            <w:lang w:val="en-US" w:eastAsia="zh-CN" w:bidi="ar"/>
          </w:rPr>
          <w:t>合同</w:t>
        </w:r>
      </w:ins>
      <w:ins w:id="11" w:author="8615701517582" w:date="2023-09-14T16:38:00Z">
        <w:del w:id="12" w:author="向向" w:date="2025-05-16T14:16:50Z">
          <w:r>
            <w:rPr>
              <w:rFonts w:hint="eastAsia" w:ascii="宋体" w:hAnsi="宋体" w:eastAsia="宋体" w:cs="宋体"/>
              <w:b/>
              <w:bCs/>
              <w:color w:val="000000"/>
              <w:kern w:val="0"/>
              <w:sz w:val="28"/>
              <w:szCs w:val="28"/>
              <w:lang w:bidi="ar"/>
            </w:rPr>
            <w:delText>》</w:delText>
          </w:r>
        </w:del>
      </w:ins>
      <w:ins w:id="13" w:author="向向" w:date="2025-05-16T14:16:5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28"/>
            <w:szCs w:val="28"/>
            <w:lang w:eastAsia="zh-CN" w:bidi="ar"/>
          </w:rPr>
          <w:t>》</w:t>
        </w:r>
      </w:ins>
    </w:p>
    <w:p w14:paraId="4A5CCCC7">
      <w:pPr>
        <w:spacing w:line="360" w:lineRule="auto"/>
        <w:jc w:val="center"/>
        <w:rPr>
          <w:ins w:id="14" w:author="8615701517582" w:date="2023-09-14T16:41:00Z"/>
          <w:rFonts w:ascii="仿宋" w:hAnsi="仿宋" w:eastAsia="仿宋"/>
          <w:b/>
          <w:bCs/>
          <w:sz w:val="28"/>
          <w:szCs w:val="28"/>
        </w:rPr>
      </w:pPr>
      <w:ins w:id="15" w:author="8615701517582" w:date="2023-09-14T16:41:00Z">
        <w:r>
          <w:rPr>
            <w:rFonts w:hint="eastAsia" w:ascii="仿宋" w:hAnsi="仿宋" w:eastAsia="仿宋"/>
            <w:b/>
            <w:bCs/>
            <w:sz w:val="28"/>
            <w:szCs w:val="28"/>
          </w:rPr>
          <w:t>之</w:t>
        </w:r>
      </w:ins>
    </w:p>
    <w:p w14:paraId="52DFC8A9">
      <w:pPr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ins w:id="16" w:author="向向" w:date="2024-09-05T10:47:44Z">
        <w:r>
          <w:rPr>
            <w:rFonts w:hint="eastAsia" w:ascii="仿宋" w:hAnsi="仿宋" w:eastAsia="仿宋"/>
            <w:b/>
            <w:bCs/>
            <w:sz w:val="28"/>
            <w:szCs w:val="28"/>
            <w:lang w:val="en-US" w:eastAsia="zh-CN"/>
          </w:rPr>
          <w:t>补充</w:t>
        </w:r>
      </w:ins>
      <w:r>
        <w:rPr>
          <w:rFonts w:hint="eastAsia" w:ascii="仿宋" w:hAnsi="仿宋" w:eastAsia="仿宋"/>
          <w:b/>
          <w:bCs/>
          <w:sz w:val="28"/>
          <w:szCs w:val="28"/>
        </w:rPr>
        <w:t>协议</w:t>
      </w:r>
    </w:p>
    <w:p w14:paraId="6E21D1EF">
      <w:pPr>
        <w:spacing w:line="360" w:lineRule="auto"/>
        <w:rPr>
          <w:ins w:id="17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</w:t>
      </w:r>
      <w:ins w:id="18" w:author="向向" w:date="2024-09-05T10:47:09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</w:p>
    <w:p w14:paraId="01BEF454">
      <w:pPr>
        <w:ind w:firstLine="0" w:firstLineChars="0"/>
        <w:jc w:val="left"/>
        <w:rPr>
          <w:ins w:id="19" w:author="向向" w:date="2025-05-16T14:16:05Z"/>
          <w:rFonts w:hint="eastAsia" w:ascii="宋体" w:hAnsi="宋体" w:eastAsia="宋体"/>
          <w:b/>
          <w:color w:val="auto"/>
          <w:kern w:val="0"/>
          <w:sz w:val="30"/>
          <w:szCs w:val="30"/>
          <w:highlight w:val="none"/>
          <w:u w:val="single"/>
          <w:lang w:eastAsia="zh-CN"/>
        </w:rPr>
      </w:pPr>
      <w:r>
        <w:rPr>
          <w:rFonts w:hint="eastAsia" w:ascii="仿宋" w:hAnsi="仿宋" w:eastAsia="仿宋" w:cs="宋体"/>
          <w:sz w:val="24"/>
        </w:rPr>
        <w:t>乙方：</w:t>
      </w:r>
      <w:ins w:id="20" w:author="向向" w:date="2025-05-16T14:16:05Z">
        <w:r>
          <w:rPr>
            <w:rFonts w:hint="eastAsia" w:ascii="仿宋" w:hAnsi="仿宋" w:eastAsia="仿宋" w:cs="宋体"/>
            <w:b w:val="0"/>
            <w:kern w:val="2"/>
            <w:sz w:val="24"/>
            <w:szCs w:val="24"/>
            <w:u w:val="none"/>
            <w:lang w:eastAsia="zh-CN"/>
          </w:rPr>
          <w:t>河南水控防水工程有限公司洛龙分公司</w:t>
        </w:r>
      </w:ins>
    </w:p>
    <w:p w14:paraId="7D6AE708">
      <w:pPr>
        <w:widowControl/>
        <w:spacing w:line="240" w:lineRule="auto"/>
        <w:jc w:val="left"/>
        <w:rPr>
          <w:ins w:id="21" w:author="8615701517582" w:date="2023-09-14T16:39:00Z"/>
          <w:rFonts w:hint="eastAsia" w:ascii="仿宋" w:hAnsi="仿宋" w:eastAsia="仿宋" w:cs="宋体"/>
          <w:sz w:val="24"/>
          <w:rPrChange w:id="22" w:author="向向" w:date="2025-03-17T08:32:22Z">
            <w:rPr>
              <w:ins w:id="23" w:author="8615701517582" w:date="2023-09-14T16:39:00Z"/>
              <w:rFonts w:ascii="仿宋" w:hAnsi="仿宋" w:eastAsia="仿宋" w:cs="宋体"/>
              <w:sz w:val="24"/>
            </w:rPr>
          </w:rPrChange>
        </w:rPr>
      </w:pPr>
    </w:p>
    <w:p w14:paraId="09269652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u w:val="single"/>
        </w:rPr>
        <w:pPrChange w:id="24" w:author="向向" w:date="2025-05-16T14:16:43Z">
          <w:pPr>
            <w:widowControl/>
            <w:spacing w:line="360" w:lineRule="auto"/>
            <w:ind w:firstLine="0" w:firstLineChars="0"/>
            <w:jc w:val="left"/>
          </w:pPr>
        </w:pPrChange>
      </w:pPr>
      <w:ins w:id="25" w:author="8615701517582" w:date="2023-09-14T16:39:00Z">
        <w:r>
          <w:rPr>
            <w:rFonts w:hint="eastAsia" w:ascii="仿宋" w:hAnsi="仿宋" w:eastAsia="仿宋" w:cs="宋体"/>
            <w:sz w:val="24"/>
          </w:rPr>
          <w:t>鉴于：</w:t>
        </w:r>
      </w:ins>
      <w:r>
        <w:rPr>
          <w:rFonts w:hint="eastAsia" w:ascii="仿宋" w:hAnsi="仿宋" w:eastAsia="仿宋" w:cs="宋体"/>
          <w:sz w:val="24"/>
        </w:rPr>
        <w:t>甲乙双方</w:t>
      </w:r>
      <w:ins w:id="26" w:author="8615701517582" w:date="2023-09-14T16:39:00Z">
        <w:r>
          <w:rPr>
            <w:rFonts w:hint="eastAsia" w:ascii="仿宋" w:hAnsi="仿宋" w:eastAsia="仿宋" w:cs="宋体"/>
            <w:sz w:val="24"/>
          </w:rPr>
          <w:t>于</w:t>
        </w:r>
      </w:ins>
      <w:ins w:id="27" w:author="8615701517582" w:date="2023-09-14T17:06:00Z">
        <w:r>
          <w:rPr>
            <w:rFonts w:ascii="仿宋" w:hAnsi="仿宋" w:eastAsia="仿宋" w:cs="宋体"/>
            <w:sz w:val="24"/>
          </w:rPr>
          <w:t>202</w:t>
        </w:r>
      </w:ins>
      <w:ins w:id="28" w:author="向向" w:date="2025-05-16T14:16:30Z">
        <w:r>
          <w:rPr>
            <w:rFonts w:hint="eastAsia" w:ascii="仿宋" w:hAnsi="仿宋" w:eastAsia="仿宋" w:cs="宋体"/>
            <w:sz w:val="24"/>
            <w:lang w:val="en-US" w:eastAsia="zh-CN"/>
          </w:rPr>
          <w:t>3</w:t>
        </w:r>
      </w:ins>
      <w:ins w:id="29" w:author="8615701517582" w:date="2023-09-14T16:39:00Z">
        <w:r>
          <w:rPr>
            <w:rFonts w:hint="eastAsia" w:ascii="仿宋" w:hAnsi="仿宋" w:eastAsia="仿宋" w:cs="宋体"/>
            <w:sz w:val="24"/>
          </w:rPr>
          <w:t>年</w:t>
        </w:r>
      </w:ins>
      <w:ins w:id="30" w:author="向向" w:date="2025-05-16T14:16:32Z">
        <w:r>
          <w:rPr>
            <w:rFonts w:hint="eastAsia" w:ascii="仿宋" w:hAnsi="仿宋" w:eastAsia="仿宋" w:cs="宋体"/>
            <w:sz w:val="24"/>
            <w:lang w:val="en-US" w:eastAsia="zh-CN"/>
          </w:rPr>
          <w:t>10</w:t>
        </w:r>
      </w:ins>
      <w:ins w:id="31" w:author="8615701517582" w:date="2023-09-14T16:39:00Z">
        <w:r>
          <w:rPr>
            <w:rFonts w:hint="eastAsia" w:ascii="仿宋" w:hAnsi="仿宋" w:eastAsia="仿宋" w:cs="宋体"/>
            <w:sz w:val="24"/>
          </w:rPr>
          <w:t>月</w:t>
        </w:r>
      </w:ins>
      <w:r>
        <w:rPr>
          <w:rFonts w:hint="eastAsia" w:ascii="仿宋" w:hAnsi="仿宋" w:eastAsia="仿宋" w:cs="宋体"/>
          <w:sz w:val="24"/>
        </w:rPr>
        <w:t>签订</w:t>
      </w:r>
      <w:ins w:id="32" w:author="8615701517582" w:date="2023-09-14T16:39:00Z">
        <w:r>
          <w:rPr>
            <w:rFonts w:hint="eastAsia" w:ascii="仿宋" w:hAnsi="仿宋" w:eastAsia="仿宋" w:cs="宋体"/>
            <w:sz w:val="24"/>
          </w:rPr>
          <w:t>编号为</w:t>
        </w:r>
      </w:ins>
      <w:ins w:id="33" w:author="向向" w:date="2025-03-15T09:35:1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BLT</w:t>
        </w:r>
      </w:ins>
      <w:ins w:id="34" w:author="向向" w:date="2025-05-16T14:16:36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.</w:t>
        </w:r>
      </w:ins>
      <w:ins w:id="35" w:author="向向" w:date="2025-03-15T09:35:1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JA</w:t>
        </w:r>
      </w:ins>
      <w:ins w:id="36" w:author="向向" w:date="2025-05-16T14:16:37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.</w:t>
        </w:r>
      </w:ins>
      <w:ins w:id="37" w:author="向向" w:date="2025-05-16T14:16:40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0</w:t>
        </w:r>
      </w:ins>
      <w:ins w:id="38" w:author="向向" w:date="2025-05-16T14:16:41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47</w:t>
        </w:r>
      </w:ins>
      <w:ins w:id="39" w:author="秦琳琳" w:date="2025-03-19T14:42:22Z">
        <w:del w:id="40" w:author="向向" w:date="2025-05-16T14:16:39Z">
          <w:r>
            <w:rPr>
              <w:rFonts w:hint="eastAsia" w:ascii="仿宋" w:hAnsi="仿宋" w:eastAsia="仿宋" w:cs="宋体"/>
              <w:sz w:val="24"/>
              <w:szCs w:val="24"/>
              <w:u w:val="none"/>
              <w:lang w:val="en-US" w:eastAsia="zh-CN"/>
            </w:rPr>
            <w:delText>10</w:delText>
          </w:r>
        </w:del>
      </w:ins>
      <w:r>
        <w:rPr>
          <w:rFonts w:hint="eastAsia" w:ascii="仿宋" w:hAnsi="仿宋" w:eastAsia="仿宋" w:cs="宋体"/>
          <w:sz w:val="24"/>
        </w:rPr>
        <w:t>的</w:t>
      </w:r>
      <w:ins w:id="41" w:author="8615701517582" w:date="2023-09-14T16:39:00Z">
        <w:r>
          <w:rPr>
            <w:rFonts w:hint="eastAsia" w:ascii="仿宋" w:hAnsi="仿宋" w:eastAsia="仿宋" w:cs="宋体"/>
            <w:sz w:val="24"/>
          </w:rPr>
          <w:t>《</w:t>
        </w:r>
      </w:ins>
      <w:ins w:id="42" w:author="向向" w:date="2025-05-16T14:17:07Z">
        <w:r>
          <w:rPr>
            <w:rFonts w:hint="eastAsia" w:ascii="仿宋" w:hAnsi="仿宋" w:eastAsia="仿宋" w:cs="宋体"/>
            <w:b w:val="0"/>
            <w:bCs w:val="0"/>
            <w:sz w:val="24"/>
            <w:szCs w:val="24"/>
            <w:lang w:bidi="ar"/>
            <w:rPrChange w:id="43" w:author="向向" w:date="2025-05-16T14:17:15Z">
              <w:rPr>
                <w:rFonts w:hint="eastAsia" w:ascii="仿宋" w:hAnsi="仿宋" w:eastAsia="仿宋"/>
                <w:b/>
                <w:bCs/>
                <w:sz w:val="28"/>
                <w:szCs w:val="28"/>
                <w:lang w:bidi="ar"/>
              </w:rPr>
            </w:rPrChange>
          </w:rPr>
          <w:t>悠然居项目防水工程施工</w:t>
        </w:r>
      </w:ins>
      <w:ins w:id="45" w:author="向向" w:date="2025-05-16T14:17:07Z">
        <w:r>
          <w:rPr>
            <w:rFonts w:hint="eastAsia" w:ascii="仿宋" w:hAnsi="仿宋" w:eastAsia="仿宋" w:cs="宋体"/>
            <w:b w:val="0"/>
            <w:bCs w:val="0"/>
            <w:kern w:val="2"/>
            <w:sz w:val="24"/>
            <w:szCs w:val="24"/>
            <w:lang w:val="en-US" w:eastAsia="zh-CN" w:bidi="ar"/>
            <w:rPrChange w:id="46" w:author="向向" w:date="2025-05-16T14:17:15Z"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lang w:val="en-US" w:eastAsia="zh-CN" w:bidi="ar"/>
              </w:rPr>
            </w:rPrChange>
          </w:rPr>
          <w:t>合同</w:t>
        </w:r>
      </w:ins>
      <w:ins w:id="48" w:author="8615701517582" w:date="2023-09-14T16:39:00Z">
        <w:r>
          <w:rPr>
            <w:rFonts w:hint="eastAsia" w:ascii="仿宋" w:hAnsi="仿宋" w:eastAsia="仿宋" w:cs="宋体"/>
            <w:sz w:val="24"/>
            <w:rPrChange w:id="49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》</w:t>
        </w:r>
      </w:ins>
      <w:ins w:id="50" w:author="8615701517582" w:date="2023-09-14T17:10:00Z">
        <w:r>
          <w:rPr>
            <w:rFonts w:hint="eastAsia" w:ascii="仿宋" w:hAnsi="仿宋" w:eastAsia="仿宋" w:cs="宋体"/>
            <w:sz w:val="24"/>
            <w:rPrChange w:id="51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（下称</w:t>
        </w:r>
      </w:ins>
      <w:ins w:id="52" w:author="8615701517582" w:date="2023-09-14T17:10:00Z">
        <w:r>
          <w:rPr>
            <w:rFonts w:hint="eastAsia" w:ascii="仿宋" w:hAnsi="仿宋" w:eastAsia="仿宋"/>
            <w:sz w:val="24"/>
          </w:rPr>
          <w:t>“</w:t>
        </w:r>
      </w:ins>
      <w:ins w:id="53" w:author="向向" w:date="2024-09-05T10:49:46Z">
        <w:r>
          <w:rPr>
            <w:rFonts w:hint="eastAsia" w:ascii="仿宋" w:hAnsi="仿宋" w:eastAsia="仿宋" w:cs="宋体"/>
            <w:sz w:val="24"/>
          </w:rPr>
          <w:t>原合同</w:t>
        </w:r>
      </w:ins>
      <w:ins w:id="54" w:author="8615701517582" w:date="2023-09-14T17:10:00Z">
        <w:r>
          <w:rPr>
            <w:rFonts w:hint="eastAsia" w:ascii="仿宋" w:hAnsi="仿宋" w:eastAsia="仿宋"/>
            <w:sz w:val="24"/>
          </w:rPr>
          <w:t>”）</w:t>
        </w:r>
      </w:ins>
      <w:ins w:id="55" w:author="8615701517582" w:date="2023-09-14T16:42:00Z">
        <w:r>
          <w:rPr>
            <w:rFonts w:hint="eastAsia" w:ascii="仿宋" w:hAnsi="仿宋" w:eastAsia="仿宋" w:cs="宋体"/>
            <w:sz w:val="24"/>
          </w:rPr>
          <w:t>。现</w:t>
        </w:r>
      </w:ins>
      <w:ins w:id="56" w:author="8615701517582" w:date="2023-09-14T16:47:00Z">
        <w:r>
          <w:rPr>
            <w:rFonts w:hint="eastAsia" w:ascii="仿宋" w:hAnsi="仿宋" w:eastAsia="仿宋" w:cs="宋体"/>
            <w:sz w:val="24"/>
          </w:rPr>
          <w:t>双方</w:t>
        </w:r>
      </w:ins>
      <w:ins w:id="57" w:author="8615701517582" w:date="2023-09-14T16:42:00Z">
        <w:r>
          <w:rPr>
            <w:rFonts w:hint="eastAsia" w:ascii="仿宋" w:hAnsi="仿宋" w:eastAsia="仿宋" w:cs="宋体"/>
            <w:sz w:val="24"/>
          </w:rPr>
          <w:t>在协商一致的基础上</w:t>
        </w:r>
      </w:ins>
      <w:r>
        <w:rPr>
          <w:rFonts w:hint="eastAsia" w:ascii="仿宋" w:hAnsi="仿宋" w:eastAsia="仿宋" w:cs="宋体"/>
          <w:sz w:val="24"/>
        </w:rPr>
        <w:t>达成如下一致意见：</w:t>
      </w:r>
    </w:p>
    <w:p w14:paraId="79BBAAA1">
      <w:pPr>
        <w:numPr>
          <w:ilvl w:val="0"/>
          <w:numId w:val="1"/>
        </w:numPr>
        <w:spacing w:line="360" w:lineRule="auto"/>
        <w:ind w:firstLine="480" w:firstLineChars="200"/>
        <w:rPr>
          <w:ins w:id="58" w:author="向向" w:date="2025-05-16T14:17:39Z"/>
          <w:rFonts w:hint="eastAsia" w:ascii="仿宋" w:hAnsi="仿宋" w:eastAsia="仿宋" w:cs="宋体"/>
          <w:sz w:val="24"/>
        </w:rPr>
      </w:pPr>
      <w:ins w:id="59" w:author="向向" w:date="2025-05-16T14:17:54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60" w:author="向向" w:date="2025-05-16T14:17:57Z">
        <w:r>
          <w:rPr>
            <w:rFonts w:hint="eastAsia" w:ascii="仿宋" w:hAnsi="仿宋" w:eastAsia="仿宋" w:cs="宋体"/>
            <w:sz w:val="24"/>
            <w:lang w:val="en-US" w:eastAsia="zh-CN"/>
          </w:rPr>
          <w:t>承包</w:t>
        </w:r>
      </w:ins>
      <w:ins w:id="61" w:author="向向" w:date="2025-05-16T14:17:58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62" w:author="向向" w:date="2025-05-16T14:17:59Z">
        <w:r>
          <w:rPr>
            <w:rFonts w:hint="eastAsia" w:ascii="仿宋" w:hAnsi="仿宋" w:eastAsia="仿宋" w:cs="宋体"/>
            <w:sz w:val="24"/>
            <w:lang w:val="en-US" w:eastAsia="zh-CN"/>
          </w:rPr>
          <w:t>不变</w:t>
        </w:r>
      </w:ins>
      <w:ins w:id="63" w:author="向向" w:date="2025-05-16T14:19:06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64" w:author="向向" w:date="2025-05-16T14:19:07Z">
        <w:r>
          <w:rPr>
            <w:rFonts w:hint="eastAsia" w:ascii="仿宋" w:hAnsi="仿宋" w:eastAsia="仿宋" w:cs="宋体"/>
            <w:sz w:val="24"/>
            <w:lang w:val="en-US" w:eastAsia="zh-CN"/>
          </w:rPr>
          <w:t>增加</w:t>
        </w:r>
      </w:ins>
      <w:ins w:id="65" w:author="向向" w:date="2025-05-16T14:18:40Z">
        <w:r>
          <w:rPr>
            <w:rFonts w:hint="eastAsia" w:ascii="仿宋" w:hAnsi="仿宋" w:eastAsia="仿宋" w:cs="宋体"/>
            <w:sz w:val="24"/>
            <w:lang w:val="en-US" w:eastAsia="zh-CN"/>
          </w:rPr>
          <w:t>车库</w:t>
        </w:r>
      </w:ins>
      <w:ins w:id="66" w:author="向向" w:date="2025-05-16T14:18:46Z">
        <w:r>
          <w:rPr>
            <w:rFonts w:hint="eastAsia" w:ascii="仿宋" w:hAnsi="仿宋" w:eastAsia="仿宋" w:cs="宋体"/>
            <w:sz w:val="24"/>
            <w:lang w:val="en-US" w:eastAsia="zh-CN"/>
          </w:rPr>
          <w:t>底板</w:t>
        </w:r>
      </w:ins>
      <w:ins w:id="67" w:author="向向" w:date="2025-05-16T14:18:50Z">
        <w:r>
          <w:rPr>
            <w:rFonts w:hint="eastAsia" w:ascii="仿宋" w:hAnsi="仿宋" w:eastAsia="仿宋" w:cs="宋体"/>
            <w:sz w:val="24"/>
            <w:lang w:val="en-US" w:eastAsia="zh-CN"/>
          </w:rPr>
          <w:t>工程量</w:t>
        </w:r>
      </w:ins>
      <w:ins w:id="68" w:author="向向" w:date="2025-05-16T14:19:12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08C1619F">
      <w:pPr>
        <w:numPr>
          <w:ilvl w:val="0"/>
          <w:numId w:val="1"/>
        </w:numPr>
        <w:spacing w:line="360" w:lineRule="auto"/>
        <w:ind w:firstLine="480" w:firstLineChars="200"/>
        <w:rPr>
          <w:ins w:id="69" w:author="秦琳琳" w:date="2025-03-19T14:54:06Z"/>
          <w:rFonts w:hint="eastAsia" w:ascii="仿宋" w:hAnsi="仿宋" w:eastAsia="仿宋" w:cs="宋体"/>
          <w:sz w:val="24"/>
        </w:rPr>
      </w:pPr>
      <w:ins w:id="70" w:author="秦琳琳" w:date="2025-03-19T14:48:39Z">
        <w:r>
          <w:rPr>
            <w:rFonts w:hint="eastAsia" w:ascii="仿宋" w:hAnsi="仿宋" w:eastAsia="仿宋" w:cs="宋体"/>
            <w:sz w:val="24"/>
            <w:lang w:val="en-US" w:eastAsia="zh-CN" w:bidi="ar"/>
          </w:rPr>
          <w:t>原</w:t>
        </w:r>
      </w:ins>
      <w:ins w:id="71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合同</w:t>
        </w:r>
      </w:ins>
      <w:ins w:id="72" w:author="向向" w:date="2025-05-09T08:23:30Z">
        <w:r>
          <w:rPr>
            <w:rFonts w:hint="eastAsia" w:ascii="仿宋" w:hAnsi="仿宋" w:eastAsia="仿宋" w:cs="宋体"/>
            <w:sz w:val="24"/>
            <w:lang w:val="en-US" w:eastAsia="zh-CN" w:bidi="ar"/>
          </w:rPr>
          <w:t>暂定</w:t>
        </w:r>
      </w:ins>
      <w:ins w:id="73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含税总价</w:t>
        </w:r>
      </w:ins>
      <w:ins w:id="74" w:author="向向" w:date="2025-05-09T08:23:36Z">
        <w:r>
          <w:rPr>
            <w:rFonts w:hint="eastAsia" w:ascii="仿宋" w:hAnsi="仿宋" w:eastAsia="仿宋" w:cs="宋体"/>
            <w:sz w:val="24"/>
            <w:lang w:val="en-US" w:eastAsia="zh-CN" w:bidi="ar"/>
          </w:rPr>
          <w:t>调整</w:t>
        </w:r>
      </w:ins>
      <w:ins w:id="75" w:author="向向" w:date="2025-05-09T08:23:37Z">
        <w:r>
          <w:rPr>
            <w:rFonts w:hint="eastAsia" w:ascii="仿宋" w:hAnsi="仿宋" w:eastAsia="仿宋" w:cs="宋体"/>
            <w:sz w:val="24"/>
            <w:lang w:val="en-US" w:eastAsia="zh-CN" w:bidi="ar"/>
          </w:rPr>
          <w:t>为</w:t>
        </w:r>
      </w:ins>
      <w:ins w:id="76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¥</w:t>
        </w:r>
      </w:ins>
      <w:ins w:id="77" w:author="向向" w:date="2025-05-16T14:19:29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>405</w:t>
        </w:r>
      </w:ins>
      <w:ins w:id="78" w:author="向向" w:date="2025-05-16T14:19:30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>1562</w:t>
        </w:r>
      </w:ins>
      <w:ins w:id="79" w:author="向向" w:date="2025-05-16T14:19:31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>.00</w:t>
        </w:r>
      </w:ins>
      <w:ins w:id="80" w:author="秦琳琳" w:date="2025-03-19T14:49:35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</w:t>
        </w:r>
      </w:ins>
      <w:ins w:id="81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元（大写人民币</w:t>
        </w:r>
      </w:ins>
      <w:ins w:id="82" w:author="向向" w:date="2025-05-16T14:19:34Z">
        <w:r>
          <w:rPr>
            <w:rFonts w:hint="eastAsia" w:ascii="仿宋" w:hAnsi="仿宋" w:eastAsia="仿宋" w:cs="宋体"/>
            <w:sz w:val="24"/>
            <w:lang w:eastAsia="zh-CN" w:bidi="ar"/>
          </w:rPr>
          <w:t>：</w:t>
        </w:r>
      </w:ins>
      <w:ins w:id="83" w:author="向向" w:date="2025-05-16T14:19:47Z">
        <w:r>
          <w:rPr>
            <w:rFonts w:hint="eastAsia" w:ascii="仿宋" w:hAnsi="仿宋" w:eastAsia="仿宋" w:cs="宋体"/>
            <w:sz w:val="24"/>
            <w:lang w:val="en-US" w:eastAsia="zh-CN" w:bidi="ar"/>
          </w:rPr>
          <w:t>肆佰零伍万壹仟伍佰陆拾贰元</w:t>
        </w:r>
      </w:ins>
      <w:ins w:id="84" w:author="向向" w:date="2025-05-09T08:26:28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）</w:t>
        </w:r>
      </w:ins>
      <w:ins w:id="85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，</w:t>
        </w:r>
      </w:ins>
      <w:ins w:id="86" w:author="秦琳琳" w:date="2025-03-19T14:57:10Z">
        <w:r>
          <w:rPr>
            <w:rFonts w:hint="eastAsia" w:ascii="仿宋" w:hAnsi="仿宋" w:eastAsia="仿宋" w:cs="宋体"/>
            <w:sz w:val="24"/>
            <w:lang w:val="en-US" w:eastAsia="zh-CN"/>
          </w:rPr>
          <w:t>其中</w:t>
        </w:r>
      </w:ins>
      <w:ins w:id="87" w:author="秦琳琳" w:date="2025-03-19T14:57:13Z">
        <w:r>
          <w:rPr>
            <w:rFonts w:hint="eastAsia" w:ascii="仿宋" w:hAnsi="仿宋" w:eastAsia="仿宋" w:cs="宋体"/>
            <w:sz w:val="24"/>
            <w:lang w:val="en-US" w:eastAsia="zh-CN"/>
          </w:rPr>
          <w:t>不含税金额</w:t>
        </w:r>
      </w:ins>
      <w:ins w:id="88" w:author="秦琳琳" w:date="2025-03-19T14:57:20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89" w:author="向向" w:date="2025-05-16T14:20:1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37</w:t>
        </w:r>
      </w:ins>
      <w:ins w:id="90" w:author="向向" w:date="2025-05-16T14:20:1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17</w:t>
        </w:r>
      </w:ins>
      <w:ins w:id="91" w:author="向向" w:date="2025-05-16T14:20:19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02</w:t>
        </w:r>
      </w:ins>
      <w:ins w:id="92" w:author="向向" w:date="2025-05-16T14:20:2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9</w:t>
        </w:r>
      </w:ins>
      <w:ins w:id="93" w:author="向向" w:date="2025-05-16T14:20:2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</w:t>
        </w:r>
      </w:ins>
      <w:ins w:id="94" w:author="向向" w:date="2025-05-16T14:20:2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36</w:t>
        </w:r>
      </w:ins>
      <w:ins w:id="95" w:author="秦琳琳" w:date="2025-03-19T14:58:22Z">
        <w:r>
          <w:rPr>
            <w:rFonts w:hint="eastAsia" w:ascii="仿宋" w:hAnsi="仿宋" w:eastAsia="仿宋" w:cs="宋体"/>
            <w:sz w:val="24"/>
          </w:rPr>
          <w:t>大写：</w:t>
        </w:r>
      </w:ins>
      <w:ins w:id="96" w:author="向向" w:date="2025-05-16T14:20:3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叁佰柒拾壹万柒仟零贰拾玖元叁角陆分</w:t>
        </w:r>
      </w:ins>
      <w:ins w:id="97" w:author="秦琳琳" w:date="2025-03-19T14:57:5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，</w:t>
        </w:r>
      </w:ins>
      <w:ins w:id="98" w:author="秦琳琳" w:date="2025-03-19T14:57:59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税金</w:t>
        </w:r>
      </w:ins>
      <w:ins w:id="99" w:author="秦琳琳" w:date="2025-03-19T14:58:08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100" w:author="秦琳琳" w:date="2025-03-19T15:00:03Z">
        <w:del w:id="101" w:author="向向" w:date="2025-05-16T14:20:48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，</w:delText>
          </w:r>
        </w:del>
      </w:ins>
      <w:ins w:id="102" w:author="向向" w:date="2025-05-16T14:20:4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334</w:t>
        </w:r>
      </w:ins>
      <w:ins w:id="103" w:author="向向" w:date="2025-05-16T14:20:49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532</w:t>
        </w:r>
      </w:ins>
      <w:ins w:id="104" w:author="向向" w:date="2025-05-16T14:20:5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</w:t>
        </w:r>
      </w:ins>
      <w:ins w:id="105" w:author="向向" w:date="2025-05-16T14:20:5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64</w:t>
        </w:r>
      </w:ins>
      <w:ins w:id="106" w:author="秦琳琳" w:date="2025-03-19T14:57:15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</w:t>
        </w:r>
      </w:ins>
      <w:ins w:id="107" w:author="秦琳琳" w:date="2025-03-19T14:54:28Z">
        <w:r>
          <w:rPr>
            <w:rFonts w:hint="eastAsia" w:ascii="仿宋" w:hAnsi="仿宋" w:eastAsia="仿宋" w:cs="宋体"/>
            <w:sz w:val="24"/>
            <w:lang w:bidi="ar"/>
          </w:rPr>
          <w:t>税率</w:t>
        </w:r>
      </w:ins>
      <w:ins w:id="108" w:author="秦琳琳" w:date="2025-03-19T14:54:28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9</w:t>
        </w:r>
      </w:ins>
      <w:ins w:id="109" w:author="秦琳琳" w:date="2025-03-19T14:54:28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 xml:space="preserve"> </w:t>
        </w:r>
      </w:ins>
      <w:ins w:id="110" w:author="秦琳琳" w:date="2025-03-19T14:54:28Z">
        <w:r>
          <w:rPr>
            <w:rFonts w:hint="eastAsia" w:ascii="仿宋" w:hAnsi="仿宋" w:eastAsia="仿宋" w:cs="宋体"/>
            <w:sz w:val="24"/>
            <w:lang w:bidi="ar"/>
          </w:rPr>
          <w:t>%</w:t>
        </w:r>
      </w:ins>
      <w:ins w:id="111" w:author="秦琳琳" w:date="2025-03-19T14:54:28Z">
        <w:r>
          <w:rPr>
            <w:rFonts w:hint="eastAsia" w:ascii="仿宋" w:hAnsi="仿宋" w:eastAsia="仿宋" w:cs="宋体"/>
            <w:sz w:val="24"/>
            <w:lang w:eastAsia="zh-CN" w:bidi="ar"/>
          </w:rPr>
          <w:t>。</w:t>
        </w:r>
      </w:ins>
    </w:p>
    <w:p w14:paraId="5155FC28">
      <w:pPr>
        <w:numPr>
          <w:ilvl w:val="0"/>
          <w:numId w:val="1"/>
        </w:numPr>
        <w:spacing w:line="360" w:lineRule="auto"/>
        <w:ind w:firstLine="420"/>
        <w:rPr>
          <w:ins w:id="112" w:author="向向" w:date="2024-09-05T10:53:34Z"/>
          <w:rFonts w:hint="eastAsia" w:ascii="仿宋" w:hAnsi="仿宋" w:eastAsia="仿宋" w:cs="宋体"/>
          <w:sz w:val="24"/>
        </w:rPr>
      </w:pPr>
      <w:ins w:id="113" w:author="大圆子" w:date="2024-10-24T17:54:19Z">
        <w:r>
          <w:rPr>
            <w:rFonts w:hint="eastAsia" w:ascii="仿宋" w:hAnsi="仿宋" w:eastAsia="仿宋" w:cs="宋体"/>
            <w:sz w:val="24"/>
            <w:lang w:val="en-US" w:eastAsia="zh-CN"/>
          </w:rPr>
          <w:t>原合同其他条款保持不变。</w:t>
        </w:r>
      </w:ins>
      <w:ins w:id="114" w:author="向向" w:date="2024-09-05T11:17:47Z">
        <w:r>
          <w:rPr>
            <w:rFonts w:hint="eastAsia" w:ascii="仿宋" w:hAnsi="仿宋" w:eastAsia="仿宋" w:cs="宋体"/>
            <w:sz w:val="24"/>
            <w:lang w:val="en-US" w:eastAsia="zh-CN"/>
          </w:rPr>
          <w:t>本协议</w:t>
        </w:r>
      </w:ins>
      <w:ins w:id="115" w:author="向向" w:date="2024-09-05T11:17:49Z">
        <w:r>
          <w:rPr>
            <w:rFonts w:hint="eastAsia" w:ascii="仿宋" w:hAnsi="仿宋" w:eastAsia="仿宋" w:cs="宋体"/>
            <w:sz w:val="24"/>
            <w:lang w:val="en-US" w:eastAsia="zh-CN"/>
          </w:rPr>
          <w:t>未尽</w:t>
        </w:r>
      </w:ins>
      <w:ins w:id="116" w:author="向向" w:date="2024-09-05T11:17:55Z">
        <w:r>
          <w:rPr>
            <w:rFonts w:hint="eastAsia" w:ascii="仿宋" w:hAnsi="仿宋" w:eastAsia="仿宋" w:cs="宋体"/>
            <w:sz w:val="24"/>
            <w:lang w:val="en-US" w:eastAsia="zh-CN"/>
          </w:rPr>
          <w:t>事宜</w:t>
        </w:r>
      </w:ins>
      <w:ins w:id="117" w:author="向向" w:date="2024-09-05T11:17:57Z">
        <w:r>
          <w:rPr>
            <w:rFonts w:hint="eastAsia" w:ascii="仿宋" w:hAnsi="仿宋" w:eastAsia="仿宋" w:cs="宋体"/>
            <w:sz w:val="24"/>
            <w:lang w:val="en-US" w:eastAsia="zh-CN"/>
          </w:rPr>
          <w:t>均</w:t>
        </w:r>
      </w:ins>
      <w:ins w:id="118" w:author="向向" w:date="2024-09-05T11:18:16Z">
        <w:r>
          <w:rPr>
            <w:rFonts w:hint="eastAsia" w:ascii="仿宋" w:hAnsi="仿宋" w:eastAsia="仿宋" w:cs="宋体"/>
            <w:sz w:val="24"/>
            <w:lang w:val="en-US" w:eastAsia="zh-CN"/>
          </w:rPr>
          <w:t>以</w:t>
        </w:r>
      </w:ins>
      <w:ins w:id="119" w:author="向向" w:date="2024-09-05T11:18:01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120" w:author="向向" w:date="2024-09-05T11:18:03Z">
        <w:r>
          <w:rPr>
            <w:rFonts w:hint="eastAsia" w:ascii="仿宋" w:hAnsi="仿宋" w:eastAsia="仿宋" w:cs="宋体"/>
            <w:sz w:val="24"/>
            <w:lang w:val="en-US" w:eastAsia="zh-CN"/>
          </w:rPr>
          <w:t>为准</w:t>
        </w:r>
      </w:ins>
      <w:ins w:id="121" w:author="向向" w:date="2024-09-05T11:18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122" w:author="向向" w:date="2024-09-05T11:18:20Z">
        <w:r>
          <w:rPr>
            <w:rFonts w:hint="eastAsia" w:ascii="仿宋" w:hAnsi="仿宋" w:eastAsia="仿宋" w:cs="宋体"/>
            <w:sz w:val="24"/>
            <w:lang w:val="en-US" w:eastAsia="zh-CN"/>
          </w:rPr>
          <w:t>本合同</w:t>
        </w:r>
      </w:ins>
      <w:ins w:id="123" w:author="向向" w:date="2024-09-05T11:18:22Z">
        <w:r>
          <w:rPr>
            <w:rFonts w:hint="eastAsia" w:ascii="仿宋" w:hAnsi="仿宋" w:eastAsia="仿宋" w:cs="宋体"/>
            <w:sz w:val="24"/>
            <w:lang w:val="en-US" w:eastAsia="zh-CN"/>
          </w:rPr>
          <w:t>与原合同</w:t>
        </w:r>
      </w:ins>
      <w:ins w:id="124" w:author="向向" w:date="2024-09-05T11:18:25Z">
        <w:r>
          <w:rPr>
            <w:rFonts w:hint="eastAsia" w:ascii="仿宋" w:hAnsi="仿宋" w:eastAsia="仿宋" w:cs="宋体"/>
            <w:sz w:val="24"/>
            <w:lang w:val="en-US" w:eastAsia="zh-CN"/>
          </w:rPr>
          <w:t>具有</w:t>
        </w:r>
      </w:ins>
      <w:ins w:id="125" w:author="向向" w:date="2024-09-05T11:18:28Z">
        <w:r>
          <w:rPr>
            <w:rFonts w:hint="eastAsia" w:ascii="仿宋" w:hAnsi="仿宋" w:eastAsia="仿宋" w:cs="宋体"/>
            <w:sz w:val="24"/>
            <w:lang w:val="en-US" w:eastAsia="zh-CN"/>
          </w:rPr>
          <w:t>同等</w:t>
        </w:r>
      </w:ins>
      <w:ins w:id="126" w:author="向向" w:date="2024-09-05T11:18:30Z">
        <w:r>
          <w:rPr>
            <w:rFonts w:hint="eastAsia" w:ascii="仿宋" w:hAnsi="仿宋" w:eastAsia="仿宋" w:cs="宋体"/>
            <w:sz w:val="24"/>
            <w:lang w:val="en-US" w:eastAsia="zh-CN"/>
          </w:rPr>
          <w:t>法律</w:t>
        </w:r>
      </w:ins>
      <w:ins w:id="127" w:author="向向" w:date="2024-09-05T11:18:33Z">
        <w:r>
          <w:rPr>
            <w:rFonts w:hint="eastAsia" w:ascii="仿宋" w:hAnsi="仿宋" w:eastAsia="仿宋" w:cs="宋体"/>
            <w:sz w:val="24"/>
            <w:lang w:val="en-US" w:eastAsia="zh-CN"/>
          </w:rPr>
          <w:t>效益</w:t>
        </w:r>
      </w:ins>
      <w:ins w:id="128" w:author="向向" w:date="2024-09-05T11:18:04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  <w:bookmarkStart w:id="0" w:name="_GoBack"/>
      <w:bookmarkEnd w:id="0"/>
    </w:p>
    <w:p w14:paraId="4184DAA7">
      <w:pPr>
        <w:numPr>
          <w:ilvl w:val="0"/>
          <w:numId w:val="1"/>
        </w:numPr>
        <w:spacing w:line="360" w:lineRule="auto"/>
        <w:ind w:firstLine="420"/>
        <w:rPr>
          <w:ins w:id="129" w:author="向向" w:date="2024-10-24T17:23:42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本协议一式</w:t>
      </w:r>
      <w:r>
        <w:rPr>
          <w:rFonts w:hint="eastAsia" w:ascii="仿宋" w:hAnsi="仿宋" w:eastAsia="仿宋" w:cs="宋体"/>
          <w:sz w:val="24"/>
          <w:u w:val="single"/>
        </w:rPr>
        <w:t>四</w:t>
      </w:r>
      <w:r>
        <w:rPr>
          <w:rFonts w:hint="eastAsia" w:ascii="仿宋" w:hAnsi="仿宋" w:eastAsia="仿宋" w:cs="宋体"/>
          <w:sz w:val="24"/>
        </w:rPr>
        <w:t>份，双方各执</w:t>
      </w:r>
      <w:r>
        <w:rPr>
          <w:rFonts w:hint="eastAsia" w:ascii="仿宋" w:hAnsi="仿宋" w:eastAsia="仿宋" w:cs="宋体"/>
          <w:sz w:val="24"/>
          <w:u w:val="single"/>
        </w:rPr>
        <w:t>贰</w:t>
      </w:r>
      <w:r>
        <w:rPr>
          <w:rFonts w:hint="eastAsia" w:ascii="仿宋" w:hAnsi="仿宋" w:eastAsia="仿宋" w:cs="宋体"/>
          <w:sz w:val="24"/>
        </w:rPr>
        <w:t>份，</w:t>
      </w:r>
      <w:ins w:id="130" w:author="大圆子" w:date="2024-10-24T17:54:29Z">
        <w:r>
          <w:rPr>
            <w:rFonts w:hint="eastAsia" w:ascii="仿宋" w:hAnsi="仿宋" w:eastAsia="仿宋" w:cs="宋体"/>
            <w:sz w:val="24"/>
            <w:lang w:val="en-US" w:eastAsia="zh-CN"/>
          </w:rPr>
          <w:t>经</w:t>
        </w:r>
      </w:ins>
      <w:r>
        <w:rPr>
          <w:rFonts w:hint="eastAsia" w:ascii="仿宋" w:hAnsi="仿宋" w:eastAsia="仿宋" w:cs="宋体"/>
          <w:sz w:val="24"/>
        </w:rPr>
        <w:t>双方签章后立即生效，各份具有同等法律效力。</w:t>
      </w:r>
    </w:p>
    <w:p w14:paraId="2DD2448F">
      <w:pPr>
        <w:numPr>
          <w:ilvl w:val="-1"/>
          <w:numId w:val="0"/>
        </w:numPr>
        <w:spacing w:line="360" w:lineRule="auto"/>
        <w:ind w:firstLine="0"/>
        <w:rPr>
          <w:ins w:id="131" w:author="向向" w:date="2025-03-17T08:39:18Z"/>
          <w:rFonts w:hint="eastAsia" w:ascii="仿宋" w:hAnsi="仿宋" w:eastAsia="仿宋" w:cs="宋体"/>
          <w:sz w:val="24"/>
          <w:lang w:val="en-US" w:eastAsia="zh-CN"/>
        </w:rPr>
      </w:pPr>
      <w:ins w:id="132" w:author="向向" w:date="2025-03-17T08:39:07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133" w:author="秦琳琳" w:date="2025-03-19T15:01:0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134" w:author="向向" w:date="2025-03-17T08:39:11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135" w:author="向向" w:date="2025-03-17T08:39:15Z">
        <w:r>
          <w:rPr>
            <w:rFonts w:hint="eastAsia" w:ascii="仿宋" w:hAnsi="仿宋" w:eastAsia="仿宋" w:cs="宋体"/>
            <w:sz w:val="24"/>
            <w:lang w:val="en-US" w:eastAsia="zh-CN"/>
          </w:rPr>
          <w:t>工程量</w:t>
        </w:r>
      </w:ins>
      <w:ins w:id="136" w:author="向向" w:date="2025-03-17T08:39:16Z">
        <w:r>
          <w:rPr>
            <w:rFonts w:hint="eastAsia" w:ascii="仿宋" w:hAnsi="仿宋" w:eastAsia="仿宋" w:cs="宋体"/>
            <w:sz w:val="24"/>
            <w:lang w:val="en-US" w:eastAsia="zh-CN"/>
          </w:rPr>
          <w:t>清单</w:t>
        </w:r>
      </w:ins>
      <w:ins w:id="137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138" w:author="向向" w:date="2025-03-17T08:39:44Z">
        <w:r>
          <w:rPr>
            <w:rFonts w:hint="eastAsia" w:ascii="仿宋" w:hAnsi="仿宋" w:eastAsia="仿宋" w:cs="宋体"/>
            <w:sz w:val="24"/>
            <w:lang w:val="en-US" w:eastAsia="zh-CN"/>
          </w:rPr>
          <w:t>随补充</w:t>
        </w:r>
      </w:ins>
      <w:ins w:id="139" w:author="向向" w:date="2025-03-17T08:39:45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140" w:author="向向" w:date="2025-03-17T08:39:34Z">
        <w:r>
          <w:rPr>
            <w:rFonts w:hint="eastAsia" w:ascii="仿宋" w:hAnsi="仿宋" w:eastAsia="仿宋" w:cs="宋体"/>
            <w:sz w:val="24"/>
            <w:lang w:val="en-US" w:eastAsia="zh-CN"/>
          </w:rPr>
          <w:t>另附</w:t>
        </w:r>
      </w:ins>
      <w:ins w:id="141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</w:p>
    <w:p w14:paraId="306AD944">
      <w:pPr>
        <w:spacing w:line="360" w:lineRule="auto"/>
        <w:rPr>
          <w:ins w:id="142" w:author="大圆子" w:date="2024-10-24T17:54:54Z"/>
          <w:rFonts w:hint="eastAsia" w:ascii="仿宋" w:hAnsi="仿宋" w:eastAsia="仿宋" w:cs="宋体"/>
          <w:sz w:val="24"/>
        </w:rPr>
      </w:pPr>
      <w:ins w:id="143" w:author="8615701517582" w:date="2023-09-14T17:00:00Z">
        <w:r>
          <w:rPr>
            <w:rFonts w:hint="eastAsia" w:ascii="仿宋" w:hAnsi="仿宋" w:eastAsia="仿宋" w:cs="宋体"/>
            <w:sz w:val="24"/>
          </w:rPr>
          <w:t>（以下无正文。）</w:t>
        </w:r>
      </w:ins>
    </w:p>
    <w:p w14:paraId="4850981D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甲方（盖章）： </w:t>
      </w:r>
      <w:r>
        <w:rPr>
          <w:rFonts w:ascii="仿宋" w:hAnsi="仿宋" w:eastAsia="仿宋" w:cs="宋体"/>
          <w:sz w:val="24"/>
        </w:rPr>
        <w:t xml:space="preserve">                                </w:t>
      </w:r>
      <w:r>
        <w:rPr>
          <w:rFonts w:hint="eastAsia" w:ascii="仿宋" w:hAnsi="仿宋" w:eastAsia="仿宋" w:cs="宋体"/>
          <w:sz w:val="24"/>
        </w:rPr>
        <w:t>乙方（盖章）：</w:t>
      </w:r>
    </w:p>
    <w:p w14:paraId="56E86DB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法定代表人：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法定代表人：</w:t>
      </w:r>
    </w:p>
    <w:p w14:paraId="2DC710BB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委托代理人：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委托代理人：</w:t>
      </w:r>
    </w:p>
    <w:p w14:paraId="4EE89656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sz w:val="24"/>
        </w:rPr>
        <w:t xml:space="preserve">签订时间：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年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月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日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008C3"/>
    <w:multiLevelType w:val="singleLevel"/>
    <w:tmpl w:val="C2F008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5701517582">
    <w15:presenceInfo w15:providerId="Windows Live" w15:userId="214e61c74d54fe4f"/>
  </w15:person>
  <w15:person w15:author="向向">
    <w15:presenceInfo w15:providerId="WPS Office" w15:userId="943643831"/>
  </w15:person>
  <w15:person w15:author="秦琳琳">
    <w15:presenceInfo w15:providerId="WPS Office" w15:userId="1285544792"/>
  </w15:person>
  <w15:person w15:author="大圆子">
    <w15:presenceInfo w15:providerId="WPS Office" w15:userId="1284057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</w:docVars>
  <w:rsids>
    <w:rsidRoot w:val="00413F39"/>
    <w:rsid w:val="00084C75"/>
    <w:rsid w:val="001B04DE"/>
    <w:rsid w:val="00392870"/>
    <w:rsid w:val="00413F39"/>
    <w:rsid w:val="00464DE0"/>
    <w:rsid w:val="005702F7"/>
    <w:rsid w:val="005A43EA"/>
    <w:rsid w:val="009158A1"/>
    <w:rsid w:val="00980EAF"/>
    <w:rsid w:val="009A093B"/>
    <w:rsid w:val="00B34BDC"/>
    <w:rsid w:val="00D34E78"/>
    <w:rsid w:val="00D3508E"/>
    <w:rsid w:val="00D62ADD"/>
    <w:rsid w:val="00F805FF"/>
    <w:rsid w:val="014A2E45"/>
    <w:rsid w:val="01842FDE"/>
    <w:rsid w:val="01F971D1"/>
    <w:rsid w:val="02D7786D"/>
    <w:rsid w:val="0846773D"/>
    <w:rsid w:val="0B504270"/>
    <w:rsid w:val="11730A1E"/>
    <w:rsid w:val="13F652DB"/>
    <w:rsid w:val="1D4906E5"/>
    <w:rsid w:val="1DBD02FB"/>
    <w:rsid w:val="2B4C5398"/>
    <w:rsid w:val="3186625B"/>
    <w:rsid w:val="38793DFD"/>
    <w:rsid w:val="3D3E43F8"/>
    <w:rsid w:val="3D7B006B"/>
    <w:rsid w:val="43774D5D"/>
    <w:rsid w:val="451B2C7E"/>
    <w:rsid w:val="53580A4D"/>
    <w:rsid w:val="53D10588"/>
    <w:rsid w:val="56025908"/>
    <w:rsid w:val="5C3E3EA0"/>
    <w:rsid w:val="5C6A03D4"/>
    <w:rsid w:val="602F489C"/>
    <w:rsid w:val="655F791E"/>
    <w:rsid w:val="69580D79"/>
    <w:rsid w:val="6F583FCD"/>
    <w:rsid w:val="6FE36FDF"/>
    <w:rsid w:val="74A6715A"/>
    <w:rsid w:val="75C17371"/>
    <w:rsid w:val="773D2B41"/>
    <w:rsid w:val="7CCA2DD1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Times New Roman" w:hAnsi="Times New Roman"/>
      <w:szCs w:val="20"/>
    </w:rPr>
  </w:style>
  <w:style w:type="paragraph" w:customStyle="1" w:styleId="4">
    <w:name w:val="Default"/>
    <w:next w:val="5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大标题"/>
    <w:basedOn w:val="1"/>
    <w:next w:val="6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6">
    <w:name w:val="Body Text First Indent 2"/>
    <w:basedOn w:val="7"/>
    <w:next w:val="3"/>
    <w:qFormat/>
    <w:uiPriority w:val="0"/>
    <w:pPr>
      <w:ind w:firstLine="0"/>
    </w:pPr>
  </w:style>
  <w:style w:type="paragraph" w:styleId="7">
    <w:name w:val="Body Text Indent"/>
    <w:basedOn w:val="1"/>
    <w:next w:val="3"/>
    <w:qFormat/>
    <w:uiPriority w:val="99"/>
    <w:pPr>
      <w:ind w:firstLine="645"/>
    </w:pPr>
    <w:rPr>
      <w:kern w:val="0"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next w:val="3"/>
    <w:qFormat/>
    <w:uiPriority w:val="99"/>
    <w:pPr>
      <w:spacing w:after="120" w:line="480" w:lineRule="auto"/>
    </w:pPr>
    <w:rPr>
      <w:rFonts w:ascii="Times New Roman" w:hAnsi="Times New Roman"/>
      <w:szCs w:val="20"/>
    </w:rPr>
  </w:style>
  <w:style w:type="paragraph" w:styleId="11">
    <w:name w:val="annotation subject"/>
    <w:basedOn w:val="2"/>
    <w:next w:val="2"/>
    <w:link w:val="18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3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796</Characters>
  <Lines>12</Lines>
  <Paragraphs>3</Paragraphs>
  <TotalTime>1</TotalTime>
  <ScaleCrop>false</ScaleCrop>
  <LinksUpToDate>false</LinksUpToDate>
  <CharactersWithSpaces>913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2023-05-21T01:58:00Z</dcterms:created>
  <dc:creator>Dell</dc:creator>
  <cp:lastModifiedBy>向向</cp:lastModifiedBy>
  <dcterms:modified xsi:type="dcterms:W3CDTF">2025-05-16T06:21:12Z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3EA59066944C4C509A864CC36D99ABE3_13</vt:lpwstr>
  </property>
  <property fmtid="{D5CDD505-2E9C-101B-9397-08002B2CF9AE}" pid="4" name="KSOTemplateDocerSaveRecord">
    <vt:lpwstr>eyJoZGlkIjoiZjViMjQxYmY3NWZhNmY0ZmJjNjJmN2M0ZjFjZGU5OGEiLCJ1c2VySWQiOiIzMzg3NjUzNjIifQ==</vt:lpwstr>
  </property>
</Properties>
</file>