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2DC27">
      <w:pPr>
        <w:pStyle w:val="27"/>
        <w:rPr>
          <w:rFonts w:hint="eastAsia" w:ascii="宋体" w:hAnsi="宋体" w:eastAsia="宋体" w:cs="宋体"/>
          <w:bCs/>
          <w:color w:val="auto"/>
          <w:sz w:val="48"/>
          <w:szCs w:val="44"/>
          <w:highlight w:val="none"/>
        </w:rPr>
      </w:pPr>
    </w:p>
    <w:p w14:paraId="7C8044AC">
      <w:pPr>
        <w:pStyle w:val="27"/>
        <w:rPr>
          <w:rFonts w:hint="eastAsia" w:ascii="宋体" w:hAnsi="宋体" w:eastAsia="宋体" w:cs="宋体"/>
          <w:bCs/>
          <w:color w:val="auto"/>
          <w:sz w:val="48"/>
          <w:szCs w:val="44"/>
          <w:highlight w:val="none"/>
        </w:rPr>
      </w:pPr>
    </w:p>
    <w:p w14:paraId="24F00D88">
      <w:pPr>
        <w:pStyle w:val="27"/>
        <w:rPr>
          <w:rFonts w:hint="eastAsia" w:ascii="宋体" w:hAnsi="宋体" w:eastAsia="宋体" w:cs="宋体"/>
          <w:bCs/>
          <w:color w:val="auto"/>
          <w:sz w:val="48"/>
          <w:szCs w:val="44"/>
          <w:highlight w:val="none"/>
        </w:rPr>
      </w:pPr>
    </w:p>
    <w:p w14:paraId="47039C92">
      <w:pPr>
        <w:pStyle w:val="27"/>
        <w:rPr>
          <w:rFonts w:hint="eastAsia" w:ascii="宋体" w:hAnsi="宋体" w:eastAsia="宋体" w:cs="宋体"/>
          <w:bCs/>
          <w:color w:val="auto"/>
          <w:sz w:val="48"/>
          <w:szCs w:val="44"/>
          <w:highlight w:val="none"/>
        </w:rPr>
      </w:pPr>
    </w:p>
    <w:p w14:paraId="4AF75084">
      <w:pPr>
        <w:spacing w:line="480" w:lineRule="auto"/>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开元壹号·天逸项目</w:t>
      </w:r>
      <w:r>
        <w:rPr>
          <w:rFonts w:hint="eastAsia" w:ascii="宋体" w:hAnsi="宋体" w:eastAsia="宋体" w:cs="宋体"/>
          <w:b/>
          <w:bCs/>
          <w:color w:val="auto"/>
          <w:sz w:val="36"/>
          <w:szCs w:val="36"/>
          <w:highlight w:val="none"/>
          <w:lang w:eastAsia="zh-CN"/>
        </w:rPr>
        <w:t>外墙保温及涂料</w:t>
      </w:r>
      <w:r>
        <w:rPr>
          <w:rFonts w:hint="eastAsia" w:ascii="宋体" w:hAnsi="宋体" w:cs="宋体"/>
          <w:b/>
          <w:bCs/>
          <w:color w:val="auto"/>
          <w:sz w:val="36"/>
          <w:szCs w:val="36"/>
          <w:highlight w:val="none"/>
          <w:lang w:val="en-US" w:eastAsia="zh-CN"/>
        </w:rPr>
        <w:t>施工</w:t>
      </w:r>
      <w:r>
        <w:rPr>
          <w:rFonts w:hint="eastAsia" w:ascii="宋体" w:hAnsi="宋体" w:eastAsia="宋体" w:cs="宋体"/>
          <w:b/>
          <w:bCs/>
          <w:color w:val="auto"/>
          <w:sz w:val="36"/>
          <w:szCs w:val="36"/>
          <w:highlight w:val="none"/>
          <w:lang w:eastAsia="zh-CN"/>
        </w:rPr>
        <w:t>工程</w:t>
      </w:r>
      <w:r>
        <w:rPr>
          <w:rFonts w:hint="eastAsia" w:ascii="宋体" w:hAnsi="宋体" w:eastAsia="宋体" w:cs="宋体"/>
          <w:b/>
          <w:bCs/>
          <w:color w:val="auto"/>
          <w:sz w:val="36"/>
          <w:szCs w:val="36"/>
          <w:highlight w:val="none"/>
        </w:rPr>
        <w:t>合同</w:t>
      </w:r>
    </w:p>
    <w:p w14:paraId="2CDB1992">
      <w:pPr>
        <w:jc w:val="center"/>
        <w:rPr>
          <w:rFonts w:hint="eastAsia" w:ascii="宋体" w:hAnsi="宋体" w:eastAsia="宋体" w:cs="宋体"/>
          <w:b/>
          <w:bCs/>
          <w:color w:val="auto"/>
          <w:sz w:val="52"/>
          <w:szCs w:val="52"/>
          <w:highlight w:val="none"/>
        </w:rPr>
      </w:pPr>
    </w:p>
    <w:p w14:paraId="2889F5B2">
      <w:pPr>
        <w:pStyle w:val="9"/>
        <w:rPr>
          <w:rFonts w:hint="eastAsia" w:ascii="宋体" w:hAnsi="宋体" w:eastAsia="宋体" w:cs="宋体"/>
          <w:b/>
          <w:bCs/>
          <w:color w:val="auto"/>
          <w:sz w:val="52"/>
          <w:szCs w:val="52"/>
          <w:highlight w:val="none"/>
        </w:rPr>
      </w:pPr>
    </w:p>
    <w:p w14:paraId="0F01CEBB">
      <w:pPr>
        <w:pStyle w:val="25"/>
        <w:rPr>
          <w:rFonts w:hint="eastAsia" w:ascii="宋体" w:hAnsi="宋体" w:eastAsia="宋体" w:cs="宋体"/>
          <w:color w:val="auto"/>
          <w:highlight w:val="none"/>
        </w:rPr>
      </w:pPr>
    </w:p>
    <w:p w14:paraId="35C6791F">
      <w:pPr>
        <w:pStyle w:val="27"/>
        <w:rPr>
          <w:rFonts w:hint="eastAsia" w:ascii="宋体" w:hAnsi="宋体" w:eastAsia="宋体" w:cs="宋体"/>
          <w:color w:val="auto"/>
          <w:highlight w:val="none"/>
        </w:rPr>
      </w:pPr>
    </w:p>
    <w:p w14:paraId="26E9851C">
      <w:pPr>
        <w:spacing w:line="360" w:lineRule="auto"/>
        <w:ind w:right="359" w:rightChars="171"/>
        <w:rPr>
          <w:rFonts w:hint="eastAsia" w:ascii="宋体" w:hAnsi="宋体" w:eastAsia="宋体" w:cs="宋体"/>
          <w:b/>
          <w:bCs/>
          <w:color w:val="auto"/>
          <w:sz w:val="30"/>
          <w:szCs w:val="30"/>
          <w:highlight w:val="none"/>
        </w:rPr>
      </w:pPr>
    </w:p>
    <w:p w14:paraId="1450ACAE">
      <w:pPr>
        <w:spacing w:line="360" w:lineRule="auto"/>
        <w:ind w:right="359" w:rightChars="171" w:firstLine="1807" w:firstLineChars="60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合同编号：KYYH.66-JA-055</w:t>
      </w:r>
      <w:r>
        <w:rPr>
          <w:rFonts w:hint="eastAsia" w:ascii="宋体" w:hAnsi="宋体" w:cs="宋体"/>
          <w:b/>
          <w:bCs/>
          <w:color w:val="auto"/>
          <w:sz w:val="30"/>
          <w:szCs w:val="30"/>
          <w:highlight w:val="none"/>
          <w:lang w:val="en-US" w:eastAsia="zh-CN"/>
        </w:rPr>
        <w:t xml:space="preserve"> </w:t>
      </w:r>
    </w:p>
    <w:p w14:paraId="1A7F47CD">
      <w:pPr>
        <w:spacing w:line="360" w:lineRule="auto"/>
        <w:ind w:right="359" w:rightChars="171"/>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成本科目：3.2.</w:t>
      </w:r>
      <w:r>
        <w:rPr>
          <w:rFonts w:hint="eastAsia" w:ascii="宋体" w:hAnsi="宋体" w:cs="宋体"/>
          <w:b/>
          <w:bCs/>
          <w:color w:val="auto"/>
          <w:sz w:val="30"/>
          <w:szCs w:val="30"/>
          <w:highlight w:val="none"/>
          <w:lang w:val="en-US" w:eastAsia="zh-CN"/>
        </w:rPr>
        <w:t>8</w:t>
      </w:r>
    </w:p>
    <w:p w14:paraId="56822149">
      <w:pPr>
        <w:spacing w:line="360" w:lineRule="auto"/>
        <w:ind w:right="359" w:rightChars="171"/>
        <w:rPr>
          <w:rFonts w:hint="eastAsia" w:ascii="宋体" w:hAnsi="宋体" w:eastAsia="宋体" w:cs="宋体"/>
          <w:b/>
          <w:bCs/>
          <w:color w:val="auto"/>
          <w:sz w:val="30"/>
          <w:szCs w:val="30"/>
          <w:highlight w:val="none"/>
        </w:rPr>
      </w:pPr>
    </w:p>
    <w:p w14:paraId="2CACEDA9">
      <w:pPr>
        <w:spacing w:line="360" w:lineRule="auto"/>
        <w:ind w:right="359" w:rightChars="171"/>
        <w:rPr>
          <w:rFonts w:hint="eastAsia" w:ascii="宋体" w:hAnsi="宋体" w:eastAsia="宋体" w:cs="宋体"/>
          <w:b/>
          <w:bCs/>
          <w:color w:val="auto"/>
          <w:sz w:val="30"/>
          <w:szCs w:val="30"/>
          <w:highlight w:val="none"/>
        </w:rPr>
      </w:pPr>
    </w:p>
    <w:p w14:paraId="6CE19DDD">
      <w:pPr>
        <w:pStyle w:val="27"/>
        <w:rPr>
          <w:rFonts w:hint="eastAsia" w:ascii="宋体" w:hAnsi="宋体" w:eastAsia="宋体" w:cs="宋体"/>
          <w:bCs/>
          <w:color w:val="auto"/>
          <w:sz w:val="30"/>
          <w:szCs w:val="30"/>
          <w:highlight w:val="none"/>
        </w:rPr>
      </w:pPr>
    </w:p>
    <w:p w14:paraId="3AC09FAF">
      <w:pPr>
        <w:pStyle w:val="27"/>
        <w:rPr>
          <w:rFonts w:hint="eastAsia" w:ascii="宋体" w:hAnsi="宋体" w:eastAsia="宋体" w:cs="宋体"/>
          <w:bCs/>
          <w:color w:val="auto"/>
          <w:sz w:val="30"/>
          <w:szCs w:val="30"/>
          <w:highlight w:val="none"/>
        </w:rPr>
      </w:pPr>
    </w:p>
    <w:p w14:paraId="6977B3A5">
      <w:pPr>
        <w:pStyle w:val="27"/>
        <w:rPr>
          <w:rFonts w:hint="eastAsia" w:ascii="宋体" w:hAnsi="宋体" w:eastAsia="宋体" w:cs="宋体"/>
          <w:bCs/>
          <w:color w:val="auto"/>
          <w:sz w:val="30"/>
          <w:szCs w:val="30"/>
          <w:highlight w:val="none"/>
        </w:rPr>
      </w:pPr>
    </w:p>
    <w:p w14:paraId="21747DC4">
      <w:pPr>
        <w:pStyle w:val="27"/>
        <w:rPr>
          <w:rFonts w:hint="eastAsia" w:ascii="宋体" w:hAnsi="宋体" w:eastAsia="宋体" w:cs="宋体"/>
          <w:bCs/>
          <w:color w:val="auto"/>
          <w:sz w:val="30"/>
          <w:szCs w:val="30"/>
          <w:highlight w:val="none"/>
        </w:rPr>
      </w:pPr>
    </w:p>
    <w:p w14:paraId="552ACD56">
      <w:pPr>
        <w:spacing w:line="360" w:lineRule="auto"/>
        <w:ind w:right="359" w:rightChars="171" w:firstLine="1687" w:firstLineChars="600"/>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发 包 方：</w:t>
      </w:r>
      <w:r>
        <w:rPr>
          <w:rFonts w:hint="eastAsia" w:ascii="宋体" w:hAnsi="宋体" w:cs="宋体"/>
          <w:b/>
          <w:bCs/>
          <w:color w:val="auto"/>
          <w:sz w:val="28"/>
          <w:szCs w:val="28"/>
          <w:highlight w:val="none"/>
          <w:u w:val="single"/>
          <w:lang w:eastAsia="zh-CN"/>
        </w:rPr>
        <w:t>洛阳浩德鑫置地有限公司</w:t>
      </w:r>
    </w:p>
    <w:p w14:paraId="70706C0D">
      <w:pPr>
        <w:spacing w:line="360" w:lineRule="auto"/>
        <w:ind w:right="359" w:rightChars="171" w:firstLine="1687" w:firstLineChars="600"/>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rPr>
        <w:t>承 包 方：</w:t>
      </w:r>
      <w:r>
        <w:rPr>
          <w:rFonts w:hint="eastAsia" w:ascii="宋体" w:hAnsi="宋体" w:cs="宋体"/>
          <w:b/>
          <w:bCs/>
          <w:color w:val="auto"/>
          <w:sz w:val="28"/>
          <w:szCs w:val="28"/>
          <w:highlight w:val="none"/>
          <w:u w:val="single"/>
          <w:lang w:val="en-US" w:eastAsia="zh-CN"/>
        </w:rPr>
        <w:t>中城新顺集团有限公司</w:t>
      </w:r>
    </w:p>
    <w:p w14:paraId="599FCE7D">
      <w:pPr>
        <w:spacing w:line="360" w:lineRule="auto"/>
        <w:ind w:right="359" w:rightChars="171" w:firstLine="1687" w:firstLineChars="600"/>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rPr>
        <w:t>签订时间：</w:t>
      </w:r>
      <w:r>
        <w:rPr>
          <w:rFonts w:hint="eastAsia" w:ascii="宋体" w:hAnsi="宋体" w:cs="宋体"/>
          <w:b/>
          <w:bCs/>
          <w:color w:val="auto"/>
          <w:sz w:val="28"/>
          <w:szCs w:val="28"/>
          <w:highlight w:val="none"/>
          <w:u w:val="single"/>
          <w:lang w:val="en-US" w:eastAsia="zh-CN"/>
        </w:rPr>
        <w:t>2025年8月15日</w:t>
      </w:r>
      <w:r>
        <w:rPr>
          <w:rFonts w:hint="eastAsia" w:ascii="宋体" w:hAnsi="宋体" w:eastAsia="宋体" w:cs="宋体"/>
          <w:b/>
          <w:bCs/>
          <w:color w:val="auto"/>
          <w:sz w:val="28"/>
          <w:szCs w:val="28"/>
          <w:highlight w:val="none"/>
          <w:u w:val="single"/>
          <w:lang w:val="en-US" w:eastAsia="zh-CN"/>
        </w:rPr>
        <w:t xml:space="preserve">    </w:t>
      </w:r>
    </w:p>
    <w:p w14:paraId="71B5DAB7">
      <w:pPr>
        <w:pStyle w:val="27"/>
        <w:rPr>
          <w:rFonts w:hint="eastAsia" w:ascii="宋体" w:hAnsi="宋体" w:eastAsia="宋体" w:cs="宋体"/>
          <w:b/>
          <w:bCs/>
          <w:color w:val="auto"/>
          <w:sz w:val="30"/>
          <w:szCs w:val="30"/>
          <w:highlight w:val="none"/>
        </w:rPr>
      </w:pPr>
    </w:p>
    <w:p w14:paraId="40D03D42">
      <w:pPr>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 xml:space="preserve">  </w:t>
      </w:r>
      <w:r>
        <w:rPr>
          <w:rFonts w:hint="eastAsia" w:ascii="宋体" w:hAnsi="宋体" w:cs="宋体"/>
          <w:b/>
          <w:bCs/>
          <w:color w:val="auto"/>
          <w:sz w:val="32"/>
          <w:szCs w:val="40"/>
          <w:highlight w:val="none"/>
          <w:lang w:eastAsia="zh-CN"/>
        </w:rPr>
        <w:t>开元壹号·天逸项目</w:t>
      </w:r>
      <w:r>
        <w:rPr>
          <w:rFonts w:hint="eastAsia" w:ascii="宋体" w:hAnsi="宋体" w:eastAsia="宋体" w:cs="宋体"/>
          <w:b/>
          <w:bCs/>
          <w:color w:val="auto"/>
          <w:sz w:val="32"/>
          <w:szCs w:val="40"/>
          <w:highlight w:val="none"/>
          <w:lang w:eastAsia="zh-CN"/>
        </w:rPr>
        <w:t>外墙保温及涂料施工工程</w:t>
      </w:r>
      <w:r>
        <w:rPr>
          <w:rFonts w:hint="eastAsia" w:ascii="宋体" w:hAnsi="宋体" w:eastAsia="宋体" w:cs="宋体"/>
          <w:b/>
          <w:bCs/>
          <w:color w:val="auto"/>
          <w:sz w:val="32"/>
          <w:szCs w:val="40"/>
          <w:highlight w:val="none"/>
        </w:rPr>
        <w:t>合同</w:t>
      </w:r>
    </w:p>
    <w:p w14:paraId="51480D7A">
      <w:pPr>
        <w:spacing w:line="360" w:lineRule="auto"/>
        <w:ind w:right="359" w:right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发包方： </w:t>
      </w:r>
      <w:r>
        <w:rPr>
          <w:rFonts w:hint="eastAsia" w:ascii="宋体" w:hAnsi="宋体" w:cs="宋体"/>
          <w:color w:val="auto"/>
          <w:sz w:val="24"/>
          <w:szCs w:val="24"/>
          <w:highlight w:val="none"/>
          <w:u w:val="single"/>
          <w:lang w:eastAsia="zh-CN"/>
        </w:rPr>
        <w:t>洛阳浩德鑫置地有限公司</w:t>
      </w:r>
      <w:r>
        <w:rPr>
          <w:rFonts w:hint="eastAsia" w:ascii="宋体" w:hAnsi="宋体" w:eastAsia="宋体" w:cs="宋体"/>
          <w:color w:val="auto"/>
          <w:sz w:val="24"/>
          <w:szCs w:val="24"/>
          <w:highlight w:val="none"/>
        </w:rPr>
        <w:t>（以下简称甲方）</w:t>
      </w:r>
    </w:p>
    <w:p w14:paraId="4947D876">
      <w:pPr>
        <w:spacing w:line="360" w:lineRule="auto"/>
        <w:ind w:right="359" w:rightChars="171"/>
        <w:rPr>
          <w:rFonts w:hint="eastAsia" w:ascii="宋体" w:hAnsi="宋体" w:eastAsia="宋体" w:cs="宋体"/>
          <w:b w:val="0"/>
          <w:bCs w:val="0"/>
          <w:color w:val="auto"/>
          <w:kern w:val="2"/>
          <w:position w:val="0"/>
          <w:sz w:val="24"/>
          <w:szCs w:val="24"/>
          <w:highlight w:val="none"/>
          <w:u w:val="single"/>
          <w:lang w:eastAsia="zh-CN"/>
        </w:rPr>
      </w:pPr>
      <w:r>
        <w:rPr>
          <w:rFonts w:hint="eastAsia" w:ascii="宋体" w:hAnsi="宋体" w:cs="宋体"/>
          <w:color w:val="auto"/>
          <w:sz w:val="24"/>
          <w:highlight w:val="none"/>
          <w:lang w:val="en-US" w:eastAsia="zh-CN"/>
        </w:rPr>
        <w:t>统一社会信用代码：</w:t>
      </w:r>
      <w:r>
        <w:rPr>
          <w:rFonts w:hint="eastAsia" w:ascii="宋体" w:hAnsi="宋体" w:eastAsia="宋体" w:cs="宋体"/>
          <w:b w:val="0"/>
          <w:bCs w:val="0"/>
          <w:color w:val="auto"/>
          <w:kern w:val="2"/>
          <w:position w:val="0"/>
          <w:sz w:val="24"/>
          <w:szCs w:val="24"/>
          <w:highlight w:val="none"/>
          <w:u w:val="single"/>
        </w:rPr>
        <w:t>914103005542480325</w:t>
      </w:r>
    </w:p>
    <w:p w14:paraId="3A26D68F">
      <w:pPr>
        <w:spacing w:line="360" w:lineRule="auto"/>
        <w:ind w:right="359" w:rightChars="17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承包方：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中城新顺集团有限公司</w:t>
      </w:r>
      <w:r>
        <w:rPr>
          <w:rFonts w:hint="eastAsia" w:ascii="宋体" w:hAnsi="宋体" w:eastAsia="宋体" w:cs="宋体"/>
          <w:color w:val="auto"/>
          <w:sz w:val="24"/>
          <w:szCs w:val="24"/>
          <w:highlight w:val="none"/>
          <w:u w:val="single"/>
        </w:rPr>
        <w:t>（以下简称乙方）</w:t>
      </w:r>
    </w:p>
    <w:p w14:paraId="2FC20611">
      <w:pPr>
        <w:spacing w:line="360" w:lineRule="auto"/>
        <w:ind w:right="359" w:rightChars="171"/>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highlight w:val="none"/>
          <w:lang w:val="en-US" w:eastAsia="zh-CN"/>
        </w:rPr>
        <w:t>统一社会信用代码：</w:t>
      </w:r>
      <w:r>
        <w:rPr>
          <w:rFonts w:hint="eastAsia" w:ascii="宋体" w:hAnsi="宋体" w:eastAsia="宋体" w:cs="宋体"/>
          <w:b w:val="0"/>
          <w:bCs w:val="0"/>
          <w:color w:val="auto"/>
          <w:sz w:val="24"/>
          <w:szCs w:val="24"/>
          <w:highlight w:val="none"/>
          <w:u w:val="single"/>
          <w:lang w:val="en-US" w:eastAsia="zh-CN"/>
        </w:rPr>
        <w:t>91410102MA3XAK0W32</w:t>
      </w:r>
    </w:p>
    <w:p w14:paraId="345D339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依照《中华人民共和国</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》、《中华人民共和国建筑法》以及其他有关法律，法规的规定，遵守公平、诚实信用的原则，双方就本工程的有关事项协商达成一致，订立本合同。</w:t>
      </w:r>
    </w:p>
    <w:p w14:paraId="1B271B44">
      <w:pPr>
        <w:tabs>
          <w:tab w:val="left" w:pos="0"/>
        </w:tabs>
        <w:kinsoku/>
        <w:wordWrap w:val="0"/>
        <w:overflowPunct w:val="0"/>
        <w:topLinePunct/>
        <w:autoSpaceDE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一、工程概况</w:t>
      </w:r>
    </w:p>
    <w:p w14:paraId="57FAD3E9">
      <w:pPr>
        <w:kinsoku/>
        <w:wordWrap w:val="0"/>
        <w:overflowPunct w:val="0"/>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1、工程名称：</w:t>
      </w:r>
      <w:r>
        <w:rPr>
          <w:rFonts w:hint="eastAsia" w:ascii="宋体" w:hAnsi="宋体" w:cs="宋体"/>
          <w:b w:val="0"/>
          <w:bCs w:val="0"/>
          <w:color w:val="auto"/>
          <w:sz w:val="24"/>
          <w:szCs w:val="24"/>
          <w:highlight w:val="none"/>
          <w:lang w:eastAsia="zh-CN"/>
        </w:rPr>
        <w:t>开元壹号·天逸项目</w:t>
      </w:r>
      <w:r>
        <w:rPr>
          <w:rFonts w:hint="eastAsia" w:ascii="宋体" w:hAnsi="宋体" w:eastAsia="宋体" w:cs="宋体"/>
          <w:b w:val="0"/>
          <w:bCs w:val="0"/>
          <w:color w:val="auto"/>
          <w:sz w:val="24"/>
          <w:szCs w:val="24"/>
          <w:highlight w:val="none"/>
          <w:lang w:eastAsia="zh-CN"/>
        </w:rPr>
        <w:t>外墙保温及涂料施工工程</w:t>
      </w:r>
      <w:r>
        <w:rPr>
          <w:rFonts w:hint="eastAsia" w:ascii="宋体" w:hAnsi="宋体" w:eastAsia="宋体" w:cs="宋体"/>
          <w:color w:val="auto"/>
          <w:sz w:val="24"/>
          <w:szCs w:val="24"/>
          <w:highlight w:val="none"/>
        </w:rPr>
        <w:t>。</w:t>
      </w:r>
    </w:p>
    <w:p w14:paraId="02F97B96">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2、工程地点：</w:t>
      </w:r>
      <w:r>
        <w:rPr>
          <w:rFonts w:hint="eastAsia" w:ascii="宋体" w:hAnsi="宋体" w:eastAsia="宋体" w:cs="宋体"/>
          <w:color w:val="auto"/>
          <w:spacing w:val="0"/>
          <w:kern w:val="28"/>
          <w:sz w:val="24"/>
          <w:szCs w:val="24"/>
          <w:highlight w:val="none"/>
          <w:lang w:bidi="ar"/>
        </w:rPr>
        <w:t>洛阳市洛龙区开元大道与</w:t>
      </w:r>
      <w:r>
        <w:rPr>
          <w:rFonts w:hint="eastAsia" w:ascii="宋体" w:hAnsi="宋体" w:eastAsia="宋体" w:cs="宋体"/>
          <w:color w:val="auto"/>
          <w:spacing w:val="0"/>
          <w:kern w:val="28"/>
          <w:sz w:val="24"/>
          <w:szCs w:val="24"/>
          <w:highlight w:val="none"/>
          <w:lang w:val="en-US" w:eastAsia="zh-CN" w:bidi="ar"/>
        </w:rPr>
        <w:t>乐天</w:t>
      </w:r>
      <w:r>
        <w:rPr>
          <w:rFonts w:hint="eastAsia" w:ascii="宋体" w:hAnsi="宋体" w:eastAsia="宋体" w:cs="宋体"/>
          <w:color w:val="auto"/>
          <w:spacing w:val="0"/>
          <w:kern w:val="28"/>
          <w:sz w:val="24"/>
          <w:szCs w:val="24"/>
          <w:highlight w:val="none"/>
          <w:lang w:bidi="ar"/>
        </w:rPr>
        <w:t>路交叉口</w:t>
      </w:r>
      <w:r>
        <w:rPr>
          <w:rFonts w:hint="eastAsia" w:ascii="宋体" w:hAnsi="宋体" w:eastAsia="宋体" w:cs="宋体"/>
          <w:b w:val="0"/>
          <w:bCs w:val="0"/>
          <w:color w:val="auto"/>
          <w:sz w:val="24"/>
          <w:szCs w:val="24"/>
          <w:highlight w:val="none"/>
          <w:lang w:eastAsia="zh-CN"/>
        </w:rPr>
        <w:t>。</w:t>
      </w:r>
    </w:p>
    <w:p w14:paraId="41748151">
      <w:pPr>
        <w:tabs>
          <w:tab w:val="left" w:pos="0"/>
        </w:tabs>
        <w:kinsoku/>
        <w:wordWrap w:val="0"/>
        <w:overflowPunct w:val="0"/>
        <w:topLinePunct/>
        <w:autoSpaceDE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二、工程承包范围</w:t>
      </w:r>
    </w:p>
    <w:p w14:paraId="7F2FA7B5">
      <w:pPr>
        <w:keepNext w:val="0"/>
        <w:keepLines w:val="0"/>
        <w:pageBreakBefore w:val="0"/>
        <w:widowControl w:val="0"/>
        <w:kinsoku/>
        <w:wordWrap/>
        <w:overflowPunct w:val="0"/>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kern w:val="2"/>
          <w:position w:val="0"/>
          <w:sz w:val="24"/>
          <w:szCs w:val="24"/>
          <w:highlight w:val="none"/>
          <w:lang w:eastAsia="zh-CN"/>
        </w:rPr>
        <w:t>承包内容</w:t>
      </w:r>
      <w:r>
        <w:rPr>
          <w:rFonts w:hint="eastAsia" w:ascii="宋体" w:hAnsi="宋体" w:eastAsia="宋体" w:cs="宋体"/>
          <w:b/>
          <w:color w:val="auto"/>
          <w:kern w:val="2"/>
          <w:position w:val="0"/>
          <w:sz w:val="24"/>
          <w:szCs w:val="24"/>
          <w:highlight w:val="none"/>
        </w:rPr>
        <w:t>：</w:t>
      </w:r>
      <w:r>
        <w:rPr>
          <w:rFonts w:hint="eastAsia" w:ascii="宋体" w:hAnsi="宋体" w:cs="宋体"/>
          <w:b w:val="0"/>
          <w:bCs/>
          <w:color w:val="auto"/>
          <w:kern w:val="2"/>
          <w:position w:val="0"/>
          <w:sz w:val="24"/>
          <w:szCs w:val="24"/>
          <w:highlight w:val="none"/>
          <w:lang w:eastAsia="zh-CN"/>
        </w:rPr>
        <w:t>开元壹号·天逸项目</w:t>
      </w:r>
      <w:r>
        <w:rPr>
          <w:rFonts w:hint="eastAsia" w:ascii="宋体" w:hAnsi="宋体" w:cs="宋体"/>
          <w:b w:val="0"/>
          <w:bCs/>
          <w:color w:val="auto"/>
          <w:kern w:val="2"/>
          <w:position w:val="0"/>
          <w:sz w:val="24"/>
          <w:szCs w:val="24"/>
          <w:highlight w:val="none"/>
          <w:lang w:val="en-US" w:eastAsia="zh-CN"/>
        </w:rPr>
        <w:t>主楼</w:t>
      </w:r>
      <w:r>
        <w:rPr>
          <w:rFonts w:hint="eastAsia" w:ascii="宋体" w:hAnsi="宋体" w:eastAsia="宋体" w:cs="宋体"/>
          <w:b w:val="0"/>
          <w:color w:val="auto"/>
          <w:spacing w:val="0"/>
          <w:kern w:val="2"/>
          <w:position w:val="0"/>
          <w:sz w:val="24"/>
          <w:szCs w:val="24"/>
          <w:highlight w:val="none"/>
          <w:lang w:val="en-US" w:eastAsia="zh-CN" w:bidi="ar-SA"/>
        </w:rPr>
        <w:t>外墙保温、外墙漆工程、</w:t>
      </w:r>
      <w:r>
        <w:rPr>
          <w:rFonts w:hint="eastAsia" w:ascii="宋体" w:hAnsi="宋体" w:eastAsia="宋体" w:cs="宋体"/>
          <w:b w:val="0"/>
          <w:color w:val="auto"/>
          <w:kern w:val="2"/>
          <w:position w:val="0"/>
          <w:sz w:val="24"/>
          <w:szCs w:val="24"/>
          <w:highlight w:val="none"/>
          <w:lang w:bidi="ar-SA"/>
        </w:rPr>
        <w:t>各种造型、飘架、雨水管、</w:t>
      </w:r>
      <w:r>
        <w:rPr>
          <w:rFonts w:hint="eastAsia" w:ascii="宋体" w:hAnsi="宋体" w:eastAsia="宋体" w:cs="宋体"/>
          <w:b w:val="0"/>
          <w:color w:val="auto"/>
          <w:kern w:val="2"/>
          <w:position w:val="0"/>
          <w:sz w:val="24"/>
          <w:szCs w:val="24"/>
          <w:highlight w:val="none"/>
          <w:lang w:val="en-US" w:eastAsia="zh-CN" w:bidi="ar-SA"/>
        </w:rPr>
        <w:t>地库风井、</w:t>
      </w:r>
      <w:r>
        <w:rPr>
          <w:rFonts w:hint="eastAsia" w:ascii="宋体" w:hAnsi="宋体" w:eastAsia="宋体" w:cs="宋体"/>
          <w:b w:val="0"/>
          <w:color w:val="auto"/>
          <w:kern w:val="2"/>
          <w:position w:val="0"/>
          <w:sz w:val="24"/>
          <w:szCs w:val="24"/>
          <w:highlight w:val="none"/>
          <w:lang w:bidi="ar-SA"/>
        </w:rPr>
        <w:t>透气帽等附属构件范围内的</w:t>
      </w:r>
      <w:r>
        <w:rPr>
          <w:rFonts w:hint="eastAsia" w:ascii="宋体" w:hAnsi="宋体" w:eastAsia="宋体" w:cs="宋体"/>
          <w:b w:val="0"/>
          <w:color w:val="auto"/>
          <w:kern w:val="2"/>
          <w:position w:val="0"/>
          <w:sz w:val="24"/>
          <w:szCs w:val="24"/>
          <w:highlight w:val="none"/>
          <w:lang w:eastAsia="zh-CN" w:bidi="ar-SA"/>
        </w:rPr>
        <w:t>外墙漆</w:t>
      </w:r>
      <w:r>
        <w:rPr>
          <w:rFonts w:hint="eastAsia" w:ascii="宋体" w:hAnsi="宋体" w:eastAsia="宋体" w:cs="宋体"/>
          <w:b w:val="0"/>
          <w:color w:val="auto"/>
          <w:kern w:val="2"/>
          <w:position w:val="0"/>
          <w:sz w:val="24"/>
          <w:szCs w:val="24"/>
          <w:highlight w:val="none"/>
          <w:lang w:bidi="ar-SA"/>
        </w:rPr>
        <w:t>饰面工程,</w:t>
      </w:r>
      <w:r>
        <w:rPr>
          <w:rFonts w:hint="eastAsia" w:ascii="宋体" w:hAnsi="宋体" w:cs="宋体"/>
          <w:b w:val="0"/>
          <w:color w:val="auto"/>
          <w:kern w:val="2"/>
          <w:position w:val="0"/>
          <w:sz w:val="24"/>
          <w:szCs w:val="24"/>
          <w:highlight w:val="none"/>
          <w:lang w:val="en-US" w:eastAsia="zh-CN" w:bidi="ar-SA"/>
        </w:rPr>
        <w:t>含</w:t>
      </w:r>
      <w:r>
        <w:rPr>
          <w:rFonts w:hint="eastAsia" w:ascii="宋体" w:hAnsi="宋体" w:eastAsia="宋体" w:cs="宋体"/>
          <w:b w:val="0"/>
          <w:color w:val="auto"/>
          <w:kern w:val="2"/>
          <w:position w:val="0"/>
          <w:sz w:val="24"/>
          <w:szCs w:val="24"/>
          <w:highlight w:val="none"/>
          <w:lang w:bidi="ar-SA"/>
        </w:rPr>
        <w:t>带百叶的空调机位内侧。</w:t>
      </w:r>
    </w:p>
    <w:p w14:paraId="47959009">
      <w:pPr>
        <w:pStyle w:val="27"/>
        <w:kinsoku/>
        <w:wordWrap w:val="0"/>
        <w:overflowPunct w:val="0"/>
        <w:topLinePunct/>
        <w:autoSpaceDE w:val="0"/>
        <w:spacing w:line="360" w:lineRule="auto"/>
        <w:rPr>
          <w:rFonts w:hint="eastAsia" w:ascii="宋体" w:hAnsi="宋体" w:eastAsia="宋体" w:cs="宋体"/>
          <w:b w:val="0"/>
          <w:color w:val="auto"/>
          <w:szCs w:val="24"/>
          <w:highlight w:val="none"/>
          <w:lang w:val="en-US" w:eastAsia="zh-CN"/>
        </w:rPr>
      </w:pPr>
      <w:r>
        <w:rPr>
          <w:rFonts w:hint="eastAsia" w:ascii="宋体" w:hAnsi="宋体" w:eastAsia="宋体" w:cs="宋体"/>
          <w:color w:val="auto"/>
          <w:szCs w:val="24"/>
          <w:highlight w:val="none"/>
        </w:rPr>
        <w:t>三、</w:t>
      </w:r>
      <w:r>
        <w:rPr>
          <w:rFonts w:hint="eastAsia" w:ascii="宋体" w:hAnsi="宋体" w:eastAsia="宋体" w:cs="宋体"/>
          <w:color w:val="auto"/>
          <w:szCs w:val="24"/>
          <w:highlight w:val="none"/>
          <w:lang w:eastAsia="zh-CN"/>
        </w:rPr>
        <w:t>承包方式</w:t>
      </w:r>
    </w:p>
    <w:p w14:paraId="3DD3B044">
      <w:pPr>
        <w:kinsoku/>
        <w:wordWrap w:val="0"/>
        <w:overflowPunct w:val="0"/>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含税固定综合单价包干。包工包料、包质量、包工期、包安全、包通过验收直至交付使用。</w:t>
      </w:r>
    </w:p>
    <w:p w14:paraId="2EE66B6D">
      <w:pPr>
        <w:kinsoku/>
        <w:wordWrap w:val="0"/>
        <w:overflowPunct w:val="0"/>
        <w:topLinePunct/>
        <w:autoSpaceDE w:val="0"/>
        <w:spacing w:line="360" w:lineRule="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四、工期要求</w:t>
      </w:r>
    </w:p>
    <w:p w14:paraId="2B3A4312">
      <w:pPr>
        <w:keepNext w:val="0"/>
        <w:keepLines w:val="0"/>
        <w:pageBreakBefore w:val="0"/>
        <w:widowControl w:val="0"/>
        <w:kinsoku/>
        <w:wordWrap/>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总工期</w:t>
      </w:r>
      <w:r>
        <w:rPr>
          <w:rFonts w:hint="eastAsia" w:ascii="宋体" w:hAnsi="宋体" w:eastAsia="宋体" w:cs="宋体"/>
          <w:color w:val="auto"/>
          <w:sz w:val="24"/>
          <w:highlight w:val="none"/>
          <w:u w:val="single"/>
          <w:lang w:val="en-US" w:eastAsia="zh-CN"/>
        </w:rPr>
        <w:t xml:space="preserve">90 </w:t>
      </w:r>
      <w:r>
        <w:rPr>
          <w:rFonts w:hint="eastAsia" w:ascii="宋体" w:hAnsi="宋体" w:eastAsia="宋体" w:cs="宋体"/>
          <w:color w:val="auto"/>
          <w:sz w:val="24"/>
          <w:highlight w:val="none"/>
        </w:rPr>
        <w:t>日历天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具体进场时间以甲方</w:t>
      </w:r>
      <w:r>
        <w:rPr>
          <w:rFonts w:hint="eastAsia" w:ascii="宋体" w:hAnsi="宋体" w:eastAsia="宋体" w:cs="宋体"/>
          <w:color w:val="auto"/>
          <w:sz w:val="24"/>
          <w:highlight w:val="none"/>
          <w:lang w:eastAsia="zh-CN"/>
        </w:rPr>
        <w:t>书面</w:t>
      </w:r>
      <w:r>
        <w:rPr>
          <w:rFonts w:hint="eastAsia" w:ascii="宋体" w:hAnsi="宋体" w:eastAsia="宋体" w:cs="宋体"/>
          <w:color w:val="auto"/>
          <w:sz w:val="24"/>
          <w:highlight w:val="none"/>
        </w:rPr>
        <w:t>通知为准，</w:t>
      </w:r>
      <w:r>
        <w:rPr>
          <w:rFonts w:hint="eastAsia" w:ascii="宋体" w:hAnsi="宋体" w:cs="宋体"/>
          <w:color w:val="auto"/>
          <w:sz w:val="24"/>
          <w:highlight w:val="none"/>
          <w:lang w:val="en-US" w:eastAsia="zh-CN"/>
        </w:rPr>
        <w:t>乙方承诺满足甲方的工期安排但不因此主张任何工期补偿/赔偿。</w:t>
      </w:r>
      <w:r>
        <w:rPr>
          <w:rFonts w:hint="eastAsia" w:ascii="宋体" w:hAnsi="宋体" w:eastAsia="宋体" w:cs="宋体"/>
          <w:color w:val="auto"/>
          <w:sz w:val="24"/>
          <w:highlight w:val="none"/>
        </w:rPr>
        <w:t>进场前</w:t>
      </w:r>
      <w:r>
        <w:rPr>
          <w:rFonts w:hint="eastAsia" w:ascii="宋体" w:hAnsi="宋体" w:cs="宋体"/>
          <w:color w:val="auto"/>
          <w:sz w:val="24"/>
          <w:highlight w:val="none"/>
          <w:lang w:val="en-US" w:eastAsia="zh-CN"/>
        </w:rPr>
        <w:t>需</w:t>
      </w:r>
      <w:r>
        <w:rPr>
          <w:rFonts w:hint="eastAsia" w:ascii="宋体" w:hAnsi="宋体" w:eastAsia="宋体" w:cs="宋体"/>
          <w:color w:val="auto"/>
          <w:sz w:val="24"/>
          <w:highlight w:val="none"/>
        </w:rPr>
        <w:t>按规范及设计要求做实地样板。</w:t>
      </w:r>
    </w:p>
    <w:p w14:paraId="5532CA2C">
      <w:pPr>
        <w:kinsoku/>
        <w:wordWrap w:val="0"/>
        <w:overflowPunct w:val="0"/>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、施工过程中如遇甲方责任或不可抗力等因素所延误的工期，经甲、乙双方签证认可后予以调整，并在此基础上确定完工日期。</w:t>
      </w:r>
    </w:p>
    <w:p w14:paraId="7D1B815B">
      <w:pPr>
        <w:kinsoku/>
        <w:wordWrap w:val="0"/>
        <w:overflowPunct w:val="0"/>
        <w:topLinePunct/>
        <w:autoSpaceDE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五、合同价格</w:t>
      </w:r>
    </w:p>
    <w:p w14:paraId="476B5865">
      <w:pPr>
        <w:kinsoku/>
        <w:wordWrap w:val="0"/>
        <w:overflowPunct w:val="0"/>
        <w:topLinePunct/>
        <w:autoSpaceD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1、合同含税暂定总价为¥</w:t>
      </w:r>
      <w:r>
        <w:rPr>
          <w:rFonts w:hint="eastAsia" w:ascii="宋体" w:hAnsi="宋体" w:cs="宋体"/>
          <w:sz w:val="24"/>
          <w:szCs w:val="24"/>
          <w:lang w:val="en-US" w:eastAsia="zh-CN"/>
        </w:rPr>
        <w:t>1862885.18</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元（大写人民币</w:t>
      </w:r>
      <w:r>
        <w:rPr>
          <w:rFonts w:hint="eastAsia" w:ascii="宋体" w:hAnsi="宋体" w:cs="宋体"/>
          <w:color w:val="auto"/>
          <w:sz w:val="24"/>
          <w:szCs w:val="24"/>
          <w:highlight w:val="none"/>
          <w:u w:val="single"/>
          <w:lang w:val="en-US" w:eastAsia="zh-CN"/>
        </w:rPr>
        <w:t>壹佰捌拾陆万贰仟捌佰捌拾伍元壹角捌分</w:t>
      </w:r>
      <w:r>
        <w:rPr>
          <w:rFonts w:hint="eastAsia" w:ascii="宋体" w:hAnsi="宋体" w:eastAsia="宋体" w:cs="宋体"/>
          <w:color w:val="auto"/>
          <w:sz w:val="24"/>
          <w:szCs w:val="24"/>
          <w:highlight w:val="none"/>
        </w:rPr>
        <w:t>（以下简称“合同总价”）。其中不含税金额为¥</w:t>
      </w:r>
      <w:r>
        <w:rPr>
          <w:rFonts w:hint="eastAsia" w:ascii="宋体" w:hAnsi="宋体" w:cs="宋体"/>
          <w:color w:val="auto"/>
          <w:sz w:val="24"/>
          <w:szCs w:val="24"/>
          <w:highlight w:val="none"/>
          <w:u w:val="single"/>
          <w:lang w:val="en-US" w:eastAsia="zh-CN"/>
        </w:rPr>
        <w:t>1709068.97</w:t>
      </w:r>
      <w:r>
        <w:rPr>
          <w:rFonts w:hint="eastAsia" w:ascii="宋体" w:hAnsi="宋体" w:eastAsia="宋体" w:cs="宋体"/>
          <w:color w:val="auto"/>
          <w:sz w:val="24"/>
          <w:szCs w:val="24"/>
          <w:highlight w:val="none"/>
        </w:rPr>
        <w:t>元（大写人民币</w:t>
      </w:r>
      <w:r>
        <w:rPr>
          <w:rFonts w:hint="eastAsia" w:ascii="宋体" w:hAnsi="宋体" w:cs="宋体"/>
          <w:color w:val="auto"/>
          <w:sz w:val="24"/>
          <w:szCs w:val="24"/>
          <w:highlight w:val="none"/>
          <w:u w:val="single"/>
          <w:lang w:val="en-US" w:eastAsia="zh-CN"/>
        </w:rPr>
        <w:t>壹佰柒拾万玖仟零陆拾捌元玖角柒分</w:t>
      </w:r>
      <w:r>
        <w:rPr>
          <w:rFonts w:hint="eastAsia" w:ascii="宋体" w:hAnsi="宋体" w:eastAsia="宋体" w:cs="宋体"/>
          <w:color w:val="auto"/>
          <w:sz w:val="24"/>
          <w:szCs w:val="24"/>
          <w:highlight w:val="none"/>
        </w:rPr>
        <w:t>），增值税税金为¥</w:t>
      </w:r>
      <w:r>
        <w:rPr>
          <w:rFonts w:hint="eastAsia" w:ascii="宋体" w:hAnsi="宋体" w:cs="宋体"/>
          <w:color w:val="auto"/>
          <w:sz w:val="24"/>
          <w:szCs w:val="24"/>
          <w:highlight w:val="none"/>
          <w:u w:val="single"/>
          <w:lang w:val="en-US" w:eastAsia="zh-CN"/>
        </w:rPr>
        <w:t>153816.21</w:t>
      </w:r>
      <w:r>
        <w:rPr>
          <w:rFonts w:hint="eastAsia" w:ascii="宋体" w:hAnsi="宋体" w:eastAsia="宋体" w:cs="宋体"/>
          <w:color w:val="auto"/>
          <w:sz w:val="24"/>
          <w:szCs w:val="24"/>
          <w:highlight w:val="none"/>
        </w:rPr>
        <w:t>元（大写人民币</w:t>
      </w:r>
      <w:r>
        <w:rPr>
          <w:rFonts w:hint="eastAsia" w:ascii="宋体" w:hAnsi="宋体" w:cs="宋体"/>
          <w:color w:val="auto"/>
          <w:sz w:val="24"/>
          <w:szCs w:val="24"/>
          <w:highlight w:val="none"/>
          <w:u w:val="single"/>
          <w:lang w:val="en-US" w:eastAsia="zh-CN"/>
        </w:rPr>
        <w:t>壹拾伍万叁仟捌佰壹拾陆元贰角壹分</w:t>
      </w:r>
      <w:r>
        <w:rPr>
          <w:rFonts w:hint="eastAsia" w:ascii="宋体" w:hAnsi="宋体" w:eastAsia="宋体" w:cs="宋体"/>
          <w:color w:val="auto"/>
          <w:sz w:val="24"/>
          <w:szCs w:val="24"/>
          <w:highlight w:val="none"/>
        </w:rPr>
        <w:t>），税率</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rPr>
        <w:t>%。</w:t>
      </w:r>
    </w:p>
    <w:p w14:paraId="5A378A80">
      <w:pPr>
        <w:pStyle w:val="27"/>
        <w:wordWrap w:val="0"/>
        <w:overflowPunct w:val="0"/>
        <w:topLinePunct/>
        <w:autoSpaceDE w:val="0"/>
        <w:adjustRightInd/>
        <w:spacing w:line="360" w:lineRule="auto"/>
        <w:ind w:firstLine="480" w:firstLineChars="200"/>
        <w:jc w:val="both"/>
        <w:rPr>
          <w:rFonts w:hint="eastAsia" w:ascii="宋体" w:hAnsi="宋体" w:eastAsia="宋体" w:cs="宋体"/>
          <w:b w:val="0"/>
          <w:bCs/>
          <w:color w:val="auto"/>
          <w:kern w:val="2"/>
          <w:position w:val="0"/>
          <w:szCs w:val="24"/>
          <w:highlight w:val="none"/>
        </w:rPr>
      </w:pPr>
      <w:r>
        <w:rPr>
          <w:rFonts w:hint="eastAsia" w:ascii="宋体" w:hAnsi="宋体" w:eastAsia="宋体" w:cs="宋体"/>
          <w:b w:val="0"/>
          <w:bCs/>
          <w:color w:val="auto"/>
          <w:kern w:val="2"/>
          <w:position w:val="0"/>
          <w:szCs w:val="24"/>
          <w:highlight w:val="none"/>
        </w:rPr>
        <w:t>2、外墙</w:t>
      </w:r>
      <w:r>
        <w:rPr>
          <w:rFonts w:hint="eastAsia" w:hAnsi="宋体" w:cs="宋体"/>
          <w:b w:val="0"/>
          <w:bCs/>
          <w:color w:val="auto"/>
          <w:kern w:val="2"/>
          <w:position w:val="0"/>
          <w:szCs w:val="24"/>
          <w:highlight w:val="none"/>
          <w:lang w:val="en-US" w:eastAsia="zh-CN"/>
        </w:rPr>
        <w:t>真石漆</w:t>
      </w:r>
      <w:r>
        <w:rPr>
          <w:rFonts w:hint="eastAsia" w:ascii="宋体" w:hAnsi="宋体" w:eastAsia="宋体" w:cs="宋体"/>
          <w:b w:val="0"/>
          <w:bCs/>
          <w:color w:val="auto"/>
          <w:kern w:val="2"/>
          <w:position w:val="0"/>
          <w:szCs w:val="24"/>
          <w:highlight w:val="none"/>
        </w:rPr>
        <w:t>固定综合单价为</w:t>
      </w:r>
      <w:r>
        <w:rPr>
          <w:rFonts w:hint="eastAsia" w:hAnsi="宋体" w:cs="宋体"/>
          <w:b w:val="0"/>
          <w:bCs/>
          <w:color w:val="auto"/>
          <w:kern w:val="2"/>
          <w:position w:val="0"/>
          <w:szCs w:val="24"/>
          <w:highlight w:val="none"/>
          <w:u w:val="single"/>
          <w:lang w:val="en-US" w:eastAsia="zh-CN"/>
        </w:rPr>
        <w:t>46.25</w:t>
      </w:r>
      <w:r>
        <w:rPr>
          <w:rFonts w:hint="eastAsia" w:ascii="宋体" w:hAnsi="宋体" w:eastAsia="宋体" w:cs="宋体"/>
          <w:b w:val="0"/>
          <w:bCs/>
          <w:color w:val="auto"/>
          <w:kern w:val="2"/>
          <w:position w:val="0"/>
          <w:szCs w:val="24"/>
          <w:highlight w:val="none"/>
        </w:rPr>
        <w:t>元/㎡</w:t>
      </w:r>
      <w:r>
        <w:rPr>
          <w:rFonts w:hint="eastAsia" w:ascii="宋体" w:hAnsi="宋体" w:eastAsia="宋体" w:cs="宋体"/>
          <w:b w:val="0"/>
          <w:bCs/>
          <w:color w:val="auto"/>
          <w:kern w:val="2"/>
          <w:position w:val="0"/>
          <w:szCs w:val="24"/>
          <w:highlight w:val="none"/>
          <w:lang w:val="en-US" w:eastAsia="zh-CN"/>
        </w:rPr>
        <w:t xml:space="preserve"> </w:t>
      </w:r>
      <w:r>
        <w:rPr>
          <w:rFonts w:hint="eastAsia" w:ascii="宋体" w:hAnsi="宋体" w:eastAsia="宋体" w:cs="宋体"/>
          <w:b w:val="0"/>
          <w:bCs/>
          <w:color w:val="auto"/>
          <w:kern w:val="2"/>
          <w:position w:val="0"/>
          <w:szCs w:val="24"/>
          <w:highlight w:val="none"/>
        </w:rPr>
        <w:t>、</w:t>
      </w:r>
      <w:r>
        <w:rPr>
          <w:rFonts w:hint="eastAsia" w:ascii="宋体" w:hAnsi="宋体" w:eastAsia="宋体" w:cs="宋体"/>
          <w:b w:val="0"/>
          <w:bCs/>
          <w:color w:val="auto"/>
          <w:kern w:val="2"/>
          <w:position w:val="0"/>
          <w:szCs w:val="24"/>
          <w:highlight w:val="none"/>
          <w:lang w:eastAsia="zh-CN"/>
        </w:rPr>
        <w:t>雨水管真石漆</w:t>
      </w:r>
      <w:r>
        <w:rPr>
          <w:rFonts w:hint="eastAsia" w:ascii="宋体" w:hAnsi="宋体" w:eastAsia="宋体" w:cs="宋体"/>
          <w:b w:val="0"/>
          <w:bCs/>
          <w:color w:val="auto"/>
          <w:kern w:val="2"/>
          <w:position w:val="0"/>
          <w:szCs w:val="24"/>
          <w:highlight w:val="none"/>
        </w:rPr>
        <w:t>固定综合单价为</w:t>
      </w:r>
      <w:r>
        <w:rPr>
          <w:rFonts w:hint="eastAsia" w:hAnsi="宋体" w:cs="宋体"/>
          <w:b w:val="0"/>
          <w:bCs/>
          <w:color w:val="auto"/>
          <w:kern w:val="2"/>
          <w:position w:val="0"/>
          <w:szCs w:val="24"/>
          <w:highlight w:val="none"/>
          <w:u w:val="single"/>
          <w:lang w:val="en-US" w:eastAsia="zh-CN"/>
        </w:rPr>
        <w:t>24.82</w:t>
      </w:r>
      <w:r>
        <w:rPr>
          <w:rFonts w:hint="eastAsia" w:ascii="宋体" w:hAnsi="宋体" w:eastAsia="宋体" w:cs="宋体"/>
          <w:b w:val="0"/>
          <w:bCs/>
          <w:color w:val="auto"/>
          <w:kern w:val="2"/>
          <w:position w:val="0"/>
          <w:szCs w:val="24"/>
          <w:highlight w:val="none"/>
        </w:rPr>
        <w:t>元/㎡</w:t>
      </w:r>
      <w:r>
        <w:rPr>
          <w:rFonts w:hint="eastAsia" w:hAnsi="宋体" w:cs="宋体"/>
          <w:b w:val="0"/>
          <w:bCs/>
          <w:color w:val="auto"/>
          <w:kern w:val="2"/>
          <w:position w:val="0"/>
          <w:szCs w:val="24"/>
          <w:highlight w:val="none"/>
          <w:lang w:eastAsia="zh-CN"/>
        </w:rPr>
        <w:t>，80厚岩棉保温</w:t>
      </w:r>
      <w:r>
        <w:rPr>
          <w:rFonts w:hint="eastAsia" w:ascii="宋体" w:hAnsi="宋体" w:eastAsia="宋体" w:cs="宋体"/>
          <w:b w:val="0"/>
          <w:bCs/>
          <w:color w:val="auto"/>
          <w:kern w:val="2"/>
          <w:position w:val="0"/>
          <w:szCs w:val="24"/>
          <w:highlight w:val="none"/>
        </w:rPr>
        <w:t>固定综合单价为</w:t>
      </w:r>
      <w:r>
        <w:rPr>
          <w:rFonts w:hint="eastAsia" w:hAnsi="宋体" w:cs="宋体"/>
          <w:b w:val="0"/>
          <w:bCs/>
          <w:color w:val="auto"/>
          <w:kern w:val="2"/>
          <w:position w:val="0"/>
          <w:szCs w:val="24"/>
          <w:highlight w:val="none"/>
          <w:u w:val="single"/>
          <w:lang w:val="en-US" w:eastAsia="zh-CN"/>
        </w:rPr>
        <w:t>110.36</w:t>
      </w:r>
      <w:r>
        <w:rPr>
          <w:rFonts w:hint="eastAsia" w:ascii="宋体" w:hAnsi="宋体" w:eastAsia="宋体" w:cs="宋体"/>
          <w:b w:val="0"/>
          <w:bCs/>
          <w:color w:val="auto"/>
          <w:kern w:val="2"/>
          <w:position w:val="0"/>
          <w:szCs w:val="24"/>
          <w:highlight w:val="none"/>
        </w:rPr>
        <w:t>元/㎡</w:t>
      </w:r>
      <w:r>
        <w:rPr>
          <w:rFonts w:hint="eastAsia" w:ascii="宋体" w:hAnsi="宋体" w:eastAsia="宋体" w:cs="宋体"/>
          <w:b w:val="0"/>
          <w:bCs/>
          <w:color w:val="auto"/>
          <w:kern w:val="2"/>
          <w:position w:val="0"/>
          <w:szCs w:val="24"/>
          <w:highlight w:val="none"/>
          <w:lang w:eastAsia="zh-CN"/>
        </w:rPr>
        <w:t>，</w:t>
      </w:r>
      <w:r>
        <w:rPr>
          <w:rFonts w:hint="eastAsia" w:ascii="宋体" w:hAnsi="宋体" w:eastAsia="宋体" w:cs="宋体"/>
          <w:b w:val="0"/>
          <w:bCs/>
          <w:color w:val="auto"/>
          <w:kern w:val="2"/>
          <w:position w:val="0"/>
          <w:szCs w:val="24"/>
          <w:highlight w:val="none"/>
          <w:lang w:val="en-US" w:eastAsia="zh-CN"/>
        </w:rPr>
        <w:t xml:space="preserve"> </w:t>
      </w:r>
      <w:r>
        <w:rPr>
          <w:rFonts w:hint="eastAsia" w:hAnsi="宋体" w:cs="宋体"/>
          <w:b w:val="0"/>
          <w:bCs/>
          <w:color w:val="auto"/>
          <w:kern w:val="2"/>
          <w:position w:val="0"/>
          <w:szCs w:val="24"/>
          <w:highlight w:val="none"/>
          <w:lang w:eastAsia="zh-CN"/>
        </w:rPr>
        <w:t>其它详见后附清单</w:t>
      </w:r>
      <w:r>
        <w:rPr>
          <w:rFonts w:hint="eastAsia" w:ascii="宋体" w:hAnsi="宋体" w:eastAsia="宋体" w:cs="宋体"/>
          <w:b w:val="0"/>
          <w:bCs/>
          <w:color w:val="auto"/>
          <w:kern w:val="2"/>
          <w:position w:val="0"/>
          <w:szCs w:val="24"/>
          <w:highlight w:val="none"/>
        </w:rPr>
        <w:t>。本工程采用含税固定综合单价包干，含税固定综合单价已含完成合同约定承包内容、满足合同约定质量标准、工期等要求的所有费用，包括但不限于人工费、材料费、机械费</w:t>
      </w:r>
      <w:r>
        <w:rPr>
          <w:rFonts w:hint="eastAsia" w:ascii="宋体" w:hAnsi="宋体" w:eastAsia="宋体" w:cs="宋体"/>
          <w:b w:val="0"/>
          <w:bCs/>
          <w:color w:val="auto"/>
          <w:kern w:val="2"/>
          <w:position w:val="0"/>
          <w:szCs w:val="24"/>
          <w:highlight w:val="none"/>
          <w:lang w:eastAsia="zh-CN"/>
        </w:rPr>
        <w:t>、</w:t>
      </w:r>
      <w:r>
        <w:rPr>
          <w:rFonts w:hint="eastAsia" w:ascii="宋体" w:hAnsi="宋体" w:eastAsia="宋体" w:cs="宋体"/>
          <w:b w:val="0"/>
          <w:bCs/>
          <w:color w:val="auto"/>
          <w:kern w:val="2"/>
          <w:position w:val="0"/>
          <w:szCs w:val="24"/>
          <w:highlight w:val="none"/>
          <w:lang w:val="en-US" w:eastAsia="zh-CN"/>
        </w:rPr>
        <w:t>垂直及水平运输费</w:t>
      </w:r>
      <w:r>
        <w:rPr>
          <w:rFonts w:hint="eastAsia" w:ascii="宋体" w:hAnsi="宋体" w:eastAsia="宋体" w:cs="宋体"/>
          <w:b w:val="0"/>
          <w:bCs/>
          <w:color w:val="auto"/>
          <w:kern w:val="2"/>
          <w:position w:val="0"/>
          <w:szCs w:val="24"/>
          <w:highlight w:val="none"/>
        </w:rPr>
        <w:t>、安装费、措施费、窝工费、水电费、垃圾清运费、材料检测检验费、规费、安全文明施工费、扬尘治理增加费、疫情增加费、管理费、利润、税金（增值税专用发票）、验收、质保期服务等所需全部费用，除此之外，甲方不向乙方及任意第三方支付任何费用。施工方案、合同清单内所有施工内容按含税固定综合单价包干以实结算形式，含税固定综合单价不因任何因素的变化而调整。各项含税固定综合单价分析详见附件二《</w:t>
      </w:r>
      <w:r>
        <w:rPr>
          <w:rFonts w:hint="eastAsia" w:ascii="宋体" w:hAnsi="宋体" w:eastAsia="宋体" w:cs="宋体"/>
          <w:b w:val="0"/>
          <w:bCs/>
          <w:color w:val="auto"/>
          <w:spacing w:val="0"/>
          <w:kern w:val="2"/>
          <w:position w:val="0"/>
          <w:sz w:val="24"/>
          <w:szCs w:val="24"/>
          <w:highlight w:val="none"/>
          <w:lang w:bidi="ar"/>
        </w:rPr>
        <w:t>外墙漆工程价格表</w:t>
      </w:r>
      <w:r>
        <w:rPr>
          <w:rFonts w:hint="eastAsia" w:ascii="宋体" w:hAnsi="宋体" w:eastAsia="宋体" w:cs="宋体"/>
          <w:b w:val="0"/>
          <w:bCs/>
          <w:color w:val="auto"/>
          <w:kern w:val="2"/>
          <w:position w:val="0"/>
          <w:szCs w:val="24"/>
          <w:highlight w:val="none"/>
        </w:rPr>
        <w:t>》。</w:t>
      </w:r>
    </w:p>
    <w:p w14:paraId="23997067">
      <w:pPr>
        <w:overflowPunct w:val="0"/>
        <w:spacing w:line="360" w:lineRule="auto"/>
        <w:ind w:firstLine="420" w:firstLineChars="17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3、增值税税率说明：</w:t>
      </w:r>
    </w:p>
    <w:p w14:paraId="0278EE01">
      <w:pPr>
        <w:overflowPunct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3.1、合同价增值税税率按</w:t>
      </w:r>
      <w:r>
        <w:rPr>
          <w:rFonts w:hint="eastAsia" w:ascii="宋体" w:hAnsi="宋体" w:cs="宋体"/>
          <w:bCs/>
          <w:color w:val="auto"/>
          <w:sz w:val="24"/>
          <w:highlight w:val="none"/>
          <w:u w:val="none"/>
          <w:lang w:val="en-US" w:eastAsia="zh-CN"/>
        </w:rPr>
        <w:t>9</w:t>
      </w:r>
      <w:r>
        <w:rPr>
          <w:rFonts w:hint="eastAsia" w:ascii="宋体" w:hAnsi="宋体" w:eastAsia="宋体" w:cs="宋体"/>
          <w:bCs/>
          <w:color w:val="auto"/>
          <w:sz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CB65A93">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3.2、如因乙方纳税资格变更引起增值税税率变化，风险由乙方自行承担（税率增加的，甲方仍按原税率支付税金；税率减小的，甲方按减小后的税率支付税金）。</w:t>
      </w:r>
    </w:p>
    <w:p w14:paraId="39D676CD">
      <w:pPr>
        <w:pStyle w:val="27"/>
        <w:tabs>
          <w:tab w:val="left" w:pos="0"/>
        </w:tabs>
        <w:wordWrap w:val="0"/>
        <w:overflowPunct w:val="0"/>
        <w:topLinePunct/>
        <w:autoSpaceDE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六、工程价款支付 </w:t>
      </w:r>
    </w:p>
    <w:p w14:paraId="1F6CC721">
      <w:pPr>
        <w:overflowPunct w:val="0"/>
        <w:spacing w:line="360" w:lineRule="auto"/>
        <w:ind w:firstLine="480" w:firstLineChars="200"/>
        <w:rPr>
          <w:rFonts w:hint="eastAsia" w:ascii="宋体" w:hAnsi="宋体" w:eastAsia="宋体" w:cs="宋体"/>
          <w:color w:val="auto"/>
          <w:sz w:val="24"/>
          <w:highlight w:val="none"/>
        </w:rPr>
      </w:pPr>
      <w:bookmarkStart w:id="0" w:name="_GoBack"/>
      <w:r>
        <w:rPr>
          <w:rFonts w:hint="eastAsia" w:ascii="宋体" w:hAnsi="宋体" w:eastAsia="宋体" w:cs="宋体"/>
          <w:color w:val="auto"/>
          <w:sz w:val="24"/>
          <w:highlight w:val="none"/>
        </w:rPr>
        <w:t>1、本工程无预付款。</w:t>
      </w:r>
    </w:p>
    <w:p w14:paraId="1519C8B5">
      <w:pPr>
        <w:widowControl/>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2、外墙漆及外保温工程施工完成50%的工程量，经甲方、监理及相关部门验收合格</w:t>
      </w:r>
      <w:r>
        <w:rPr>
          <w:rFonts w:hint="eastAsia" w:ascii="宋体" w:hAnsi="宋体" w:cs="宋体"/>
          <w:color w:val="auto"/>
          <w:sz w:val="24"/>
          <w:highlight w:val="none"/>
          <w:lang w:val="en-US" w:eastAsia="zh-CN"/>
        </w:rPr>
        <w:t>且完成甲方内部</w:t>
      </w:r>
      <w:r>
        <w:rPr>
          <w:rFonts w:hint="eastAsia" w:ascii="宋体" w:hAnsi="宋体" w:eastAsia="宋体" w:cs="宋体"/>
          <w:color w:val="auto"/>
          <w:sz w:val="24"/>
          <w:highlight w:val="none"/>
        </w:rPr>
        <w:t>付款流程审批后</w:t>
      </w:r>
      <w:r>
        <w:rPr>
          <w:rFonts w:hint="eastAsia" w:ascii="宋体" w:hAnsi="宋体" w:cs="宋体"/>
          <w:color w:val="auto"/>
          <w:sz w:val="24"/>
          <w:highlight w:val="none"/>
          <w:lang w:val="en-US" w:eastAsia="zh-CN"/>
        </w:rPr>
        <w:t>并收到</w:t>
      </w:r>
      <w:r>
        <w:rPr>
          <w:rFonts w:hint="eastAsia" w:ascii="宋体" w:hAnsi="宋体" w:eastAsia="宋体" w:cs="宋体"/>
          <w:color w:val="auto"/>
          <w:sz w:val="24"/>
          <w:highlight w:val="none"/>
        </w:rPr>
        <w:t>乙方开具的等额增值税专用发票</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30</w:t>
      </w:r>
      <w:r>
        <w:rPr>
          <w:rFonts w:hint="eastAsia" w:ascii="宋体" w:hAnsi="宋体" w:cs="宋体"/>
          <w:color w:val="auto"/>
          <w:sz w:val="24"/>
          <w:highlight w:val="none"/>
          <w:lang w:val="en-US" w:eastAsia="zh-CN"/>
        </w:rPr>
        <w:t>个工作</w:t>
      </w:r>
      <w:r>
        <w:rPr>
          <w:rFonts w:hint="eastAsia" w:ascii="宋体" w:hAnsi="宋体" w:eastAsia="宋体" w:cs="宋体"/>
          <w:color w:val="auto"/>
          <w:sz w:val="24"/>
          <w:highlight w:val="none"/>
        </w:rPr>
        <w:t>日内支付至已完工程量对应金额的80%；</w:t>
      </w:r>
    </w:p>
    <w:p w14:paraId="1C6112BA">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3、全部施工完成，经甲方、监理及相关部门验收合格</w:t>
      </w:r>
      <w:r>
        <w:rPr>
          <w:rFonts w:hint="eastAsia" w:ascii="宋体" w:hAnsi="宋体" w:cs="宋体"/>
          <w:color w:val="auto"/>
          <w:sz w:val="24"/>
          <w:highlight w:val="none"/>
          <w:lang w:val="en-US" w:eastAsia="zh-CN"/>
        </w:rPr>
        <w:t>且完成甲方内部</w:t>
      </w:r>
      <w:r>
        <w:rPr>
          <w:rFonts w:hint="eastAsia" w:ascii="宋体" w:hAnsi="宋体" w:eastAsia="宋体" w:cs="宋体"/>
          <w:color w:val="auto"/>
          <w:sz w:val="24"/>
          <w:highlight w:val="none"/>
        </w:rPr>
        <w:t>付款流程审批</w:t>
      </w:r>
      <w:r>
        <w:rPr>
          <w:rFonts w:hint="eastAsia" w:ascii="宋体" w:hAnsi="宋体" w:cs="宋体"/>
          <w:color w:val="auto"/>
          <w:sz w:val="24"/>
          <w:highlight w:val="none"/>
          <w:lang w:eastAsia="zh-CN"/>
        </w:rPr>
        <w:t>后</w:t>
      </w:r>
      <w:r>
        <w:rPr>
          <w:rFonts w:hint="eastAsia" w:ascii="宋体" w:hAnsi="宋体" w:cs="宋体"/>
          <w:color w:val="auto"/>
          <w:sz w:val="24"/>
          <w:highlight w:val="none"/>
          <w:lang w:val="en-US" w:eastAsia="zh-CN"/>
        </w:rPr>
        <w:t>并收到</w:t>
      </w:r>
      <w:r>
        <w:rPr>
          <w:rFonts w:hint="eastAsia" w:ascii="宋体" w:hAnsi="宋体" w:eastAsia="宋体" w:cs="宋体"/>
          <w:color w:val="auto"/>
          <w:sz w:val="24"/>
          <w:highlight w:val="none"/>
        </w:rPr>
        <w:t>乙方开具的等额增值税专用发票</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30</w:t>
      </w:r>
      <w:r>
        <w:rPr>
          <w:rFonts w:hint="eastAsia" w:ascii="宋体" w:hAnsi="宋体" w:cs="宋体"/>
          <w:color w:val="auto"/>
          <w:sz w:val="24"/>
          <w:highlight w:val="none"/>
          <w:lang w:val="en-US" w:eastAsia="zh-CN"/>
        </w:rPr>
        <w:t>个工作日内</w:t>
      </w:r>
      <w:r>
        <w:rPr>
          <w:rFonts w:hint="eastAsia" w:ascii="宋体" w:hAnsi="宋体" w:eastAsia="宋体" w:cs="宋体"/>
          <w:color w:val="auto"/>
          <w:sz w:val="24"/>
          <w:highlight w:val="none"/>
        </w:rPr>
        <w:t>支付至已完工程量对应金额的80%</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因甲方原因导致的局部不能施工的暂不计入工程量,如施工电梯、物料提升机安装部位外墙或未施工面积小于300㎡，不影响进度款支付)；</w:t>
      </w:r>
    </w:p>
    <w:p w14:paraId="6708ACD1">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4、本合同工程全部施工完成，经甲方、监理及相关部门验收合格，并配合甲方结算完成</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即双方签订结算协议</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后</w:t>
      </w:r>
      <w:r>
        <w:rPr>
          <w:rFonts w:hint="eastAsia" w:ascii="宋体" w:hAnsi="宋体" w:cs="宋体"/>
          <w:color w:val="auto"/>
          <w:sz w:val="24"/>
          <w:highlight w:val="none"/>
          <w:lang w:val="en-US" w:eastAsia="zh-CN"/>
        </w:rPr>
        <w:t>且收到</w:t>
      </w:r>
      <w:r>
        <w:rPr>
          <w:rFonts w:hint="eastAsia" w:ascii="宋体" w:hAnsi="宋体" w:eastAsia="宋体" w:cs="宋体"/>
          <w:color w:val="auto"/>
          <w:sz w:val="24"/>
          <w:highlight w:val="none"/>
        </w:rPr>
        <w:t>乙方开具的等额增值税专用发票</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rPr>
        <w:t>30个工作日内支付至结算金额的97%。</w:t>
      </w:r>
    </w:p>
    <w:p w14:paraId="2AB7C67E">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5、剩余金额（即结算金额的3%）留为质保金。质保期为</w:t>
      </w:r>
      <w:r>
        <w:rPr>
          <w:rFonts w:hint="eastAsia" w:ascii="宋体" w:hAnsi="宋体" w:cs="宋体"/>
          <w:color w:val="auto"/>
          <w:sz w:val="24"/>
          <w:highlight w:val="none"/>
          <w:lang w:eastAsia="zh-CN"/>
        </w:rPr>
        <w:t>两</w:t>
      </w:r>
      <w:r>
        <w:rPr>
          <w:rFonts w:hint="eastAsia" w:ascii="宋体" w:hAnsi="宋体" w:eastAsia="宋体" w:cs="宋体"/>
          <w:color w:val="auto"/>
          <w:sz w:val="24"/>
          <w:highlight w:val="none"/>
        </w:rPr>
        <w:t>年，自工程全部施工完成，经甲方、监理及相关部门验收合格并移交甲方之日起开始计算。</w:t>
      </w:r>
      <w:bookmarkEnd w:id="0"/>
      <w:r>
        <w:rPr>
          <w:rFonts w:hint="eastAsia" w:ascii="宋体" w:hAnsi="宋体" w:eastAsia="宋体" w:cs="宋体"/>
          <w:color w:val="auto"/>
          <w:sz w:val="24"/>
          <w:highlight w:val="none"/>
        </w:rPr>
        <w:t>质保期满</w:t>
      </w:r>
      <w:r>
        <w:rPr>
          <w:rFonts w:hint="eastAsia" w:ascii="宋体" w:hAnsi="宋体" w:cs="宋体"/>
          <w:color w:val="auto"/>
          <w:sz w:val="24"/>
          <w:highlight w:val="none"/>
          <w:lang w:val="en-US" w:eastAsia="zh-CN"/>
        </w:rPr>
        <w:t>且</w:t>
      </w:r>
      <w:r>
        <w:rPr>
          <w:rFonts w:hint="eastAsia" w:ascii="宋体" w:hAnsi="宋体" w:eastAsia="宋体" w:cs="宋体"/>
          <w:color w:val="auto"/>
          <w:sz w:val="24"/>
          <w:highlight w:val="none"/>
        </w:rPr>
        <w:t>无质量问题</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rPr>
        <w:t>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p>
    <w:p w14:paraId="0D8902C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、每次付款前，乙方均应按甲方要求出具合法有效的增值税专用发票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如乙方延期出具或出具的发票有瑕疵，甲方有权延迟付款而不视为违约</w:t>
      </w:r>
      <w:r>
        <w:rPr>
          <w:rFonts w:hint="eastAsia" w:ascii="宋体" w:hAnsi="宋体" w:eastAsia="宋体" w:cs="宋体"/>
          <w:color w:val="auto"/>
          <w:sz w:val="24"/>
          <w:highlight w:val="none"/>
        </w:rPr>
        <w:t>。当甲方向乙方累计支付款项至本合同结算值的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09BB4F73">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、工程款按节点支付时，不再支付变更及签证款项，即变更及签证部分付款在结算后支付。</w:t>
      </w:r>
    </w:p>
    <w:p w14:paraId="70EC3DF4">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92D042C">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、对发票不合规的约定：</w:t>
      </w:r>
    </w:p>
    <w:p w14:paraId="5D37F9B2">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.1、乙方提供的发票为增值税专用发票的，因乙方迟延送达、开具错误等原因导致其提供的增值税专用发票没有通过税务部门认证，造成甲方不能抵扣的，甲方有权拒绝接收。</w:t>
      </w:r>
    </w:p>
    <w:p w14:paraId="3E32D08A">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49F530D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、其他税务风险的合同约定：</w:t>
      </w:r>
    </w:p>
    <w:p w14:paraId="1A9F9BCA">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.1、如果甲方丢失增值税专用发票联和抵扣联，乙方应向甲方提供专用发票记账联复印件，并加盖乙方发票专用章。</w:t>
      </w:r>
    </w:p>
    <w:p w14:paraId="4536DB3C">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.2、如果获得开具的汇总专用发票，则乙方应提供其防伪税控系统开具的《销售货物或者提供应税劳务清单》，并加盖发票专用章。</w:t>
      </w:r>
    </w:p>
    <w:p w14:paraId="4B4D3497">
      <w:pPr>
        <w:tabs>
          <w:tab w:val="left" w:pos="0"/>
        </w:tabs>
        <w:wordWrap w:val="0"/>
        <w:overflowPunct w:val="0"/>
        <w:topLinePunct/>
        <w:autoSpaceDE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七、技术规范及质量要求</w:t>
      </w:r>
    </w:p>
    <w:p w14:paraId="55BE4FDA">
      <w:pPr>
        <w:tabs>
          <w:tab w:val="left" w:pos="0"/>
        </w:tabs>
        <w:wordWrap w:val="0"/>
        <w:overflowPunct w:val="0"/>
        <w:topLinePunct/>
        <w:autoSpaceDE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1、国家、地方、行业相关的主要设计规范、规定及标准包括但不限于：</w:t>
      </w:r>
    </w:p>
    <w:p w14:paraId="4FF5A2C9">
      <w:pPr>
        <w:tabs>
          <w:tab w:val="left" w:pos="108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《建筑工程施工质量验收统一标准》        GB50300-2013</w:t>
      </w:r>
    </w:p>
    <w:p w14:paraId="5D8261E4">
      <w:pPr>
        <w:tabs>
          <w:tab w:val="left" w:pos="108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《建筑装饰装修工程质量验收规范》        GB50210-2018</w:t>
      </w:r>
    </w:p>
    <w:p w14:paraId="397C7D66">
      <w:pPr>
        <w:tabs>
          <w:tab w:val="left" w:pos="108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《河南省工程建设标准设计》              12YJ1~14</w:t>
      </w:r>
    </w:p>
    <w:p w14:paraId="58C09C41">
      <w:pPr>
        <w:tabs>
          <w:tab w:val="left" w:pos="108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《外墙保温工程技术规程》                JGJ 144-2019</w:t>
      </w:r>
    </w:p>
    <w:p w14:paraId="0052F3D6">
      <w:pPr>
        <w:tabs>
          <w:tab w:val="left" w:pos="108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《建筑施工安全检查标准》                JGJ59-2011</w:t>
      </w:r>
    </w:p>
    <w:p w14:paraId="5B0D27CF">
      <w:pPr>
        <w:tabs>
          <w:tab w:val="left" w:pos="108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《施工现场临时用电安全技术规范》        JGJ46-2005</w:t>
      </w:r>
    </w:p>
    <w:p w14:paraId="555A21E1">
      <w:pPr>
        <w:pStyle w:val="9"/>
        <w:overflowPunct w:val="0"/>
        <w:ind w:firstLine="480"/>
        <w:rPr>
          <w:rFonts w:hint="eastAsia" w:ascii="宋体" w:hAnsi="宋体" w:eastAsia="宋体" w:cs="宋体"/>
          <w:color w:val="auto"/>
          <w:highlight w:val="none"/>
        </w:rPr>
      </w:pPr>
      <w:r>
        <w:rPr>
          <w:rFonts w:hint="eastAsia" w:ascii="宋体" w:hAnsi="宋体" w:eastAsia="宋体" w:cs="宋体"/>
          <w:color w:val="auto"/>
          <w:highlight w:val="none"/>
        </w:rPr>
        <w:t>《建筑施工高处作业安全技术规范》          JGJ 80-2016</w:t>
      </w:r>
    </w:p>
    <w:p w14:paraId="29691BCF">
      <w:pPr>
        <w:pStyle w:val="25"/>
        <w:overflowPunct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《建筑施工安全技术统一规范》            GB50870-2013</w:t>
      </w:r>
    </w:p>
    <w:p w14:paraId="5BF70F7D">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《浩德地产外墙涂饰施工工艺标准》</w:t>
      </w:r>
    </w:p>
    <w:p w14:paraId="13F7E4E9">
      <w:pPr>
        <w:pStyle w:val="9"/>
        <w:overflowPunct w:val="0"/>
        <w:ind w:firstLine="480"/>
        <w:rPr>
          <w:rFonts w:hint="eastAsia" w:ascii="宋体" w:hAnsi="宋体" w:eastAsia="宋体" w:cs="宋体"/>
          <w:color w:val="auto"/>
          <w:highlight w:val="none"/>
        </w:rPr>
      </w:pPr>
      <w:r>
        <w:rPr>
          <w:rFonts w:hint="eastAsia" w:ascii="宋体" w:hAnsi="宋体" w:eastAsia="宋体" w:cs="宋体"/>
          <w:color w:val="auto"/>
          <w:highlight w:val="none"/>
        </w:rPr>
        <w:t>《中浩德地产集团工程精细化手册1.0工艺标准》</w:t>
      </w:r>
    </w:p>
    <w:p w14:paraId="6E45FFD6">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与本工程有关的其他技术规范和验收标准</w:t>
      </w:r>
    </w:p>
    <w:p w14:paraId="669360E1">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2D7216E2">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1.1、以上引用标准，如果已有更新标准，则执行合同签订之日前的最新标准。</w:t>
      </w:r>
    </w:p>
    <w:p w14:paraId="32DE9FE8">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1.2、以上只列出一些主要规范、标准，本项目涉及的有关内容按相应规范、标准执行；</w:t>
      </w:r>
    </w:p>
    <w:p w14:paraId="1C06CA5A">
      <w:pPr>
        <w:wordWrap w:val="0"/>
        <w:overflowPunct w:val="0"/>
        <w:topLinePunct/>
        <w:autoSpaceDE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14:paraId="36A115BB">
      <w:pPr>
        <w:wordWrap w:val="0"/>
        <w:overflowPunct w:val="0"/>
        <w:topLinePunct/>
        <w:autoSpaceDE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2、技术要求</w:t>
      </w:r>
    </w:p>
    <w:p w14:paraId="00F04B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2.1.在施工前，乙方应自行踏勘现场，按甲方要求做实体样板，经甲方确认后再大面积施工，做到施工后饰面漆颜色效果与实体样板一致，材料变更需经甲方书面认可并重新提供样品封存。</w:t>
      </w:r>
    </w:p>
    <w:p w14:paraId="7B45D2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2.2.乙方</w:t>
      </w:r>
      <w:r>
        <w:rPr>
          <w:rFonts w:hint="eastAsia" w:ascii="宋体" w:hAnsi="宋体" w:cs="宋体"/>
          <w:color w:val="auto"/>
          <w:sz w:val="24"/>
          <w:highlight w:val="none"/>
          <w:lang w:val="en-US" w:eastAsia="zh-CN"/>
        </w:rPr>
        <w:t>进前须</w:t>
      </w:r>
      <w:r>
        <w:rPr>
          <w:rFonts w:hint="eastAsia" w:ascii="宋体" w:hAnsi="宋体" w:eastAsia="宋体" w:cs="宋体"/>
          <w:color w:val="auto"/>
          <w:sz w:val="24"/>
          <w:highlight w:val="none"/>
        </w:rPr>
        <w:t>送样经甲方认可后成为施工样板，甲方有权按照样板规格及颜色进行施工检查及验收。若未经验收就擅自大面积施工，存在质量问题的，由乙方无条件返工并承担由此导致的一切损失及费用。保温施工时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聚苯板固定锚栓统一为8个/㎡，布置形式宜为梅花型布置。锚栓的有效锚固深度规范约定值不小于25mm，实际需根据现场锚栓抗拉强度验算确定，行业经验值为混凝土结构墙不小于55mm，实心砌体墙不少于70mm，加气块不少于90mm；为便于现场施工管控，统一控制为有效锚固深度不少于</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0mm，现场锚栓尺寸根据</w:t>
      </w:r>
      <w:r>
        <w:rPr>
          <w:rFonts w:hint="eastAsia" w:ascii="宋体" w:hAnsi="宋体" w:eastAsia="宋体" w:cs="宋体"/>
          <w:color w:val="auto"/>
          <w:sz w:val="24"/>
          <w:highlight w:val="none"/>
          <w:lang w:eastAsia="zh-CN"/>
        </w:rPr>
        <w:t>挤塑</w:t>
      </w:r>
      <w:r>
        <w:rPr>
          <w:rFonts w:hint="eastAsia" w:ascii="宋体" w:hAnsi="宋体" w:eastAsia="宋体" w:cs="宋体"/>
          <w:color w:val="auto"/>
          <w:sz w:val="24"/>
          <w:highlight w:val="none"/>
        </w:rPr>
        <w:t>板厚度+抹灰层+有效锚固深度确定。</w:t>
      </w:r>
    </w:p>
    <w:p w14:paraId="165268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b/>
          <w:bCs/>
          <w:color w:val="auto"/>
          <w:kern w:val="2"/>
          <w:position w:val="0"/>
          <w:sz w:val="24"/>
          <w:szCs w:val="24"/>
          <w:highlight w:val="none"/>
          <w:lang w:val="en-US" w:eastAsia="zh-CN"/>
        </w:rPr>
        <w:t>施工前要求对外墙涂装进行深化并提出相关优化意见，深化图在甲方确认后方可进行施工。</w:t>
      </w:r>
      <w:r>
        <w:rPr>
          <w:rFonts w:hint="eastAsia" w:ascii="宋体" w:hAnsi="宋体" w:eastAsia="宋体" w:cs="宋体"/>
          <w:b/>
          <w:bCs/>
          <w:color w:val="auto"/>
          <w:kern w:val="2"/>
          <w:position w:val="0"/>
          <w:sz w:val="24"/>
          <w:szCs w:val="24"/>
          <w:highlight w:val="none"/>
        </w:rPr>
        <w:t>施工时应严格按照施工图纸、</w:t>
      </w:r>
      <w:r>
        <w:rPr>
          <w:rFonts w:hint="eastAsia" w:ascii="宋体" w:hAnsi="宋体" w:eastAsia="宋体" w:cs="宋体"/>
          <w:b/>
          <w:bCs/>
          <w:color w:val="auto"/>
          <w:kern w:val="2"/>
          <w:position w:val="0"/>
          <w:sz w:val="24"/>
          <w:szCs w:val="24"/>
          <w:highlight w:val="none"/>
          <w:lang w:val="en-US" w:eastAsia="zh-CN"/>
        </w:rPr>
        <w:t>确认后的深化图、</w:t>
      </w:r>
      <w:r>
        <w:rPr>
          <w:rFonts w:hint="eastAsia" w:ascii="宋体" w:hAnsi="宋体" w:eastAsia="宋体" w:cs="宋体"/>
          <w:b/>
          <w:bCs/>
          <w:color w:val="auto"/>
          <w:kern w:val="2"/>
          <w:position w:val="0"/>
          <w:sz w:val="24"/>
          <w:szCs w:val="24"/>
          <w:highlight w:val="none"/>
        </w:rPr>
        <w:t>效果图、</w:t>
      </w:r>
      <w:r>
        <w:rPr>
          <w:rFonts w:hint="eastAsia" w:ascii="宋体" w:hAnsi="宋体" w:eastAsia="宋体" w:cs="宋体"/>
          <w:b/>
          <w:bCs/>
          <w:color w:val="auto"/>
          <w:kern w:val="2"/>
          <w:position w:val="0"/>
          <w:sz w:val="24"/>
          <w:szCs w:val="24"/>
          <w:highlight w:val="none"/>
          <w:lang w:val="en-US" w:eastAsia="zh-CN"/>
        </w:rPr>
        <w:t>立面控制手册、</w:t>
      </w:r>
      <w:r>
        <w:rPr>
          <w:rFonts w:hint="eastAsia" w:ascii="宋体" w:hAnsi="宋体" w:eastAsia="宋体" w:cs="宋体"/>
          <w:b/>
          <w:bCs/>
          <w:color w:val="auto"/>
          <w:kern w:val="2"/>
          <w:position w:val="0"/>
          <w:sz w:val="24"/>
          <w:szCs w:val="24"/>
          <w:highlight w:val="none"/>
        </w:rPr>
        <w:t>分缝要求执行，保证外</w:t>
      </w:r>
      <w:r>
        <w:rPr>
          <w:rFonts w:hint="eastAsia" w:ascii="宋体" w:hAnsi="宋体" w:eastAsia="宋体" w:cs="宋体"/>
          <w:b/>
          <w:bCs/>
          <w:color w:val="auto"/>
          <w:kern w:val="2"/>
          <w:position w:val="0"/>
          <w:szCs w:val="24"/>
          <w:highlight w:val="none"/>
        </w:rPr>
        <w:t>立面效果，</w:t>
      </w:r>
      <w:r>
        <w:rPr>
          <w:rFonts w:hint="eastAsia" w:ascii="宋体" w:hAnsi="宋体" w:eastAsia="宋体" w:cs="宋体"/>
          <w:b/>
          <w:bCs/>
          <w:color w:val="auto"/>
          <w:kern w:val="2"/>
          <w:position w:val="0"/>
          <w:szCs w:val="24"/>
          <w:highlight w:val="none"/>
          <w:lang w:val="en-US" w:eastAsia="zh-CN"/>
        </w:rPr>
        <w:t>确保立面线条施工到位，应特别注意外立面保温及线条的层次，</w:t>
      </w:r>
      <w:r>
        <w:rPr>
          <w:rFonts w:hint="eastAsia" w:ascii="宋体" w:hAnsi="宋体" w:eastAsia="宋体" w:cs="宋体"/>
          <w:b/>
          <w:bCs/>
          <w:color w:val="auto"/>
          <w:kern w:val="2"/>
          <w:position w:val="0"/>
          <w:szCs w:val="24"/>
          <w:highlight w:val="none"/>
        </w:rPr>
        <w:t>如确需调整修改的地方，应和甲方沟通得到甲方认可后执行。</w:t>
      </w:r>
    </w:p>
    <w:p w14:paraId="76C440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2.4、外墙</w:t>
      </w:r>
      <w:r>
        <w:rPr>
          <w:rFonts w:hint="eastAsia" w:ascii="宋体" w:hAnsi="宋体" w:cs="宋体"/>
          <w:color w:val="auto"/>
          <w:sz w:val="24"/>
          <w:highlight w:val="none"/>
          <w:lang w:val="en-US" w:eastAsia="zh-CN"/>
        </w:rPr>
        <w:t>真石漆</w:t>
      </w:r>
      <w:r>
        <w:rPr>
          <w:rFonts w:hint="eastAsia" w:ascii="宋体" w:hAnsi="宋体" w:eastAsia="宋体" w:cs="宋体"/>
          <w:color w:val="auto"/>
          <w:sz w:val="24"/>
          <w:highlight w:val="none"/>
        </w:rPr>
        <w:t>漆工程各涂层厚度适中，</w:t>
      </w:r>
      <w:r>
        <w:rPr>
          <w:rFonts w:hint="eastAsia" w:ascii="宋体" w:hAnsi="宋体" w:eastAsia="宋体" w:cs="宋体"/>
          <w:color w:val="auto"/>
          <w:sz w:val="24"/>
          <w:highlight w:val="none"/>
          <w:lang w:eastAsia="zh-CN"/>
        </w:rPr>
        <w:t>刮涂</w:t>
      </w:r>
      <w:r>
        <w:rPr>
          <w:rFonts w:hint="eastAsia" w:ascii="宋体" w:hAnsi="宋体" w:eastAsia="宋体" w:cs="宋体"/>
          <w:color w:val="auto"/>
          <w:sz w:val="24"/>
          <w:highlight w:val="none"/>
        </w:rPr>
        <w:t>丰满、平整，光泽统一，饰面美观，乙方应完全遵循以下技术要求，并在施工过程中严格按照步骤进行。</w:t>
      </w:r>
    </w:p>
    <w:p w14:paraId="24378640">
      <w:pPr>
        <w:pStyle w:val="27"/>
        <w:adjustRightInd/>
        <w:spacing w:line="360" w:lineRule="auto"/>
        <w:ind w:firstLine="480" w:firstLineChars="200"/>
        <w:jc w:val="both"/>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（1）外墙漆墙面</w:t>
      </w:r>
    </w:p>
    <w:tbl>
      <w:tblPr>
        <w:tblStyle w:val="2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14:paraId="54A1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14:paraId="5D53E47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工序</w:t>
            </w:r>
          </w:p>
        </w:tc>
        <w:tc>
          <w:tcPr>
            <w:tcW w:w="1984" w:type="dxa"/>
            <w:shd w:val="clear" w:color="auto" w:fill="auto"/>
            <w:vAlign w:val="center"/>
          </w:tcPr>
          <w:p w14:paraId="2CAA57EB">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涂料名称</w:t>
            </w:r>
          </w:p>
        </w:tc>
        <w:tc>
          <w:tcPr>
            <w:tcW w:w="1418" w:type="dxa"/>
            <w:shd w:val="clear" w:color="auto" w:fill="auto"/>
            <w:vAlign w:val="center"/>
          </w:tcPr>
          <w:p w14:paraId="5CE7300C">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涂装方式</w:t>
            </w:r>
          </w:p>
        </w:tc>
        <w:tc>
          <w:tcPr>
            <w:tcW w:w="1134" w:type="dxa"/>
            <w:shd w:val="clear" w:color="auto" w:fill="auto"/>
            <w:vAlign w:val="center"/>
          </w:tcPr>
          <w:p w14:paraId="215EDB25">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涂装</w:t>
            </w:r>
          </w:p>
          <w:p w14:paraId="34ED1572">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道数</w:t>
            </w:r>
          </w:p>
        </w:tc>
        <w:tc>
          <w:tcPr>
            <w:tcW w:w="2693" w:type="dxa"/>
            <w:shd w:val="clear" w:color="auto" w:fill="auto"/>
            <w:vAlign w:val="center"/>
          </w:tcPr>
          <w:p w14:paraId="682C8A05">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0E37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14:paraId="7C8154D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基层找平</w:t>
            </w:r>
          </w:p>
        </w:tc>
        <w:tc>
          <w:tcPr>
            <w:tcW w:w="1984" w:type="dxa"/>
            <w:vAlign w:val="center"/>
          </w:tcPr>
          <w:p w14:paraId="6D33B5EC">
            <w:pPr>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外墙耐水腻子</w:t>
            </w:r>
          </w:p>
        </w:tc>
        <w:tc>
          <w:tcPr>
            <w:tcW w:w="1418" w:type="dxa"/>
            <w:vAlign w:val="center"/>
          </w:tcPr>
          <w:p w14:paraId="5EB122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刮涂</w:t>
            </w:r>
          </w:p>
        </w:tc>
        <w:tc>
          <w:tcPr>
            <w:tcW w:w="1134" w:type="dxa"/>
            <w:vAlign w:val="center"/>
          </w:tcPr>
          <w:p w14:paraId="10D970E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93" w:type="dxa"/>
            <w:vAlign w:val="center"/>
          </w:tcPr>
          <w:p w14:paraId="64520DE9">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实际耗量与墙体的平整度有差异</w:t>
            </w:r>
          </w:p>
        </w:tc>
      </w:tr>
      <w:tr w14:paraId="0288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14:paraId="150D9A96">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底漆</w:t>
            </w:r>
          </w:p>
        </w:tc>
        <w:tc>
          <w:tcPr>
            <w:tcW w:w="1984" w:type="dxa"/>
            <w:vAlign w:val="center"/>
          </w:tcPr>
          <w:p w14:paraId="7B4C8955">
            <w:pPr>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封闭抗碱底漆</w:t>
            </w:r>
          </w:p>
        </w:tc>
        <w:tc>
          <w:tcPr>
            <w:tcW w:w="1418" w:type="dxa"/>
            <w:vAlign w:val="center"/>
          </w:tcPr>
          <w:p w14:paraId="0ECC6C9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辊涂</w:t>
            </w:r>
          </w:p>
        </w:tc>
        <w:tc>
          <w:tcPr>
            <w:tcW w:w="1134" w:type="dxa"/>
            <w:vAlign w:val="center"/>
          </w:tcPr>
          <w:p w14:paraId="47F8D4C1">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3" w:type="dxa"/>
            <w:vAlign w:val="center"/>
          </w:tcPr>
          <w:p w14:paraId="722CF631">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实际耗量与墙体的粗糙度有差异</w:t>
            </w:r>
          </w:p>
        </w:tc>
      </w:tr>
      <w:tr w14:paraId="224C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14:paraId="57B1DC2E">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面涂</w:t>
            </w:r>
          </w:p>
        </w:tc>
        <w:tc>
          <w:tcPr>
            <w:tcW w:w="1984" w:type="dxa"/>
            <w:vAlign w:val="center"/>
          </w:tcPr>
          <w:p w14:paraId="550AFF06">
            <w:pPr>
              <w:jc w:val="left"/>
              <w:rPr>
                <w:rFonts w:hint="default" w:ascii="宋体" w:hAnsi="宋体" w:eastAsia="宋体" w:cs="宋体"/>
                <w:bCs/>
                <w:color w:val="auto"/>
                <w:sz w:val="24"/>
                <w:highlight w:val="none"/>
                <w:lang w:val="en-US" w:eastAsia="zh-CN"/>
              </w:rPr>
            </w:pPr>
            <w:r>
              <w:rPr>
                <w:rFonts w:hint="eastAsia" w:ascii="宋体" w:hAnsi="宋体" w:cs="宋体"/>
                <w:color w:val="auto"/>
                <w:sz w:val="24"/>
                <w:highlight w:val="none"/>
                <w:lang w:val="en-US" w:eastAsia="zh-CN"/>
              </w:rPr>
              <w:t>真石漆</w:t>
            </w:r>
          </w:p>
        </w:tc>
        <w:tc>
          <w:tcPr>
            <w:tcW w:w="1418" w:type="dxa"/>
            <w:vAlign w:val="center"/>
          </w:tcPr>
          <w:p w14:paraId="102C7ED1">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刮涂</w:t>
            </w:r>
          </w:p>
        </w:tc>
        <w:tc>
          <w:tcPr>
            <w:tcW w:w="1134" w:type="dxa"/>
            <w:vAlign w:val="center"/>
          </w:tcPr>
          <w:p w14:paraId="48B95071">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93" w:type="dxa"/>
            <w:vAlign w:val="center"/>
          </w:tcPr>
          <w:p w14:paraId="30F8EC3E">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实际耗量与效果和厚度有差异</w:t>
            </w:r>
          </w:p>
        </w:tc>
      </w:tr>
      <w:tr w14:paraId="0C5D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14:paraId="60850999">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罩面清漆</w:t>
            </w:r>
          </w:p>
        </w:tc>
        <w:tc>
          <w:tcPr>
            <w:tcW w:w="1984" w:type="dxa"/>
            <w:vAlign w:val="center"/>
          </w:tcPr>
          <w:p w14:paraId="2F24C2EC">
            <w:pPr>
              <w:widowControl/>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耐沾污罩面清漆</w:t>
            </w:r>
          </w:p>
        </w:tc>
        <w:tc>
          <w:tcPr>
            <w:tcW w:w="1418" w:type="dxa"/>
            <w:vAlign w:val="center"/>
          </w:tcPr>
          <w:p w14:paraId="50A3B153">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辊涂</w:t>
            </w:r>
          </w:p>
        </w:tc>
        <w:tc>
          <w:tcPr>
            <w:tcW w:w="1134" w:type="dxa"/>
            <w:vAlign w:val="center"/>
          </w:tcPr>
          <w:p w14:paraId="681E847C">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3" w:type="dxa"/>
            <w:vAlign w:val="center"/>
          </w:tcPr>
          <w:p w14:paraId="56EE47B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实际耗量与表面粗糙度有差异</w:t>
            </w:r>
          </w:p>
        </w:tc>
      </w:tr>
    </w:tbl>
    <w:p w14:paraId="545E1926">
      <w:pPr>
        <w:pStyle w:val="27"/>
        <w:adjustRightInd/>
        <w:spacing w:line="360" w:lineRule="auto"/>
        <w:ind w:firstLine="480" w:firstLineChars="200"/>
        <w:jc w:val="both"/>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（2）外墙</w:t>
      </w:r>
      <w:r>
        <w:rPr>
          <w:rFonts w:hint="eastAsia" w:ascii="宋体" w:hAnsi="宋体" w:eastAsia="宋体" w:cs="宋体"/>
          <w:b w:val="0"/>
          <w:bCs/>
          <w:color w:val="auto"/>
          <w:szCs w:val="24"/>
          <w:highlight w:val="none"/>
          <w:lang w:val="en-US" w:eastAsia="zh-CN"/>
        </w:rPr>
        <w:t>平涂</w:t>
      </w:r>
      <w:r>
        <w:rPr>
          <w:rFonts w:hint="eastAsia" w:ascii="宋体" w:hAnsi="宋体" w:eastAsia="宋体" w:cs="宋体"/>
          <w:b w:val="0"/>
          <w:bCs/>
          <w:color w:val="auto"/>
          <w:szCs w:val="24"/>
          <w:highlight w:val="none"/>
        </w:rPr>
        <w:t>雨水管</w:t>
      </w:r>
    </w:p>
    <w:tbl>
      <w:tblPr>
        <w:tblStyle w:val="2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14:paraId="6E48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14:paraId="3B59F926">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工序</w:t>
            </w:r>
          </w:p>
        </w:tc>
        <w:tc>
          <w:tcPr>
            <w:tcW w:w="1984" w:type="dxa"/>
            <w:shd w:val="clear" w:color="auto" w:fill="auto"/>
            <w:vAlign w:val="center"/>
          </w:tcPr>
          <w:p w14:paraId="61EAE60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涂料名称</w:t>
            </w:r>
          </w:p>
        </w:tc>
        <w:tc>
          <w:tcPr>
            <w:tcW w:w="1418" w:type="dxa"/>
            <w:shd w:val="clear" w:color="auto" w:fill="auto"/>
            <w:vAlign w:val="center"/>
          </w:tcPr>
          <w:p w14:paraId="74E8C89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涂装方式</w:t>
            </w:r>
          </w:p>
        </w:tc>
        <w:tc>
          <w:tcPr>
            <w:tcW w:w="1134" w:type="dxa"/>
            <w:shd w:val="clear" w:color="auto" w:fill="auto"/>
            <w:vAlign w:val="center"/>
          </w:tcPr>
          <w:p w14:paraId="4AE26C04">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涂装</w:t>
            </w:r>
          </w:p>
          <w:p w14:paraId="479056D2">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道数</w:t>
            </w:r>
          </w:p>
        </w:tc>
        <w:tc>
          <w:tcPr>
            <w:tcW w:w="2693" w:type="dxa"/>
            <w:shd w:val="clear" w:color="auto" w:fill="auto"/>
            <w:vAlign w:val="center"/>
          </w:tcPr>
          <w:p w14:paraId="4E437D2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2BA9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14:paraId="6E2DC4CA">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底漆</w:t>
            </w:r>
          </w:p>
        </w:tc>
        <w:tc>
          <w:tcPr>
            <w:tcW w:w="1984" w:type="dxa"/>
            <w:vAlign w:val="center"/>
          </w:tcPr>
          <w:p w14:paraId="23487B91">
            <w:pPr>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封闭抗碱底漆</w:t>
            </w:r>
          </w:p>
        </w:tc>
        <w:tc>
          <w:tcPr>
            <w:tcW w:w="1418" w:type="dxa"/>
            <w:vAlign w:val="center"/>
          </w:tcPr>
          <w:p w14:paraId="711D83F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辊涂</w:t>
            </w:r>
          </w:p>
        </w:tc>
        <w:tc>
          <w:tcPr>
            <w:tcW w:w="1134" w:type="dxa"/>
            <w:vAlign w:val="center"/>
          </w:tcPr>
          <w:p w14:paraId="7904179C">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3" w:type="dxa"/>
            <w:vAlign w:val="center"/>
          </w:tcPr>
          <w:p w14:paraId="0066AEBB">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实际耗量与墙体的粗糙度有差异</w:t>
            </w:r>
          </w:p>
        </w:tc>
      </w:tr>
      <w:tr w14:paraId="038F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14:paraId="4D5C6B7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面涂</w:t>
            </w:r>
          </w:p>
        </w:tc>
        <w:tc>
          <w:tcPr>
            <w:tcW w:w="1984" w:type="dxa"/>
            <w:vAlign w:val="center"/>
          </w:tcPr>
          <w:p w14:paraId="38394772">
            <w:pPr>
              <w:jc w:val="left"/>
              <w:rPr>
                <w:rFonts w:hint="eastAsia" w:ascii="宋体" w:hAnsi="宋体" w:eastAsia="宋体" w:cs="宋体"/>
                <w:bCs/>
                <w:color w:val="auto"/>
                <w:sz w:val="24"/>
                <w:highlight w:val="none"/>
              </w:rPr>
            </w:pPr>
            <w:r>
              <w:rPr>
                <w:rFonts w:hint="eastAsia" w:ascii="宋体" w:hAnsi="宋体" w:cs="宋体"/>
                <w:color w:val="auto"/>
                <w:sz w:val="24"/>
                <w:highlight w:val="none"/>
                <w:lang w:val="en-US" w:eastAsia="zh-CN"/>
              </w:rPr>
              <w:t>真石漆</w:t>
            </w:r>
          </w:p>
        </w:tc>
        <w:tc>
          <w:tcPr>
            <w:tcW w:w="1418" w:type="dxa"/>
            <w:vAlign w:val="center"/>
          </w:tcPr>
          <w:p w14:paraId="6C63EAE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辊涂</w:t>
            </w:r>
          </w:p>
        </w:tc>
        <w:tc>
          <w:tcPr>
            <w:tcW w:w="1134" w:type="dxa"/>
            <w:vAlign w:val="center"/>
          </w:tcPr>
          <w:p w14:paraId="68A12034">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93" w:type="dxa"/>
            <w:vAlign w:val="center"/>
          </w:tcPr>
          <w:p w14:paraId="72769EB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实际耗量与墙体的粗糙度有差异</w:t>
            </w:r>
          </w:p>
        </w:tc>
      </w:tr>
      <w:tr w14:paraId="069D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14:paraId="64AF84DF">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罩面清漆</w:t>
            </w:r>
          </w:p>
        </w:tc>
        <w:tc>
          <w:tcPr>
            <w:tcW w:w="1984" w:type="dxa"/>
            <w:vAlign w:val="center"/>
          </w:tcPr>
          <w:p w14:paraId="001F28C9">
            <w:pPr>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耐沾污罩面清漆</w:t>
            </w:r>
          </w:p>
        </w:tc>
        <w:tc>
          <w:tcPr>
            <w:tcW w:w="1418" w:type="dxa"/>
            <w:vAlign w:val="center"/>
          </w:tcPr>
          <w:p w14:paraId="69C7059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辊涂</w:t>
            </w:r>
          </w:p>
        </w:tc>
        <w:tc>
          <w:tcPr>
            <w:tcW w:w="1134" w:type="dxa"/>
            <w:vAlign w:val="center"/>
          </w:tcPr>
          <w:p w14:paraId="20282732">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3" w:type="dxa"/>
            <w:vAlign w:val="center"/>
          </w:tcPr>
          <w:p w14:paraId="0992F7AD">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实际耗量与效果和厚度有差异</w:t>
            </w:r>
          </w:p>
        </w:tc>
      </w:tr>
    </w:tbl>
    <w:p w14:paraId="0D22F73A">
      <w:pPr>
        <w:pStyle w:val="27"/>
        <w:adjustRightInd/>
        <w:spacing w:line="360" w:lineRule="auto"/>
        <w:ind w:firstLine="480" w:firstLineChars="200"/>
        <w:jc w:val="both"/>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3</w:t>
      </w:r>
      <w:r>
        <w:rPr>
          <w:rFonts w:hint="eastAsia" w:ascii="宋体" w:hAnsi="宋体" w:eastAsia="宋体" w:cs="宋体"/>
          <w:b w:val="0"/>
          <w:bCs/>
          <w:color w:val="auto"/>
          <w:szCs w:val="24"/>
          <w:highlight w:val="none"/>
        </w:rPr>
        <w:t>）外墙</w:t>
      </w:r>
      <w:r>
        <w:rPr>
          <w:rFonts w:hint="eastAsia" w:ascii="宋体" w:hAnsi="宋体" w:eastAsia="宋体" w:cs="宋体"/>
          <w:b w:val="0"/>
          <w:bCs/>
          <w:color w:val="auto"/>
          <w:szCs w:val="24"/>
          <w:highlight w:val="none"/>
          <w:lang w:val="en-US" w:eastAsia="zh-CN"/>
        </w:rPr>
        <w:t>漆</w:t>
      </w:r>
      <w:r>
        <w:rPr>
          <w:rFonts w:hint="eastAsia" w:ascii="宋体" w:hAnsi="宋体" w:eastAsia="宋体" w:cs="宋体"/>
          <w:b w:val="0"/>
          <w:bCs/>
          <w:color w:val="auto"/>
          <w:szCs w:val="24"/>
          <w:highlight w:val="none"/>
        </w:rPr>
        <w:t>雨水管</w:t>
      </w:r>
    </w:p>
    <w:tbl>
      <w:tblPr>
        <w:tblStyle w:val="2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14:paraId="023A3D70">
        <w:tblPrEx>
          <w:tblCellMar>
            <w:top w:w="0" w:type="dxa"/>
            <w:left w:w="108" w:type="dxa"/>
            <w:bottom w:w="0" w:type="dxa"/>
            <w:right w:w="108" w:type="dxa"/>
          </w:tblCellMar>
        </w:tblPrEx>
        <w:trPr>
          <w:trHeight w:val="750" w:hRule="atLeast"/>
          <w:jc w:val="center"/>
        </w:trPr>
        <w:tc>
          <w:tcPr>
            <w:tcW w:w="1511" w:type="dxa"/>
            <w:shd w:val="clear" w:color="auto" w:fill="auto"/>
            <w:vAlign w:val="center"/>
          </w:tcPr>
          <w:p w14:paraId="2BBE7280">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工序</w:t>
            </w:r>
          </w:p>
        </w:tc>
        <w:tc>
          <w:tcPr>
            <w:tcW w:w="1984" w:type="dxa"/>
            <w:shd w:val="clear" w:color="auto" w:fill="auto"/>
            <w:vAlign w:val="center"/>
          </w:tcPr>
          <w:p w14:paraId="0E64F345">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涂料名称</w:t>
            </w:r>
          </w:p>
        </w:tc>
        <w:tc>
          <w:tcPr>
            <w:tcW w:w="1418" w:type="dxa"/>
            <w:shd w:val="clear" w:color="auto" w:fill="auto"/>
            <w:vAlign w:val="center"/>
          </w:tcPr>
          <w:p w14:paraId="061246C4">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涂装方式</w:t>
            </w:r>
          </w:p>
        </w:tc>
        <w:tc>
          <w:tcPr>
            <w:tcW w:w="1134" w:type="dxa"/>
            <w:shd w:val="clear" w:color="auto" w:fill="auto"/>
            <w:vAlign w:val="center"/>
          </w:tcPr>
          <w:p w14:paraId="77173F85">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涂装</w:t>
            </w:r>
          </w:p>
          <w:p w14:paraId="09859A46">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道数</w:t>
            </w:r>
          </w:p>
        </w:tc>
        <w:tc>
          <w:tcPr>
            <w:tcW w:w="2693" w:type="dxa"/>
            <w:shd w:val="clear" w:color="auto" w:fill="auto"/>
            <w:vAlign w:val="center"/>
          </w:tcPr>
          <w:p w14:paraId="5BC96DBC">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F6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14:paraId="5F994EF9">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底漆</w:t>
            </w:r>
          </w:p>
        </w:tc>
        <w:tc>
          <w:tcPr>
            <w:tcW w:w="1984" w:type="dxa"/>
            <w:vAlign w:val="center"/>
          </w:tcPr>
          <w:p w14:paraId="5345396E">
            <w:pPr>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封闭抗碱底漆</w:t>
            </w:r>
          </w:p>
        </w:tc>
        <w:tc>
          <w:tcPr>
            <w:tcW w:w="1418" w:type="dxa"/>
            <w:vAlign w:val="center"/>
          </w:tcPr>
          <w:p w14:paraId="4AE75D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辊涂</w:t>
            </w:r>
          </w:p>
        </w:tc>
        <w:tc>
          <w:tcPr>
            <w:tcW w:w="1134" w:type="dxa"/>
            <w:vAlign w:val="center"/>
          </w:tcPr>
          <w:p w14:paraId="292AB26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3" w:type="dxa"/>
            <w:vAlign w:val="center"/>
          </w:tcPr>
          <w:p w14:paraId="27093F3C">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实际耗量与墙体的粗糙度有差异</w:t>
            </w:r>
          </w:p>
        </w:tc>
      </w:tr>
      <w:tr w14:paraId="7BC0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14:paraId="4192DC74">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面涂</w:t>
            </w:r>
          </w:p>
        </w:tc>
        <w:tc>
          <w:tcPr>
            <w:tcW w:w="1984" w:type="dxa"/>
            <w:vAlign w:val="center"/>
          </w:tcPr>
          <w:p w14:paraId="399DCB90">
            <w:pPr>
              <w:jc w:val="left"/>
              <w:rPr>
                <w:rFonts w:hint="default" w:ascii="宋体" w:hAnsi="宋体" w:eastAsia="宋体" w:cs="宋体"/>
                <w:bCs/>
                <w:color w:val="auto"/>
                <w:sz w:val="24"/>
                <w:highlight w:val="none"/>
                <w:lang w:val="en-US"/>
              </w:rPr>
            </w:pPr>
            <w:r>
              <w:rPr>
                <w:rFonts w:hint="eastAsia" w:ascii="宋体" w:hAnsi="宋体" w:cs="宋体"/>
                <w:color w:val="auto"/>
                <w:sz w:val="24"/>
                <w:highlight w:val="none"/>
                <w:lang w:val="en-US" w:eastAsia="zh-CN"/>
              </w:rPr>
              <w:t>真石漆</w:t>
            </w:r>
          </w:p>
        </w:tc>
        <w:tc>
          <w:tcPr>
            <w:tcW w:w="1418" w:type="dxa"/>
            <w:vAlign w:val="center"/>
          </w:tcPr>
          <w:p w14:paraId="5D3F5F84">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喷涂</w:t>
            </w:r>
          </w:p>
        </w:tc>
        <w:tc>
          <w:tcPr>
            <w:tcW w:w="1134" w:type="dxa"/>
            <w:vAlign w:val="center"/>
          </w:tcPr>
          <w:p w14:paraId="711DDB8B">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93" w:type="dxa"/>
            <w:vAlign w:val="center"/>
          </w:tcPr>
          <w:p w14:paraId="1D7D8C9C">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实际耗量与墙体的粗糙度有差异</w:t>
            </w:r>
          </w:p>
        </w:tc>
      </w:tr>
      <w:tr w14:paraId="24ED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14:paraId="4F805CCA">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罩面清漆</w:t>
            </w:r>
          </w:p>
        </w:tc>
        <w:tc>
          <w:tcPr>
            <w:tcW w:w="1984" w:type="dxa"/>
            <w:vAlign w:val="center"/>
          </w:tcPr>
          <w:p w14:paraId="5377BB9C">
            <w:pPr>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耐沾污罩面清漆</w:t>
            </w:r>
          </w:p>
        </w:tc>
        <w:tc>
          <w:tcPr>
            <w:tcW w:w="1418" w:type="dxa"/>
            <w:vAlign w:val="center"/>
          </w:tcPr>
          <w:p w14:paraId="47E57A8A">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辊涂</w:t>
            </w:r>
          </w:p>
        </w:tc>
        <w:tc>
          <w:tcPr>
            <w:tcW w:w="1134" w:type="dxa"/>
            <w:vAlign w:val="center"/>
          </w:tcPr>
          <w:p w14:paraId="1AC1F3EA">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93" w:type="dxa"/>
            <w:vAlign w:val="center"/>
          </w:tcPr>
          <w:p w14:paraId="15EBBCAD">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实际耗量与效果和厚度有差异</w:t>
            </w:r>
          </w:p>
        </w:tc>
      </w:tr>
    </w:tbl>
    <w:p w14:paraId="2D05BD4B">
      <w:pPr>
        <w:widowControl/>
        <w:spacing w:line="360" w:lineRule="auto"/>
        <w:ind w:firstLine="480" w:firstLineChars="200"/>
        <w:rPr>
          <w:rFonts w:hint="eastAsia" w:ascii="宋体" w:hAnsi="宋体" w:eastAsia="宋体" w:cs="宋体"/>
          <w:color w:val="auto"/>
          <w:sz w:val="24"/>
          <w:highlight w:val="none"/>
        </w:rPr>
      </w:pPr>
    </w:p>
    <w:p w14:paraId="19211396">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2.5、施工工序构成：</w:t>
      </w:r>
    </w:p>
    <w:tbl>
      <w:tblPr>
        <w:tblStyle w:val="20"/>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754"/>
        <w:gridCol w:w="6895"/>
      </w:tblGrid>
      <w:tr w14:paraId="2F52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14:paraId="45BF0F75">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工序</w:t>
            </w:r>
          </w:p>
        </w:tc>
        <w:tc>
          <w:tcPr>
            <w:tcW w:w="1754" w:type="dxa"/>
            <w:tcMar>
              <w:top w:w="20" w:type="dxa"/>
              <w:left w:w="20" w:type="dxa"/>
              <w:bottom w:w="0" w:type="dxa"/>
              <w:right w:w="20" w:type="dxa"/>
            </w:tcMar>
            <w:vAlign w:val="center"/>
          </w:tcPr>
          <w:p w14:paraId="5429D80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工序及材料名称</w:t>
            </w:r>
          </w:p>
        </w:tc>
        <w:tc>
          <w:tcPr>
            <w:tcW w:w="6895" w:type="dxa"/>
            <w:tcMar>
              <w:top w:w="20" w:type="dxa"/>
              <w:left w:w="20" w:type="dxa"/>
              <w:bottom w:w="0" w:type="dxa"/>
              <w:right w:w="20" w:type="dxa"/>
            </w:tcMar>
            <w:vAlign w:val="center"/>
          </w:tcPr>
          <w:p w14:paraId="0069D13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施工工艺</w:t>
            </w:r>
          </w:p>
        </w:tc>
      </w:tr>
      <w:tr w14:paraId="0362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14:paraId="3A01D05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754" w:type="dxa"/>
            <w:tcMar>
              <w:top w:w="20" w:type="dxa"/>
              <w:left w:w="20" w:type="dxa"/>
              <w:bottom w:w="0" w:type="dxa"/>
              <w:right w:w="20" w:type="dxa"/>
            </w:tcMar>
            <w:vAlign w:val="center"/>
          </w:tcPr>
          <w:p w14:paraId="6C003CE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基层检查</w:t>
            </w:r>
          </w:p>
        </w:tc>
        <w:tc>
          <w:tcPr>
            <w:tcW w:w="6895" w:type="dxa"/>
            <w:tcMar>
              <w:top w:w="20" w:type="dxa"/>
              <w:left w:w="20" w:type="dxa"/>
              <w:bottom w:w="0" w:type="dxa"/>
              <w:right w:w="20" w:type="dxa"/>
            </w:tcMar>
            <w:vAlign w:val="center"/>
          </w:tcPr>
          <w:p w14:paraId="26C671B2">
            <w:pPr>
              <w:rPr>
                <w:rFonts w:hint="eastAsia" w:ascii="宋体" w:hAnsi="宋体" w:eastAsia="宋体" w:cs="宋体"/>
                <w:color w:val="auto"/>
                <w:sz w:val="24"/>
                <w:highlight w:val="none"/>
              </w:rPr>
            </w:pPr>
            <w:r>
              <w:rPr>
                <w:rFonts w:hint="eastAsia" w:ascii="宋体" w:hAnsi="宋体" w:eastAsia="宋体" w:cs="宋体"/>
                <w:color w:val="auto"/>
                <w:sz w:val="24"/>
                <w:highlight w:val="none"/>
              </w:rPr>
              <w:t>基层需符合</w:t>
            </w:r>
            <w:r>
              <w:rPr>
                <w:rFonts w:hint="eastAsia" w:ascii="宋体" w:hAnsi="宋体" w:eastAsia="宋体" w:cs="宋体"/>
                <w:b/>
                <w:color w:val="auto"/>
                <w:sz w:val="24"/>
                <w:highlight w:val="none"/>
              </w:rPr>
              <w:t>基层一般条件要求</w:t>
            </w:r>
            <w:r>
              <w:rPr>
                <w:rFonts w:hint="eastAsia" w:ascii="宋体" w:hAnsi="宋体" w:eastAsia="宋体" w:cs="宋体"/>
                <w:color w:val="auto"/>
                <w:sz w:val="24"/>
                <w:highlight w:val="none"/>
              </w:rPr>
              <w:t>中的相关要求</w:t>
            </w:r>
          </w:p>
        </w:tc>
      </w:tr>
      <w:tr w14:paraId="1BD6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14:paraId="3D00661E">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754" w:type="dxa"/>
            <w:tcMar>
              <w:top w:w="20" w:type="dxa"/>
              <w:left w:w="20" w:type="dxa"/>
              <w:bottom w:w="0" w:type="dxa"/>
              <w:right w:w="20" w:type="dxa"/>
            </w:tcMar>
            <w:vAlign w:val="center"/>
          </w:tcPr>
          <w:p w14:paraId="2B65159E">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基层局部打磨修补</w:t>
            </w:r>
          </w:p>
        </w:tc>
        <w:tc>
          <w:tcPr>
            <w:tcW w:w="6895" w:type="dxa"/>
            <w:tcMar>
              <w:top w:w="20" w:type="dxa"/>
              <w:left w:w="20" w:type="dxa"/>
              <w:bottom w:w="0" w:type="dxa"/>
              <w:right w:w="20" w:type="dxa"/>
            </w:tcMar>
            <w:vAlign w:val="center"/>
          </w:tcPr>
          <w:p w14:paraId="600B0891">
            <w:pPr>
              <w:rPr>
                <w:rFonts w:hint="eastAsia" w:ascii="宋体" w:hAnsi="宋体" w:eastAsia="宋体" w:cs="宋体"/>
                <w:color w:val="auto"/>
                <w:sz w:val="24"/>
                <w:highlight w:val="none"/>
              </w:rPr>
            </w:pPr>
            <w:r>
              <w:rPr>
                <w:rFonts w:hint="eastAsia" w:ascii="宋体" w:hAnsi="宋体" w:eastAsia="宋体" w:cs="宋体"/>
                <w:color w:val="auto"/>
                <w:sz w:val="24"/>
                <w:highlight w:val="none"/>
              </w:rPr>
              <w:t>对于局部高出部位用角磨机打磨平整。部分存在偏差较大的凹陷、和脚手孔洞及部分掉角要提前用聚合物抗裂砂浆修补。对开裂空鼓面积超过200cm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的部位需打掉重新粘贴保温板、网格布，用聚合物抗裂砂浆抹平。</w:t>
            </w:r>
          </w:p>
        </w:tc>
      </w:tr>
      <w:tr w14:paraId="1819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14:paraId="19AEC4E7">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754" w:type="dxa"/>
            <w:tcMar>
              <w:top w:w="20" w:type="dxa"/>
              <w:left w:w="20" w:type="dxa"/>
              <w:bottom w:w="0" w:type="dxa"/>
              <w:right w:w="20" w:type="dxa"/>
            </w:tcMar>
            <w:vAlign w:val="center"/>
          </w:tcPr>
          <w:p w14:paraId="48D141A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腻子打磨</w:t>
            </w:r>
          </w:p>
        </w:tc>
        <w:tc>
          <w:tcPr>
            <w:tcW w:w="6895" w:type="dxa"/>
            <w:tcMar>
              <w:top w:w="20" w:type="dxa"/>
              <w:left w:w="20" w:type="dxa"/>
              <w:bottom w:w="0" w:type="dxa"/>
              <w:right w:w="20" w:type="dxa"/>
            </w:tcMar>
            <w:vAlign w:val="center"/>
          </w:tcPr>
          <w:p w14:paraId="0CB890EF">
            <w:pPr>
              <w:rPr>
                <w:rFonts w:hint="eastAsia" w:ascii="宋体" w:hAnsi="宋体" w:eastAsia="宋体" w:cs="宋体"/>
                <w:color w:val="auto"/>
                <w:sz w:val="24"/>
                <w:highlight w:val="none"/>
              </w:rPr>
            </w:pPr>
            <w:r>
              <w:rPr>
                <w:rFonts w:hint="eastAsia" w:ascii="宋体" w:hAnsi="宋体" w:eastAsia="宋体" w:cs="宋体"/>
                <w:color w:val="auto"/>
                <w:sz w:val="24"/>
                <w:highlight w:val="none"/>
              </w:rPr>
              <w:t>腻子干燥后用240目左右砂布打磨，确保墙面的平整度。</w:t>
            </w:r>
          </w:p>
        </w:tc>
      </w:tr>
      <w:tr w14:paraId="6090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14:paraId="04A49BA9">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754" w:type="dxa"/>
            <w:tcMar>
              <w:top w:w="20" w:type="dxa"/>
              <w:left w:w="20" w:type="dxa"/>
              <w:bottom w:w="0" w:type="dxa"/>
              <w:right w:w="20" w:type="dxa"/>
            </w:tcMar>
            <w:vAlign w:val="center"/>
          </w:tcPr>
          <w:p w14:paraId="3EF284DF">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涂装封闭抗碱底漆</w:t>
            </w:r>
          </w:p>
        </w:tc>
        <w:tc>
          <w:tcPr>
            <w:tcW w:w="6895" w:type="dxa"/>
            <w:tcMar>
              <w:top w:w="20" w:type="dxa"/>
              <w:left w:w="20" w:type="dxa"/>
              <w:bottom w:w="0" w:type="dxa"/>
              <w:right w:w="20" w:type="dxa"/>
            </w:tcMar>
            <w:vAlign w:val="center"/>
          </w:tcPr>
          <w:p w14:paraId="51A50057">
            <w:pPr>
              <w:rPr>
                <w:rFonts w:hint="eastAsia" w:ascii="宋体" w:hAnsi="宋体" w:eastAsia="宋体" w:cs="宋体"/>
                <w:color w:val="auto"/>
                <w:sz w:val="24"/>
                <w:highlight w:val="none"/>
              </w:rPr>
            </w:pPr>
            <w:r>
              <w:rPr>
                <w:rFonts w:hint="eastAsia" w:ascii="宋体" w:hAnsi="宋体" w:eastAsia="宋体" w:cs="宋体"/>
                <w:color w:val="auto"/>
                <w:sz w:val="24"/>
                <w:highlight w:val="none"/>
              </w:rPr>
              <w:t>腻子彻底干燥磨平后，涂装一道</w:t>
            </w:r>
            <w:r>
              <w:rPr>
                <w:rFonts w:hint="eastAsia" w:ascii="宋体" w:hAnsi="宋体" w:eastAsia="宋体" w:cs="宋体"/>
                <w:bCs/>
                <w:color w:val="auto"/>
                <w:sz w:val="24"/>
                <w:highlight w:val="none"/>
              </w:rPr>
              <w:t>封闭底漆</w:t>
            </w:r>
            <w:r>
              <w:rPr>
                <w:rFonts w:hint="eastAsia" w:ascii="宋体" w:hAnsi="宋体" w:eastAsia="宋体" w:cs="宋体"/>
                <w:color w:val="auto"/>
                <w:sz w:val="24"/>
                <w:highlight w:val="none"/>
              </w:rPr>
              <w:t>，涂装时漆膜厚度控制要均匀，门窗边角、分格缝处要涂装到位，不流挂，不少涂、不漏涂。</w:t>
            </w:r>
          </w:p>
        </w:tc>
      </w:tr>
      <w:tr w14:paraId="5940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14:paraId="2732A8C8">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754" w:type="dxa"/>
            <w:vAlign w:val="center"/>
          </w:tcPr>
          <w:p w14:paraId="6413543C">
            <w:pPr>
              <w:tabs>
                <w:tab w:val="left" w:pos="540"/>
                <w:tab w:val="left" w:pos="1222"/>
              </w:tabs>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弹线分格、涂装分缝漆</w:t>
            </w:r>
          </w:p>
        </w:tc>
        <w:tc>
          <w:tcPr>
            <w:tcW w:w="6895" w:type="dxa"/>
            <w:vAlign w:val="center"/>
          </w:tcPr>
          <w:p w14:paraId="4063D02C">
            <w:pPr>
              <w:tabs>
                <w:tab w:val="left" w:pos="540"/>
                <w:tab w:val="left" w:pos="1222"/>
              </w:tabs>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底漆完全实干后，按设计要求分格弹线，沿分格线涂装分缝漆（非弹性水性乳胶漆）1道。</w:t>
            </w:r>
          </w:p>
        </w:tc>
      </w:tr>
      <w:tr w14:paraId="15A6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14:paraId="7DDFF0D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w:t>
            </w:r>
          </w:p>
        </w:tc>
        <w:tc>
          <w:tcPr>
            <w:tcW w:w="1754" w:type="dxa"/>
            <w:vAlign w:val="center"/>
          </w:tcPr>
          <w:p w14:paraId="51BD347D">
            <w:pPr>
              <w:tabs>
                <w:tab w:val="left" w:pos="540"/>
                <w:tab w:val="left" w:pos="1222"/>
              </w:tabs>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粘贴分色纸</w:t>
            </w:r>
          </w:p>
        </w:tc>
        <w:tc>
          <w:tcPr>
            <w:tcW w:w="6895" w:type="dxa"/>
            <w:vAlign w:val="center"/>
          </w:tcPr>
          <w:p w14:paraId="196295BF">
            <w:pPr>
              <w:tabs>
                <w:tab w:val="left" w:pos="540"/>
                <w:tab w:val="left" w:pos="1222"/>
              </w:tabs>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分缝漆干燥后，沿弹好的分格线粘贴分色美纹纸</w:t>
            </w:r>
          </w:p>
        </w:tc>
      </w:tr>
      <w:tr w14:paraId="779D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14:paraId="3771F318">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w:t>
            </w:r>
          </w:p>
        </w:tc>
        <w:tc>
          <w:tcPr>
            <w:tcW w:w="1754" w:type="dxa"/>
            <w:vAlign w:val="center"/>
          </w:tcPr>
          <w:p w14:paraId="073B629D">
            <w:pPr>
              <w:tabs>
                <w:tab w:val="left" w:pos="540"/>
                <w:tab w:val="left" w:pos="1222"/>
              </w:tabs>
              <w:rPr>
                <w:rFonts w:hint="default" w:ascii="宋体" w:hAnsi="宋体" w:eastAsia="宋体" w:cs="宋体"/>
                <w:bCs/>
                <w:color w:val="auto"/>
                <w:sz w:val="24"/>
                <w:highlight w:val="none"/>
                <w:lang w:val="en-US"/>
              </w:rPr>
            </w:pPr>
            <w:r>
              <w:rPr>
                <w:rFonts w:hint="eastAsia" w:ascii="宋体" w:hAnsi="宋体" w:cs="宋体"/>
                <w:bCs/>
                <w:color w:val="auto"/>
                <w:sz w:val="24"/>
                <w:highlight w:val="none"/>
                <w:lang w:val="en-US" w:eastAsia="zh-CN"/>
              </w:rPr>
              <w:t>喷涂真石漆</w:t>
            </w:r>
          </w:p>
        </w:tc>
        <w:tc>
          <w:tcPr>
            <w:tcW w:w="6895" w:type="dxa"/>
            <w:vAlign w:val="center"/>
          </w:tcPr>
          <w:p w14:paraId="46FB03ED">
            <w:pPr>
              <w:numPr>
                <w:ilvl w:val="0"/>
                <w:numId w:val="1"/>
              </w:num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需用专用</w:t>
            </w:r>
            <w:r>
              <w:rPr>
                <w:rFonts w:hint="eastAsia" w:ascii="宋体" w:hAnsi="宋体" w:eastAsia="宋体" w:cs="宋体"/>
                <w:color w:val="auto"/>
                <w:sz w:val="24"/>
                <w:highlight w:val="none"/>
                <w:lang w:eastAsia="zh-CN"/>
              </w:rPr>
              <w:t>刮刀刮涂；</w:t>
            </w:r>
          </w:p>
          <w:p w14:paraId="025530E9">
            <w:pPr>
              <w:spacing w:line="276"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2.外墙漆一般无需稀释，可轻轻摇晃漆桶，有较大彩点的效果，可将漆桶上下翻转，反复两次，确保</w:t>
            </w:r>
            <w:r>
              <w:rPr>
                <w:rFonts w:hint="eastAsia" w:ascii="宋体" w:hAnsi="宋体" w:eastAsia="宋体" w:cs="宋体"/>
                <w:color w:val="auto"/>
                <w:sz w:val="24"/>
                <w:highlight w:val="none"/>
                <w:lang w:eastAsia="zh-CN"/>
              </w:rPr>
              <w:t>刮涂</w:t>
            </w:r>
            <w:r>
              <w:rPr>
                <w:rFonts w:hint="eastAsia" w:ascii="宋体" w:hAnsi="宋体" w:eastAsia="宋体" w:cs="宋体"/>
                <w:color w:val="auto"/>
                <w:sz w:val="24"/>
                <w:highlight w:val="none"/>
              </w:rPr>
              <w:t xml:space="preserve">时彩点均匀，该产品严禁机械搅拌； </w:t>
            </w:r>
          </w:p>
          <w:p w14:paraId="48CD308B">
            <w:pPr>
              <w:tabs>
                <w:tab w:val="left" w:pos="540"/>
                <w:tab w:val="left" w:pos="1222"/>
              </w:tabs>
              <w:rPr>
                <w:rFonts w:hint="eastAsia" w:ascii="宋体" w:hAnsi="宋体" w:eastAsia="宋体" w:cs="宋体"/>
                <w:bCs/>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刮</w:t>
            </w:r>
            <w:r>
              <w:rPr>
                <w:rFonts w:hint="eastAsia" w:ascii="宋体" w:hAnsi="宋体" w:eastAsia="宋体" w:cs="宋体"/>
                <w:color w:val="auto"/>
                <w:sz w:val="24"/>
                <w:highlight w:val="none"/>
              </w:rPr>
              <w:t>涂时，注意避免一次</w:t>
            </w:r>
            <w:r>
              <w:rPr>
                <w:rFonts w:hint="eastAsia" w:ascii="宋体" w:hAnsi="宋体" w:eastAsia="宋体" w:cs="宋体"/>
                <w:color w:val="auto"/>
                <w:sz w:val="24"/>
                <w:highlight w:val="none"/>
                <w:lang w:eastAsia="zh-CN"/>
              </w:rPr>
              <w:t>刮</w:t>
            </w:r>
            <w:r>
              <w:rPr>
                <w:rFonts w:hint="eastAsia" w:ascii="宋体" w:hAnsi="宋体" w:eastAsia="宋体" w:cs="宋体"/>
                <w:color w:val="auto"/>
                <w:sz w:val="24"/>
                <w:highlight w:val="none"/>
              </w:rPr>
              <w:t>涂过厚产生流挂，根据效果不同，一般需</w:t>
            </w:r>
            <w:r>
              <w:rPr>
                <w:rFonts w:hint="eastAsia" w:ascii="宋体" w:hAnsi="宋体" w:eastAsia="宋体" w:cs="宋体"/>
                <w:color w:val="auto"/>
                <w:sz w:val="24"/>
                <w:highlight w:val="none"/>
                <w:lang w:eastAsia="zh-CN"/>
              </w:rPr>
              <w:t>刮</w:t>
            </w:r>
            <w:r>
              <w:rPr>
                <w:rFonts w:hint="eastAsia" w:ascii="宋体" w:hAnsi="宋体" w:eastAsia="宋体" w:cs="宋体"/>
                <w:color w:val="auto"/>
                <w:sz w:val="24"/>
                <w:highlight w:val="none"/>
              </w:rPr>
              <w:t>涂2道。</w:t>
            </w:r>
          </w:p>
        </w:tc>
      </w:tr>
      <w:tr w14:paraId="012C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14:paraId="48C01C70">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w:t>
            </w:r>
          </w:p>
        </w:tc>
        <w:tc>
          <w:tcPr>
            <w:tcW w:w="1754" w:type="dxa"/>
            <w:vAlign w:val="center"/>
          </w:tcPr>
          <w:p w14:paraId="270819B4">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揭去分色纸</w:t>
            </w:r>
          </w:p>
        </w:tc>
        <w:tc>
          <w:tcPr>
            <w:tcW w:w="6895" w:type="dxa"/>
            <w:vAlign w:val="center"/>
          </w:tcPr>
          <w:p w14:paraId="70590665">
            <w:pPr>
              <w:tabs>
                <w:tab w:val="left" w:pos="540"/>
                <w:tab w:val="left" w:pos="1222"/>
              </w:tabs>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外墙漆涂装成活后，立即去除分格用的分色纸</w:t>
            </w:r>
          </w:p>
        </w:tc>
      </w:tr>
      <w:tr w14:paraId="1938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14:paraId="4AB976FD">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w:t>
            </w:r>
          </w:p>
        </w:tc>
        <w:tc>
          <w:tcPr>
            <w:tcW w:w="1754" w:type="dxa"/>
            <w:vAlign w:val="center"/>
          </w:tcPr>
          <w:p w14:paraId="2C4EB327">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涂装耐沾污罩面清漆</w:t>
            </w:r>
          </w:p>
        </w:tc>
        <w:tc>
          <w:tcPr>
            <w:tcW w:w="6895" w:type="dxa"/>
            <w:vAlign w:val="center"/>
          </w:tcPr>
          <w:p w14:paraId="1D6AAAD7">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外墙漆干燥后，使用中毛辊涂，辊涂耐沾污罩面清漆，辊涂时漆膜厚度要控制均匀，避免一次性厚涂，要少蘸料，多辊涂，避免流挂，每一分格块中要一次性完成，确保每块中的漆膜厚度与光泽均匀一致无发花。</w:t>
            </w:r>
          </w:p>
        </w:tc>
      </w:tr>
    </w:tbl>
    <w:p w14:paraId="7E79E5D6">
      <w:pPr>
        <w:tabs>
          <w:tab w:val="left" w:pos="1080"/>
        </w:tabs>
        <w:overflowPunct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3、质量要求：</w:t>
      </w:r>
    </w:p>
    <w:p w14:paraId="2B094AAD">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eastAsia="zh-CN"/>
        </w:rPr>
        <w:t>刮</w:t>
      </w:r>
      <w:r>
        <w:rPr>
          <w:rFonts w:hint="eastAsia" w:ascii="宋体" w:hAnsi="宋体" w:eastAsia="宋体" w:cs="宋体"/>
          <w:color w:val="auto"/>
          <w:sz w:val="24"/>
          <w:highlight w:val="none"/>
        </w:rPr>
        <w:t>涂</w:t>
      </w:r>
      <w:r>
        <w:rPr>
          <w:rFonts w:hint="eastAsia" w:ascii="宋体" w:hAnsi="宋体" w:eastAsia="宋体" w:cs="宋体"/>
          <w:color w:val="auto"/>
          <w:sz w:val="24"/>
          <w:highlight w:val="none"/>
          <w:lang w:val="en-US" w:eastAsia="zh-CN"/>
        </w:rPr>
        <w:t>/喷涂/平涂</w:t>
      </w:r>
      <w:r>
        <w:rPr>
          <w:rFonts w:hint="eastAsia" w:ascii="宋体" w:hAnsi="宋体" w:eastAsia="宋体" w:cs="宋体"/>
          <w:color w:val="auto"/>
          <w:sz w:val="24"/>
          <w:highlight w:val="none"/>
        </w:rPr>
        <w:t>后要求表面平整，起伏小，颗粒分布均匀、密实，颜色一致并不得有过密过稀疏、流坠等质量缺陷。</w:t>
      </w:r>
    </w:p>
    <w:p w14:paraId="0C53D192">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、干燥后不得有发白、发花、变黄迹象，不允许有脱皮、漏刷、反锈、开裂、针孔、砂眼、反碱现象，并且光泽一致，颜色一致。</w:t>
      </w:r>
    </w:p>
    <w:p w14:paraId="30F6C695">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3.4、各部位的分色要干净，不得有咬色现象。</w:t>
      </w:r>
    </w:p>
    <w:p w14:paraId="7CC63265">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3.5、严禁雨天施工。</w:t>
      </w:r>
    </w:p>
    <w:p w14:paraId="336B8016">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3.6、本工程的施工图纸、做法说明、设计变更和有关国家标准作为本工程质量评定验收标准。</w:t>
      </w:r>
    </w:p>
    <w:p w14:paraId="5AD6531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3.7、本工程质量应达到质量评定合格标准。</w:t>
      </w:r>
    </w:p>
    <w:p w14:paraId="21F355D2">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3.8、乙方有上述任一一项不能达到合同约定质量要求的，应无条件重新施工至满足甲方要求为止，并承担因此导致的逾期完工的违约责任。</w:t>
      </w:r>
    </w:p>
    <w:p w14:paraId="035EF4D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外墙涂料施工前应对外墙质量（空鼓、立面垂直度、表面平整度、阴阳角方正、分格条及线条直线度等）进行检查，检查合格后与甲方、总包单位进行工作面移交；未进行交接的，乙方自行开始施工，存在质量问题由乙方承担，并由乙方赔偿因此给甲方造成的经济损失。</w:t>
      </w:r>
    </w:p>
    <w:p w14:paraId="2B993A5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3.10、外墙涂料（含阳台内侧外墙涂料）施工前，乙方应对已施工的阳台栏杆、铝合金门窗及百叶的成品保护措施进行检查。对未保护到位或损坏的应书面通知甲方，甲方协调责任单位进行保护后乙方再进行施工，乙方擅自施工造成污染引起的相关责任由乙方承担。</w:t>
      </w:r>
    </w:p>
    <w:p w14:paraId="2ED5ADD9">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3.11、涂料工具清洗应定点清洗、施工应定点搅拌，并对周边已完成的成品进行保护，否则因其造成污染引起的相关责任由乙方承担。</w:t>
      </w:r>
    </w:p>
    <w:p w14:paraId="0F1F62C5">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3.12、外墙涂料施工前，窗框与涂料面交接打胶部位应贴美纹纸进行保护，保证窗框周边打胶位置的平整。</w:t>
      </w:r>
    </w:p>
    <w:p w14:paraId="69FBDE8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3.13、涂料工程完成后，周边已完成的成品在清理保护膜/美纹纸时，粘在保护膜/纸上的外涂材料掉落由乙方负责清理。</w:t>
      </w:r>
    </w:p>
    <w:p w14:paraId="3C8B2DB6">
      <w:pPr>
        <w:tabs>
          <w:tab w:val="left" w:pos="1080"/>
        </w:tabs>
        <w:overflowPunct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4、施工管理要求</w:t>
      </w:r>
    </w:p>
    <w:p w14:paraId="2006D46E">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4.1、本工程施工均为楼宇外侧部分，乙方应派遣有高空作业资质和经验的施工人员进行施工，不具备相应资质的施工人员，甲方有权要求</w:t>
      </w:r>
      <w:r>
        <w:rPr>
          <w:rFonts w:hint="eastAsia" w:ascii="宋体" w:hAnsi="宋体" w:cs="宋体"/>
          <w:color w:val="auto"/>
          <w:sz w:val="24"/>
          <w:highlight w:val="none"/>
          <w:lang w:val="en-US" w:eastAsia="zh-CN"/>
        </w:rPr>
        <w:t>其</w:t>
      </w:r>
      <w:r>
        <w:rPr>
          <w:rFonts w:hint="eastAsia" w:ascii="宋体" w:hAnsi="宋体" w:eastAsia="宋体" w:cs="宋体"/>
          <w:color w:val="auto"/>
          <w:sz w:val="24"/>
          <w:highlight w:val="none"/>
        </w:rPr>
        <w:t>撤场并要求乙方支付违约金1000元/人次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因此给甲方或第三方造成的损失、人身损害等由乙方承担全部赔偿责任</w:t>
      </w:r>
      <w:r>
        <w:rPr>
          <w:rFonts w:hint="eastAsia" w:ascii="宋体" w:hAnsi="宋体" w:eastAsia="宋体" w:cs="宋体"/>
          <w:color w:val="auto"/>
          <w:sz w:val="24"/>
          <w:highlight w:val="none"/>
        </w:rPr>
        <w:t>。</w:t>
      </w:r>
    </w:p>
    <w:p w14:paraId="41A09B78">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4.2、总包单位会根据实际情况对</w:t>
      </w:r>
      <w:r>
        <w:rPr>
          <w:rFonts w:hint="eastAsia" w:ascii="宋体" w:hAnsi="宋体" w:eastAsia="宋体" w:cs="宋体"/>
          <w:color w:val="auto"/>
          <w:sz w:val="24"/>
          <w:highlight w:val="none"/>
          <w:lang w:val="en-US" w:eastAsia="zh-CN"/>
        </w:rPr>
        <w:t>临边防护</w:t>
      </w:r>
      <w:r>
        <w:rPr>
          <w:rFonts w:hint="eastAsia" w:ascii="宋体" w:hAnsi="宋体" w:eastAsia="宋体" w:cs="宋体"/>
          <w:color w:val="auto"/>
          <w:sz w:val="24"/>
          <w:highlight w:val="none"/>
        </w:rPr>
        <w:t xml:space="preserve">进行设置及拆除，故乙方应自行设置施工过程中的防护围挡，并承担相应发生的费用。  </w:t>
      </w:r>
    </w:p>
    <w:p w14:paraId="7C426C8D">
      <w:pPr>
        <w:overflowPunct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4.3、</w:t>
      </w:r>
      <w:r>
        <w:rPr>
          <w:rFonts w:hint="eastAsia" w:ascii="宋体" w:hAnsi="宋体" w:cs="宋体"/>
          <w:color w:val="auto"/>
          <w:sz w:val="24"/>
          <w:highlight w:val="none"/>
          <w:lang w:val="en-US" w:eastAsia="zh-CN"/>
        </w:rPr>
        <w:t>乙方负责施工人员的安全管理工作。</w:t>
      </w:r>
      <w:r>
        <w:rPr>
          <w:rFonts w:hint="eastAsia" w:ascii="宋体" w:hAnsi="宋体" w:eastAsia="宋体" w:cs="宋体"/>
          <w:color w:val="auto"/>
          <w:sz w:val="24"/>
          <w:highlight w:val="none"/>
        </w:rPr>
        <w:t>乙方应对实施施工的工人的安全负责，并为他们投保人身安全保险，并将施工人员名单提交甲方备案，保单复印件提交甲方存档，如有未投保人员或不具备高空作业资质得人员上架施工，乙方应向甲方支付每人次1000元违约金。</w:t>
      </w:r>
      <w:r>
        <w:rPr>
          <w:rFonts w:hint="eastAsia" w:ascii="宋体" w:hAnsi="宋体" w:cs="宋体"/>
          <w:color w:val="auto"/>
          <w:sz w:val="24"/>
          <w:highlight w:val="none"/>
          <w:lang w:val="en-US" w:eastAsia="zh-CN"/>
        </w:rPr>
        <w:t>同时因此给甲方或</w:t>
      </w:r>
      <w:r>
        <w:rPr>
          <w:rFonts w:hint="default" w:ascii="宋体" w:hAnsi="宋体" w:cs="宋体"/>
          <w:color w:val="auto"/>
          <w:sz w:val="24"/>
          <w:highlight w:val="none"/>
          <w:lang w:val="en-US" w:eastAsia="zh-CN"/>
        </w:rPr>
        <w:t>第三方造成的</w:t>
      </w:r>
      <w:r>
        <w:rPr>
          <w:rFonts w:hint="eastAsia" w:ascii="宋体" w:hAnsi="宋体" w:cs="宋体"/>
          <w:color w:val="auto"/>
          <w:sz w:val="24"/>
          <w:highlight w:val="none"/>
          <w:lang w:val="en-US" w:eastAsia="zh-CN"/>
        </w:rPr>
        <w:t>损失、人身损害等由乙方承担全部赔偿责任。</w:t>
      </w:r>
    </w:p>
    <w:p w14:paraId="172C9F44">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4.4、乙方租赁的吊篮应经过国家安全检测机构检测通过，并持有检测合格证，在监理、甲方、政府进行的安全检查过程中如发现吊篮设备存在安全隐患或手续不齐全的一次乙方按照5000元</w:t>
      </w:r>
      <w:r>
        <w:rPr>
          <w:rFonts w:hint="eastAsia" w:ascii="宋体" w:hAnsi="宋体" w:cs="宋体"/>
          <w:color w:val="auto"/>
          <w:sz w:val="24"/>
          <w:highlight w:val="none"/>
          <w:lang w:val="en-US" w:eastAsia="zh-CN"/>
        </w:rPr>
        <w:t>/次</w:t>
      </w:r>
      <w:r>
        <w:rPr>
          <w:rFonts w:hint="eastAsia" w:ascii="宋体" w:hAnsi="宋体" w:eastAsia="宋体" w:cs="宋体"/>
          <w:color w:val="auto"/>
          <w:sz w:val="24"/>
          <w:highlight w:val="none"/>
        </w:rPr>
        <w:t>的标准向甲方支付违约金并暂停使用直至整改至合格后方可使用。</w:t>
      </w:r>
    </w:p>
    <w:p w14:paraId="2790BAB7">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4.5、吊篮施工备案手续由乙方完成，发生费用由乙方承担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每台吊篮不得超过2人同时作业</w:t>
      </w:r>
      <w:r>
        <w:rPr>
          <w:rFonts w:hint="eastAsia" w:ascii="宋体" w:hAnsi="宋体" w:eastAsia="宋体" w:cs="宋体"/>
          <w:color w:val="auto"/>
          <w:sz w:val="24"/>
          <w:highlight w:val="none"/>
        </w:rPr>
        <w:t>。</w:t>
      </w:r>
    </w:p>
    <w:p w14:paraId="113A3EA3">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4.6、作业人员进入施工现场必须佩戴安全帽，安全带。</w:t>
      </w:r>
    </w:p>
    <w:p w14:paraId="7954F6CC">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4.7、必须服从甲方及监理公司管理，</w:t>
      </w:r>
      <w:r>
        <w:rPr>
          <w:rFonts w:hint="eastAsia" w:ascii="宋体" w:hAnsi="宋体" w:eastAsia="宋体" w:cs="宋体"/>
          <w:color w:val="auto"/>
          <w:sz w:val="24"/>
          <w:highlight w:val="none"/>
          <w:lang w:val="en-US" w:eastAsia="zh-CN"/>
        </w:rPr>
        <w:t>乙方</w:t>
      </w:r>
      <w:r>
        <w:rPr>
          <w:rFonts w:hint="eastAsia" w:ascii="宋体" w:hAnsi="宋体" w:cs="宋体"/>
          <w:color w:val="auto"/>
          <w:sz w:val="24"/>
          <w:highlight w:val="none"/>
          <w:lang w:val="en-US" w:eastAsia="zh-CN"/>
        </w:rPr>
        <w:t>（含乙方施工人员）</w:t>
      </w:r>
      <w:r>
        <w:rPr>
          <w:rFonts w:hint="eastAsia" w:ascii="宋体" w:hAnsi="宋体" w:eastAsia="宋体" w:cs="宋体"/>
          <w:color w:val="auto"/>
          <w:sz w:val="24"/>
          <w:highlight w:val="none"/>
          <w:lang w:val="en-US" w:eastAsia="zh-CN"/>
        </w:rPr>
        <w:t>应</w:t>
      </w:r>
      <w:r>
        <w:rPr>
          <w:rFonts w:hint="eastAsia" w:ascii="宋体" w:hAnsi="宋体" w:eastAsia="宋体" w:cs="宋体"/>
          <w:color w:val="auto"/>
          <w:sz w:val="24"/>
          <w:highlight w:val="none"/>
        </w:rPr>
        <w:t>严格遵守甲方《</w:t>
      </w:r>
      <w:r>
        <w:rPr>
          <w:rFonts w:hint="eastAsia" w:ascii="宋体" w:hAnsi="宋体" w:cs="宋体"/>
          <w:color w:val="auto"/>
          <w:sz w:val="24"/>
          <w:highlight w:val="none"/>
          <w:lang w:eastAsia="zh-CN"/>
        </w:rPr>
        <w:t>开元壹号·天逸项目</w:t>
      </w:r>
      <w:r>
        <w:rPr>
          <w:rFonts w:hint="eastAsia" w:ascii="宋体" w:hAnsi="宋体" w:eastAsia="宋体" w:cs="宋体"/>
          <w:color w:val="auto"/>
          <w:sz w:val="24"/>
          <w:highlight w:val="none"/>
        </w:rPr>
        <w:t>现场管理</w:t>
      </w:r>
      <w:r>
        <w:rPr>
          <w:rFonts w:hint="eastAsia" w:ascii="宋体" w:hAnsi="宋体" w:eastAsia="宋体" w:cs="宋体"/>
          <w:color w:val="auto"/>
          <w:sz w:val="24"/>
          <w:highlight w:val="none"/>
          <w:lang w:eastAsia="zh-CN"/>
        </w:rPr>
        <w:t>制度</w:t>
      </w:r>
      <w:r>
        <w:rPr>
          <w:rFonts w:hint="eastAsia" w:ascii="宋体" w:hAnsi="宋体" w:eastAsia="宋体" w:cs="宋体"/>
          <w:color w:val="auto"/>
          <w:sz w:val="24"/>
          <w:highlight w:val="none"/>
        </w:rPr>
        <w:t>》，乙方同意按该办法执行落实</w:t>
      </w:r>
      <w:r>
        <w:rPr>
          <w:rFonts w:hint="eastAsia" w:ascii="宋体" w:hAnsi="宋体" w:cs="宋体"/>
          <w:color w:val="auto"/>
          <w:sz w:val="24"/>
          <w:highlight w:val="none"/>
          <w:lang w:eastAsia="zh-CN"/>
        </w:rPr>
        <w:t>。</w:t>
      </w:r>
    </w:p>
    <w:p w14:paraId="4F505919">
      <w:pPr>
        <w:pStyle w:val="9"/>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4.8、施工期间，乙方项目经理必须在项目驻场，甲方有权随时检查乙方项目经理驻场情况，如发现乙方项目经理无故不在岗，</w:t>
      </w:r>
      <w:r>
        <w:rPr>
          <w:rFonts w:hint="eastAsia" w:ascii="宋体" w:hAnsi="宋体" w:eastAsia="宋体" w:cs="宋体"/>
          <w:color w:val="auto"/>
          <w:sz w:val="24"/>
          <w:highlight w:val="none"/>
        </w:rPr>
        <w:t>乙方应向甲方支付</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/次</w:t>
      </w:r>
      <w:r>
        <w:rPr>
          <w:rFonts w:hint="eastAsia" w:ascii="宋体" w:hAnsi="宋体" w:eastAsia="宋体" w:cs="宋体"/>
          <w:color w:val="auto"/>
          <w:sz w:val="24"/>
          <w:highlight w:val="none"/>
        </w:rPr>
        <w:t>违约金</w:t>
      </w:r>
      <w:r>
        <w:rPr>
          <w:rFonts w:hint="eastAsia" w:ascii="宋体" w:hAnsi="宋体" w:eastAsia="宋体" w:cs="宋体"/>
          <w:color w:val="auto"/>
          <w:sz w:val="24"/>
          <w:highlight w:val="none"/>
          <w:lang w:eastAsia="zh-CN"/>
        </w:rPr>
        <w:t>。</w:t>
      </w:r>
    </w:p>
    <w:p w14:paraId="0623D1AF">
      <w:pPr>
        <w:tabs>
          <w:tab w:val="left" w:pos="0"/>
        </w:tabs>
        <w:wordWrap w:val="0"/>
        <w:overflowPunct w:val="0"/>
        <w:topLinePunct/>
        <w:autoSpaceDE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八、设备、材料采购及试验</w:t>
      </w:r>
    </w:p>
    <w:p w14:paraId="13CDF146">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1、腻子品牌为：</w:t>
      </w:r>
      <w:r>
        <w:rPr>
          <w:rFonts w:hint="eastAsia" w:ascii="宋体" w:hAnsi="宋体" w:cs="宋体"/>
          <w:color w:val="auto"/>
          <w:sz w:val="24"/>
          <w:highlight w:val="none"/>
          <w:u w:val="single"/>
          <w:lang w:val="en-US" w:eastAsia="zh-CN"/>
        </w:rPr>
        <w:t>阿力克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；外墙漆（底漆、中涂、面漆）品牌为</w:t>
      </w:r>
      <w:r>
        <w:rPr>
          <w:rFonts w:hint="eastAsia" w:ascii="宋体" w:hAnsi="宋体" w:cs="宋体"/>
          <w:color w:val="auto"/>
          <w:sz w:val="24"/>
          <w:highlight w:val="none"/>
          <w:u w:val="single"/>
          <w:lang w:val="en-US" w:eastAsia="zh-CN"/>
        </w:rPr>
        <w:t>富思特</w:t>
      </w:r>
      <w:r>
        <w:rPr>
          <w:rFonts w:hint="eastAsia" w:ascii="宋体" w:hAnsi="宋体" w:eastAsia="宋体" w:cs="宋体"/>
          <w:color w:val="auto"/>
          <w:sz w:val="24"/>
          <w:highlight w:val="none"/>
        </w:rPr>
        <w:t>。</w:t>
      </w:r>
    </w:p>
    <w:p w14:paraId="18A0722D">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2、在合同签订后，乙方应在施工前提供施工中所用柔性腻子，彩砂，乳液原液，罩面漆、</w:t>
      </w:r>
      <w:r>
        <w:rPr>
          <w:rFonts w:hint="eastAsia" w:ascii="宋体" w:hAnsi="宋体" w:cs="宋体"/>
          <w:color w:val="auto"/>
          <w:sz w:val="24"/>
          <w:highlight w:val="none"/>
          <w:lang w:eastAsia="zh-CN"/>
        </w:rPr>
        <w:t>真石漆</w:t>
      </w:r>
      <w:r>
        <w:rPr>
          <w:rFonts w:hint="eastAsia" w:ascii="宋体" w:hAnsi="宋体" w:eastAsia="宋体" w:cs="宋体"/>
          <w:color w:val="auto"/>
          <w:sz w:val="24"/>
          <w:highlight w:val="none"/>
        </w:rPr>
        <w:t>成品样品（材料样品、施工小样、材料品牌及合格证及其他质量证明文件），作为甲方及监理方验收产品材质之依据。</w:t>
      </w:r>
    </w:p>
    <w:p w14:paraId="580A2A3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3、凡由乙方采购的材料如不符合质量要求或规格有差异，应禁止使用。若已使用，乙方应当无条件返工或在满足甲方要求的情况下采取有效补救措施，并承担由此造成的一切费用、损失和逾期完工违约责任。</w:t>
      </w:r>
    </w:p>
    <w:p w14:paraId="75A0E61E">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4、外墙漆和柔性腻子提供材料出厂合格证书、性能检测报告、说明书，进场时</w:t>
      </w:r>
      <w:r>
        <w:rPr>
          <w:rFonts w:hint="eastAsia" w:ascii="宋体" w:hAnsi="宋体" w:cs="宋体"/>
          <w:color w:val="auto"/>
          <w:sz w:val="24"/>
          <w:highlight w:val="none"/>
          <w:lang w:eastAsia="zh-CN"/>
        </w:rPr>
        <w:t>乙方对</w:t>
      </w:r>
      <w:r>
        <w:rPr>
          <w:rFonts w:hint="eastAsia" w:ascii="宋体" w:hAnsi="宋体" w:eastAsia="宋体" w:cs="宋体"/>
          <w:color w:val="auto"/>
          <w:sz w:val="24"/>
          <w:highlight w:val="none"/>
        </w:rPr>
        <w:t xml:space="preserve">外墙漆对耐水性、耐碱性、耐洗刷性、耐沾污性进行复检，柔性腻子对打磨性、抗裂性、粘结强度、耐水性及耐碱性进行复检，并出具复检合格报告。 </w:t>
      </w:r>
    </w:p>
    <w:p w14:paraId="6B043058">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在购置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2E94EC1B">
      <w:pPr>
        <w:pStyle w:val="9"/>
        <w:ind w:right="359" w:rightChars="171"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6、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相应经济损失。</w:t>
      </w:r>
    </w:p>
    <w:p w14:paraId="2982C009">
      <w:pPr>
        <w:pStyle w:val="9"/>
        <w:ind w:right="359" w:rightChars="171" w:firstLine="420" w:firstLineChars="175"/>
        <w:rPr>
          <w:rFonts w:hint="eastAsia" w:ascii="宋体" w:hAnsi="宋体" w:eastAsia="宋体" w:cs="宋体"/>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1395B2F5">
      <w:pPr>
        <w:pStyle w:val="9"/>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、主要材料品牌约定详见附件</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《主要材料品牌表》中约定的品牌，定制材料以现场封样确认的品牌为准。</w:t>
      </w:r>
    </w:p>
    <w:p w14:paraId="2D97A8D9">
      <w:pPr>
        <w:pStyle w:val="9"/>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、乙方确保随货提供的检测报告、合格证的真实性，否则，乙方应对所供产品符合合同约定承担证明责任。</w:t>
      </w:r>
    </w:p>
    <w:p w14:paraId="5C71FD91">
      <w:pPr>
        <w:pStyle w:val="9"/>
        <w:ind w:right="359" w:rightChars="171"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九、现场安全文明施工及管理要求</w:t>
      </w:r>
    </w:p>
    <w:p w14:paraId="693BF753">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334EF955">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2、乙方及乙方施工人员在现场包括但不限于因用水、用电、高空作业、使用机器发生伤亡事故的，其经济责任、法律责任和其他民事责任均由乙方负责。</w:t>
      </w:r>
    </w:p>
    <w:p w14:paraId="3613BD98">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3、乙方及乙方派驻施工现场的现场代表须向甲方签订安全责任书，对工程质量、安全作出相应承诺和确定目标值。若上述目标不能达到，应向甲方支付违约金2000元并向甲方给予经济补偿和承担相应的法律责任。</w:t>
      </w:r>
    </w:p>
    <w:p w14:paraId="5039569E">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4、施工现场用电器具应有接地、接零装置和线路布置规范化，安全防护措施到位。乙方自身职工、与甲方有关的第三方人员在现场发生伤亡事故，其经济责任、法律责任和其他民事责任均由乙方负责。</w:t>
      </w:r>
    </w:p>
    <w:p w14:paraId="7D3D31C8">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5、乙方应加强对现场施工人员的教育。施工现场严禁酗酒、打架斗殴、赌博和其他违法违章现象，每发现一次，乙方按2000元/次向甲方支付违约金。</w:t>
      </w:r>
    </w:p>
    <w:p w14:paraId="5BFB6407">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6CC0053D">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7、乙方需遵守甲方、监理及总包单位的相关安全规程制度，否则按相关制度进行处罚。</w:t>
      </w:r>
    </w:p>
    <w:p w14:paraId="0A5D8D24">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8、乙方在施工中要服从甲方及监理人员的统一指挥，做好防尘防噪措施，各项措施和管理达到洛阳市文明建设的有关规定。现场施工实行工完场清制度，垃圾及时清运出场。</w:t>
      </w:r>
    </w:p>
    <w:p w14:paraId="5A6F752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9、乙方应保证施工现场的卫生标准、噪声标准等指标满足国家、地方的有关规定。施工中因乙方违反规定造成的损失和发生的费用（若主管部门罚款）均由乙方承担。</w:t>
      </w:r>
    </w:p>
    <w:p w14:paraId="183B666C">
      <w:pPr>
        <w:overflowPunct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10、施工过程中如发生扰民或民扰，由乙方与甲方协调解决，费用乙方承担</w:t>
      </w:r>
      <w:r>
        <w:rPr>
          <w:rFonts w:hint="eastAsia" w:ascii="宋体" w:hAnsi="宋体" w:eastAsia="宋体" w:cs="宋体"/>
          <w:color w:val="auto"/>
          <w:sz w:val="24"/>
          <w:highlight w:val="none"/>
          <w:lang w:eastAsia="zh-CN"/>
        </w:rPr>
        <w:t>。</w:t>
      </w:r>
    </w:p>
    <w:p w14:paraId="1B84343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11、乙方在履约过程中严禁出现工人围堵售楼部、项目部及政府部门，如发生一次围堵现象，</w:t>
      </w:r>
      <w:r>
        <w:rPr>
          <w:rFonts w:hint="eastAsia" w:ascii="宋体" w:hAnsi="宋体" w:eastAsia="宋体" w:cs="宋体"/>
          <w:color w:val="auto"/>
          <w:sz w:val="24"/>
          <w:highlight w:val="none"/>
        </w:rPr>
        <w:t>乙方按</w:t>
      </w:r>
      <w:r>
        <w:rPr>
          <w:rFonts w:hint="eastAsia" w:ascii="宋体" w:hAnsi="宋体" w:eastAsia="宋体" w:cs="宋体"/>
          <w:color w:val="auto"/>
          <w:sz w:val="24"/>
          <w:highlight w:val="none"/>
          <w:lang w:val="en-US" w:eastAsia="zh-CN"/>
        </w:rPr>
        <w:t>100</w:t>
      </w:r>
      <w:r>
        <w:rPr>
          <w:rFonts w:hint="eastAsia" w:ascii="宋体" w:hAnsi="宋体" w:eastAsia="宋体" w:cs="宋体"/>
          <w:color w:val="auto"/>
          <w:sz w:val="24"/>
          <w:highlight w:val="none"/>
        </w:rPr>
        <w:t>000元/次向甲方支付违约金。</w:t>
      </w:r>
    </w:p>
    <w:p w14:paraId="09E0FCEE">
      <w:pPr>
        <w:tabs>
          <w:tab w:val="left" w:pos="0"/>
        </w:tabs>
        <w:wordWrap w:val="0"/>
        <w:overflowPunct w:val="0"/>
        <w:topLinePunct/>
        <w:autoSpaceDE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十、验收</w:t>
      </w:r>
    </w:p>
    <w:p w14:paraId="3C97516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1、腻子完成后必须经甲方、监理进行平整度、垂直度等全面检查合格后，乙方方可进行底涂施工。</w:t>
      </w:r>
    </w:p>
    <w:p w14:paraId="299E11B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2、各道工序建设、监理单位有权进行全检；油漆应涂刷均、粘结牢固，不得漏涂、透底、起皮、流坠；分隔线应方正、平直，不得出现咬色；</w:t>
      </w:r>
      <w:r>
        <w:rPr>
          <w:rFonts w:hint="eastAsia" w:ascii="宋体" w:hAnsi="宋体" w:eastAsia="宋体" w:cs="宋体"/>
          <w:color w:val="auto"/>
          <w:sz w:val="24"/>
          <w:highlight w:val="none"/>
          <w:lang w:eastAsia="zh-CN"/>
        </w:rPr>
        <w:t>真石漆</w:t>
      </w:r>
      <w:r>
        <w:rPr>
          <w:rFonts w:hint="eastAsia" w:ascii="宋体" w:hAnsi="宋体" w:eastAsia="宋体" w:cs="宋体"/>
          <w:color w:val="auto"/>
          <w:sz w:val="24"/>
          <w:highlight w:val="none"/>
        </w:rPr>
        <w:t>喷涂应均匀、颗粒大小及颜色符合样板要求，阴阳角应方正（阴角需压成明显的直线），分隔线、装饰线条直线度应符合要求。</w:t>
      </w:r>
    </w:p>
    <w:p w14:paraId="3E749E3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3、隐蔽工程由乙方书面通知甲方、监理，由甲方 、监理相关工程技术人员到现场检查验收，经验收合格后并履行隐蔽工程签证手续，乙方可将该部位隐蔽。</w:t>
      </w:r>
    </w:p>
    <w:p w14:paraId="4D8C3F5A">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4、分项工程施工完毕，乙方应通过自查自检，认为合格后，通知甲方、监理验收，验收合格后，甲方、监理应及时给予办理验收签证手续。</w:t>
      </w:r>
    </w:p>
    <w:p w14:paraId="591FF6EC">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工程竣工后，乙方通过自检、自查，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14:paraId="10770112">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63EDEA4E">
      <w:pPr>
        <w:tabs>
          <w:tab w:val="left" w:pos="0"/>
        </w:tabs>
        <w:wordWrap w:val="0"/>
        <w:overflowPunct w:val="0"/>
        <w:topLinePunct/>
        <w:autoSpaceDE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十一、工程变更、签证</w:t>
      </w:r>
    </w:p>
    <w:p w14:paraId="7DDC4C6A">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1、乙方应严格按照经甲方审核签认的施工图纸施工，不得随意变更；若确需变更，应按程序报甲方书面同意后，方可变更施工，否则造成的一切后果及责任均由乙方负责。</w:t>
      </w:r>
    </w:p>
    <w:p w14:paraId="5F949738">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2、施工过程中，若甲方需要增减项目或变更项目应提前以书面形式通知乙方，乙方承诺满足甲方的需求。</w:t>
      </w:r>
    </w:p>
    <w:p w14:paraId="05D76CC7">
      <w:pPr>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14:paraId="5297A1E6">
      <w:pPr>
        <w:overflowPunct/>
        <w:snapToGri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bCs w:val="0"/>
          <w:color w:val="auto"/>
          <w:sz w:val="24"/>
          <w:szCs w:val="24"/>
          <w:highlight w:val="none"/>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宋体" w:hAnsi="宋体" w:eastAsia="宋体" w:cs="宋体"/>
          <w:bCs w:val="0"/>
          <w:color w:val="auto"/>
          <w:sz w:val="24"/>
          <w:szCs w:val="24"/>
          <w:highlight w:val="none"/>
          <w:lang w:eastAsia="zh-CN"/>
        </w:rPr>
        <w:t>。</w:t>
      </w:r>
    </w:p>
    <w:p w14:paraId="5BB765AC">
      <w:pPr>
        <w:pStyle w:val="9"/>
        <w:wordWrap w:val="0"/>
        <w:overflowPunct w:val="0"/>
        <w:topLinePunct/>
        <w:autoSpaceDE w:val="0"/>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十二、结算方式</w:t>
      </w:r>
    </w:p>
    <w:p w14:paraId="03CE158A">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1、结算依据：甲方审核签认的施工设计方案、甲方认可的变更签证、施工合同、补充协议、招标、投标文件等。</w:t>
      </w:r>
    </w:p>
    <w:p w14:paraId="6FB55A89">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2、结算金额=各项含税固定综合单价×现场实际完工并验收合格工程量±变更、签证造价－其他应扣费用（含违约金）。</w:t>
      </w:r>
    </w:p>
    <w:p w14:paraId="63D0A827">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szCs w:val="24"/>
          <w:highlight w:val="none"/>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w:t>
      </w:r>
      <w:r>
        <w:rPr>
          <w:rFonts w:hint="eastAsia" w:ascii="宋体" w:hAnsi="宋体" w:eastAsia="宋体" w:cs="宋体"/>
          <w:color w:val="auto"/>
          <w:sz w:val="24"/>
          <w:szCs w:val="24"/>
          <w:highlight w:val="none"/>
          <w:lang w:val="en-US" w:eastAsia="zh-CN"/>
        </w:rPr>
        <w:t>对甲方的单方结算结果无异议</w:t>
      </w:r>
      <w:r>
        <w:rPr>
          <w:rFonts w:hint="eastAsia" w:ascii="宋体" w:hAnsi="宋体" w:eastAsia="宋体" w:cs="宋体"/>
          <w:color w:val="auto"/>
          <w:sz w:val="24"/>
          <w:szCs w:val="24"/>
          <w:highlight w:val="none"/>
        </w:rPr>
        <w:t>；若提交资料不完整（遗漏或后补资料）视为放弃；放弃部分甲方只计算变更减少部分，不再计算变更增加部分，乙方不得提出异议，由此产生的未能及时结算的责任由乙方自己承担。甲方成本部门收到乙方提交</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合格的结算资料后90个工作日内</w:t>
      </w:r>
      <w:r>
        <w:rPr>
          <w:rFonts w:hint="eastAsia" w:ascii="宋体" w:hAnsi="宋体" w:eastAsia="宋体" w:cs="宋体"/>
          <w:color w:val="auto"/>
          <w:sz w:val="24"/>
          <w:szCs w:val="24"/>
          <w:highlight w:val="none"/>
          <w:lang w:val="en-US" w:eastAsia="zh-CN"/>
        </w:rPr>
        <w:t>初</w:t>
      </w:r>
      <w:r>
        <w:rPr>
          <w:rFonts w:hint="eastAsia" w:ascii="宋体" w:hAnsi="宋体" w:eastAsia="宋体" w:cs="宋体"/>
          <w:color w:val="auto"/>
          <w:sz w:val="24"/>
          <w:szCs w:val="24"/>
          <w:highlight w:val="none"/>
        </w:rPr>
        <w:t>审完毕并通知乙方，乙方接到</w:t>
      </w:r>
      <w:r>
        <w:rPr>
          <w:rFonts w:hint="eastAsia" w:ascii="宋体" w:hAnsi="宋体" w:eastAsia="宋体" w:cs="宋体"/>
          <w:color w:val="auto"/>
          <w:sz w:val="24"/>
          <w:szCs w:val="24"/>
          <w:highlight w:val="none"/>
          <w:lang w:val="en-US" w:eastAsia="zh-CN"/>
        </w:rPr>
        <w:t>初</w:t>
      </w:r>
      <w:r>
        <w:rPr>
          <w:rFonts w:hint="eastAsia" w:ascii="宋体" w:hAnsi="宋体" w:eastAsia="宋体" w:cs="宋体"/>
          <w:color w:val="auto"/>
          <w:sz w:val="24"/>
          <w:szCs w:val="24"/>
          <w:highlight w:val="none"/>
        </w:rPr>
        <w:t>审</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查通知后10个工作日内</w:t>
      </w:r>
      <w:r>
        <w:rPr>
          <w:rFonts w:hint="eastAsia" w:ascii="宋体" w:hAnsi="宋体" w:eastAsia="宋体" w:cs="宋体"/>
          <w:color w:val="auto"/>
          <w:sz w:val="24"/>
          <w:szCs w:val="24"/>
          <w:highlight w:val="none"/>
          <w:lang w:val="en-US" w:eastAsia="zh-CN"/>
        </w:rPr>
        <w:t>核对</w:t>
      </w:r>
      <w:r>
        <w:rPr>
          <w:rFonts w:hint="eastAsia" w:ascii="宋体" w:hAnsi="宋体" w:eastAsia="宋体" w:cs="宋体"/>
          <w:color w:val="auto"/>
          <w:sz w:val="24"/>
          <w:szCs w:val="24"/>
          <w:highlight w:val="none"/>
        </w:rPr>
        <w:t>或提出异议，逾期视为已认可甲方</w:t>
      </w:r>
      <w:r>
        <w:rPr>
          <w:rFonts w:hint="eastAsia" w:ascii="宋体" w:hAnsi="宋体" w:eastAsia="宋体" w:cs="宋体"/>
          <w:color w:val="auto"/>
          <w:sz w:val="24"/>
          <w:szCs w:val="24"/>
          <w:highlight w:val="none"/>
          <w:lang w:val="en-US" w:eastAsia="zh-CN"/>
        </w:rPr>
        <w:t>的初</w:t>
      </w:r>
      <w:r>
        <w:rPr>
          <w:rFonts w:hint="eastAsia" w:ascii="宋体" w:hAnsi="宋体" w:eastAsia="宋体" w:cs="宋体"/>
          <w:color w:val="auto"/>
          <w:sz w:val="24"/>
          <w:szCs w:val="24"/>
          <w:highlight w:val="none"/>
        </w:rPr>
        <w:t>审意见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但是，</w:t>
      </w:r>
      <w:r>
        <w:rPr>
          <w:rFonts w:hint="eastAsia" w:ascii="宋体" w:hAnsi="宋体" w:eastAsia="宋体" w:cs="宋体"/>
          <w:color w:val="auto"/>
          <w:sz w:val="24"/>
          <w:szCs w:val="24"/>
          <w:highlight w:val="none"/>
          <w:lang w:eastAsia="zh-CN"/>
        </w:rPr>
        <w:t>最终结算金额以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审计</w:t>
      </w:r>
      <w:r>
        <w:rPr>
          <w:rFonts w:hint="eastAsia" w:ascii="宋体" w:hAnsi="宋体" w:eastAsia="宋体" w:cs="宋体"/>
          <w:color w:val="auto"/>
          <w:sz w:val="24"/>
          <w:szCs w:val="24"/>
          <w:highlight w:val="none"/>
          <w:lang w:val="en-US" w:eastAsia="zh-CN"/>
        </w:rPr>
        <w:t>部门对初审意见进行审核并最终确认的金额</w:t>
      </w:r>
      <w:r>
        <w:rPr>
          <w:rFonts w:hint="eastAsia" w:ascii="宋体" w:hAnsi="宋体" w:eastAsia="宋体" w:cs="宋体"/>
          <w:color w:val="auto"/>
          <w:sz w:val="24"/>
          <w:szCs w:val="24"/>
          <w:highlight w:val="none"/>
          <w:lang w:eastAsia="zh-CN"/>
        </w:rPr>
        <w:t>为准</w:t>
      </w:r>
      <w:r>
        <w:rPr>
          <w:rFonts w:hint="eastAsia" w:ascii="宋体" w:hAnsi="宋体" w:eastAsia="宋体" w:cs="宋体"/>
          <w:color w:val="auto"/>
          <w:sz w:val="24"/>
          <w:szCs w:val="24"/>
          <w:highlight w:val="none"/>
        </w:rPr>
        <w:t>。</w:t>
      </w:r>
    </w:p>
    <w:p w14:paraId="1D26298C">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rPr>
        <w:t>乙方报送结算书应诚实准确，若最终审减额（报送金额-结算金额）超过结算金额的5%，则需要乙方向甲方支付超出5%部分的金额3%作为违约金，且违约金在结算金额中一次性扣除。</w:t>
      </w:r>
    </w:p>
    <w:p w14:paraId="5864B552">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5、办理竣工验收、合格证、检测费用等由乙方自行承担。</w:t>
      </w:r>
    </w:p>
    <w:p w14:paraId="0A8B553D">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6、若甲方需在本合同约定的承包范围以外委托乙方完成其他工作，应以正式书面形式将具体工作范围、价款、完成时间、付款方式等主要内容通知乙方。若无正式书面委托，甲方不予结算。</w:t>
      </w:r>
    </w:p>
    <w:p w14:paraId="7C49A756">
      <w:pPr>
        <w:pStyle w:val="9"/>
        <w:wordWrap w:val="0"/>
        <w:overflowPunct w:val="0"/>
        <w:topLinePunct/>
        <w:autoSpaceDE w:val="0"/>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十三、质保期</w:t>
      </w:r>
    </w:p>
    <w:p w14:paraId="3E9FA945">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1、质保期为</w:t>
      </w:r>
      <w:r>
        <w:rPr>
          <w:rFonts w:hint="eastAsia" w:ascii="宋体" w:hAnsi="宋体" w:cs="宋体"/>
          <w:color w:val="auto"/>
          <w:sz w:val="24"/>
          <w:highlight w:val="none"/>
          <w:lang w:eastAsia="zh-CN"/>
        </w:rPr>
        <w:t>两</w:t>
      </w:r>
      <w:r>
        <w:rPr>
          <w:rFonts w:hint="eastAsia" w:ascii="宋体" w:hAnsi="宋体" w:eastAsia="宋体" w:cs="宋体"/>
          <w:color w:val="auto"/>
          <w:sz w:val="24"/>
          <w:highlight w:val="none"/>
        </w:rPr>
        <w:t>年，自工程全部施工完成</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经甲方、监理验收合格并移交甲方之日起开始计算。质保期内，乙方应每季度定期对本工程进行回访，定期对已完工程进行检查、维护。</w:t>
      </w:r>
    </w:p>
    <w:p w14:paraId="32FA7E3C">
      <w:pPr>
        <w:tabs>
          <w:tab w:val="left" w:pos="900"/>
        </w:tabs>
        <w:overflowPunct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在质保期内，凡因材料或施工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r>
        <w:rPr>
          <w:rFonts w:hint="eastAsia" w:ascii="宋体" w:hAnsi="宋体" w:cs="宋体"/>
          <w:color w:val="auto"/>
          <w:sz w:val="24"/>
          <w:highlight w:val="none"/>
          <w:lang w:val="en-US" w:eastAsia="zh-CN"/>
        </w:rPr>
        <w:t>因质量问题给甲方或第三方造成损失的，乙方承担赔偿责任。</w:t>
      </w:r>
    </w:p>
    <w:p w14:paraId="4CF9A590">
      <w:pPr>
        <w:pStyle w:val="9"/>
        <w:wordWrap w:val="0"/>
        <w:overflowPunct w:val="0"/>
        <w:topLinePunct/>
        <w:autoSpaceDE w:val="0"/>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十四、履约保证金</w:t>
      </w:r>
    </w:p>
    <w:p w14:paraId="67ABD997">
      <w:pPr>
        <w:pStyle w:val="45"/>
        <w:numPr>
          <w:ilvl w:val="1"/>
          <w:numId w:val="0"/>
        </w:numPr>
        <w:tabs>
          <w:tab w:val="left" w:pos="907"/>
        </w:tabs>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1、招标时采用现金形式缴纳投标保证金的，在中标后自动转为履约保证金；</w:t>
      </w:r>
    </w:p>
    <w:p w14:paraId="78EB932F">
      <w:pPr>
        <w:pStyle w:val="45"/>
        <w:numPr>
          <w:ilvl w:val="1"/>
          <w:numId w:val="0"/>
        </w:numPr>
        <w:tabs>
          <w:tab w:val="left" w:pos="907"/>
        </w:tabs>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时采用银行保函形式的，在合同签订后20日历天内完成合同金额的0.5%现金履约保证金的缴纳或出具合同金额的1%的银行履约保函。逾期未现金缴纳或者未开具保函的，在第一次付款时按合同金额1%进行工程款扣除作为履约保证金。</w:t>
      </w:r>
    </w:p>
    <w:p w14:paraId="3CDB358D">
      <w:pPr>
        <w:pStyle w:val="45"/>
        <w:numPr>
          <w:ilvl w:val="1"/>
          <w:numId w:val="0"/>
        </w:numPr>
        <w:tabs>
          <w:tab w:val="left" w:pos="907"/>
        </w:tabs>
        <w:wordWrap w:val="0"/>
        <w:overflowPunct w:val="0"/>
        <w:topLinePunct/>
        <w:autoSpaceDE w:val="0"/>
        <w:spacing w:before="156" w:beforeLines="50" w:after="156" w:afterLines="50"/>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3、履约保证金的期限自合同签订之日起至施工完成且验收合格。</w:t>
      </w:r>
    </w:p>
    <w:p w14:paraId="765F75F1">
      <w:pPr>
        <w:pStyle w:val="9"/>
        <w:overflowPunct w:val="0"/>
        <w:spacing w:line="360" w:lineRule="auto"/>
        <w:ind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现金保证金</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全部工程施工完成经甲方、监理及相关部门验收合格后7日内</w:t>
      </w:r>
      <w:r>
        <w:rPr>
          <w:rFonts w:hint="eastAsia" w:asciiTheme="minorEastAsia" w:hAnsiTheme="minorEastAsia" w:eastAsiaTheme="minorEastAsia" w:cstheme="minorEastAsia"/>
          <w:color w:val="auto"/>
          <w:sz w:val="24"/>
          <w:szCs w:val="24"/>
          <w:highlight w:val="none"/>
          <w:lang w:val="en-US" w:eastAsia="zh-CN"/>
        </w:rPr>
        <w:t>由</w:t>
      </w:r>
      <w:r>
        <w:rPr>
          <w:rFonts w:hint="eastAsia" w:asciiTheme="minorEastAsia" w:hAnsiTheme="minorEastAsia" w:eastAsiaTheme="minorEastAsia" w:cstheme="minorEastAsia"/>
          <w:color w:val="auto"/>
          <w:sz w:val="24"/>
          <w:szCs w:val="24"/>
          <w:highlight w:val="none"/>
          <w:lang w:eastAsia="zh-CN"/>
        </w:rPr>
        <w:t>工程申请</w:t>
      </w:r>
      <w:r>
        <w:rPr>
          <w:rFonts w:hint="eastAsia" w:asciiTheme="minorEastAsia" w:hAnsiTheme="minorEastAsia" w:eastAsiaTheme="minorEastAsia" w:cstheme="minorEastAsia"/>
          <w:color w:val="auto"/>
          <w:sz w:val="24"/>
          <w:szCs w:val="24"/>
          <w:highlight w:val="none"/>
        </w:rPr>
        <w:t>无息退还剩余履约保证金（若有）。</w:t>
      </w:r>
    </w:p>
    <w:p w14:paraId="26D770EB">
      <w:pPr>
        <w:pStyle w:val="9"/>
        <w:wordWrap w:val="0"/>
        <w:overflowPunct w:val="0"/>
        <w:topLinePunct/>
        <w:autoSpaceDE w:val="0"/>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十五、双方责任与义务</w:t>
      </w:r>
    </w:p>
    <w:p w14:paraId="6E138593">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1、甲方的责任与义务</w:t>
      </w:r>
    </w:p>
    <w:p w14:paraId="4467BFC8">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1.1、遵守法律、法规和规章，甲方应在其实施本合同的全部工作中遵守与本合同有关的法律、法规和规章，并应承担由于其自身违反上述法律、法规和规章的责任。</w:t>
      </w:r>
    </w:p>
    <w:p w14:paraId="06B64092">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1.2、甲方委派</w:t>
      </w:r>
      <w:r>
        <w:rPr>
          <w:rFonts w:hint="eastAsia" w:ascii="宋体" w:hAnsi="宋体" w:cs="宋体"/>
          <w:color w:val="auto"/>
          <w:sz w:val="24"/>
          <w:highlight w:val="none"/>
          <w:lang w:val="en-US" w:eastAsia="zh-CN"/>
        </w:rPr>
        <w:t xml:space="preserve"> </w:t>
      </w:r>
      <w:r>
        <w:rPr>
          <w:rFonts w:hint="eastAsia" w:asciiTheme="minorEastAsia" w:hAnsiTheme="minorEastAsia" w:cstheme="minorEastAsia"/>
          <w:color w:val="auto"/>
          <w:kern w:val="24"/>
          <w:sz w:val="24"/>
          <w:szCs w:val="24"/>
          <w:highlight w:val="none"/>
          <w:u w:val="single"/>
          <w:lang w:val="en-US" w:eastAsia="zh-CN"/>
        </w:rPr>
        <w:t xml:space="preserve">李中伟 </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 xml:space="preserve"> 15137930543，</w:t>
      </w:r>
      <w:r>
        <w:rPr>
          <w:rFonts w:hint="eastAsia" w:ascii="宋体" w:hAnsi="宋体" w:eastAsia="宋体" w:cs="宋体"/>
          <w:color w:val="auto"/>
          <w:sz w:val="24"/>
          <w:highlight w:val="none"/>
        </w:rPr>
        <w:t>监督、检查产品、工程的质量，协调工作中发生的有关事宜，并参与产品、工程的初验、验收和签证工作。如现场代表变更则需及时通知乙方。</w:t>
      </w:r>
    </w:p>
    <w:p w14:paraId="48B9943A">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1.3、甲方应提供乙方所需工程建筑图、说明书、建筑平面图、变更图及有关技术文件等作为乙方产品设计和施工的有效依据。</w:t>
      </w:r>
    </w:p>
    <w:p w14:paraId="52018D45">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1.4、甲方协调乙方与土建单位施工配合问题，并督促工程进度。</w:t>
      </w:r>
    </w:p>
    <w:p w14:paraId="32FCF6D1">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1.5、签订合同时，甲方向乙方提供建筑施工图、变更通知及相关材料1套。</w:t>
      </w:r>
    </w:p>
    <w:p w14:paraId="2C0491F7">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1.6、甲方应及时按合同要求给乙方拨付工程款、组织工程竣工验收并按合同规定办理竣工结算。</w:t>
      </w:r>
    </w:p>
    <w:p w14:paraId="25FA622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1.7、进场材料及施工成品、半成品达不到标准要求的，甲方有权责令乙方调换。</w:t>
      </w:r>
    </w:p>
    <w:p w14:paraId="5CBB17A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乙方责任与义务</w:t>
      </w:r>
    </w:p>
    <w:p w14:paraId="2B6D3B1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2.1、遵守法律、法规和规章，乙方应在其负责的各项工作中遵守与本合同工程有关的法律、法规和规章，并保证甲方免于承担由于乙方违反上述法律、法规和规章的任何责任。</w:t>
      </w:r>
    </w:p>
    <w:p w14:paraId="6A956C81">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2.2、乙方委派</w:t>
      </w:r>
      <w:r>
        <w:rPr>
          <w:rFonts w:hint="eastAsia" w:ascii="宋体" w:hAnsi="宋体" w:eastAsia="宋体" w:cs="宋体"/>
          <w:color w:val="auto"/>
          <w:sz w:val="24"/>
          <w:highlight w:val="none"/>
          <w:u w:val="single"/>
        </w:rPr>
        <w:t>延宁波 为现场代表（身份证号码：140522199212111536），电话：182 9109 9568</w:t>
      </w:r>
      <w:r>
        <w:rPr>
          <w:rFonts w:hint="eastAsia" w:ascii="宋体" w:hAnsi="宋体" w:eastAsia="宋体" w:cs="宋体"/>
          <w:color w:val="auto"/>
          <w:sz w:val="24"/>
          <w:highlight w:val="none"/>
        </w:rPr>
        <w:t>，并须持有与工程项目相适应的资格证书，负责施工期间的施工质量、安全问题，协调工作中发生的有关事宜。如现场代表变更则需经甲方同意。</w:t>
      </w:r>
    </w:p>
    <w:p w14:paraId="18CE38FB">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2.3、乙方应服从甲方和监理单位的管理，密切配合总包单位施工，遵守工地的有关规定；严格实行工序开工前向监理报验制度。</w:t>
      </w:r>
    </w:p>
    <w:p w14:paraId="69479060">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2.4、本工程监理单位：建基工程咨询有限公司。</w:t>
      </w:r>
    </w:p>
    <w:p w14:paraId="2B15AC2D">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2.5、乙方不得将该工程转包或分包，否则甲方不支付乙方所发生的任何费用。</w:t>
      </w:r>
    </w:p>
    <w:p w14:paraId="3D75F29C">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2.6、按照施工安全规范的要求，采取相应的安全施工防护措施，对验收合格</w:t>
      </w:r>
      <w:r>
        <w:rPr>
          <w:rFonts w:hint="eastAsia" w:ascii="宋体" w:hAnsi="宋体" w:cs="宋体"/>
          <w:color w:val="auto"/>
          <w:sz w:val="24"/>
          <w:highlight w:val="none"/>
          <w:lang w:val="en-US" w:eastAsia="zh-CN"/>
        </w:rPr>
        <w:t>移交甲方</w:t>
      </w:r>
      <w:r>
        <w:rPr>
          <w:rFonts w:hint="eastAsia" w:ascii="宋体" w:hAnsi="宋体" w:eastAsia="宋体" w:cs="宋体"/>
          <w:color w:val="auto"/>
          <w:sz w:val="24"/>
          <w:highlight w:val="none"/>
        </w:rPr>
        <w:t>前的安全负全责，发生安全事故与甲方及总包单位无关，一切责任由乙方承担，甲方因此承担责任的，乙方应负责赔偿；做到文明施工，工完料清、场清；乙方做好半成品保护工作。</w:t>
      </w:r>
    </w:p>
    <w:p w14:paraId="33D3E623">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2.7、做好各项质量自检记录，参加竣工验收，编制工程结算。</w:t>
      </w:r>
    </w:p>
    <w:p w14:paraId="5B1359DC">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2.8、遵守国家或地方政府及有关部门对施工现场管理规定；服从甲方的有关指令，积极配合甲方进度安排。</w:t>
      </w:r>
    </w:p>
    <w:p w14:paraId="694028B6">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2.9、依据规范要求，负责组织工程验收及检测，验收及检测费由乙方自理。</w:t>
      </w:r>
    </w:p>
    <w:p w14:paraId="7A47DF15">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2.10、根据施工验收规范及甲方要求，及时向甲方和总包单位提供该分项技术资料。</w:t>
      </w:r>
    </w:p>
    <w:p w14:paraId="05083727">
      <w:pPr>
        <w:overflowPunct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2.11、甲方告知水源电源接驳点，但是具体接驳工作及产生的水电费由乙方自行承担。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14:paraId="5BE62E11">
      <w:pPr>
        <w:pStyle w:val="9"/>
        <w:tabs>
          <w:tab w:val="left" w:pos="0"/>
        </w:tabs>
        <w:wordWrap w:val="0"/>
        <w:overflowPunct w:val="0"/>
        <w:topLinePunct/>
        <w:autoSpaceDE w:val="0"/>
        <w:ind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十六、违约责任</w:t>
      </w:r>
    </w:p>
    <w:p w14:paraId="7D34E9BC">
      <w:pPr>
        <w:pStyle w:val="9"/>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1、除不可抗力外，甲乙双方应严格遵守本合同的条款，否则，违约方须承担违约责任。</w:t>
      </w:r>
    </w:p>
    <w:p w14:paraId="3CDDDE38">
      <w:pPr>
        <w:pStyle w:val="9"/>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2、若乙方未能按期进场、按本合同约定工期完工，视为乙方违约，每逾期一天，按合同总价款的1%向甲方支付违约金。</w:t>
      </w:r>
    </w:p>
    <w:p w14:paraId="717687F3">
      <w:pPr>
        <w:pStyle w:val="9"/>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3、乙方存在其他违约行为但未达到甲方行使单方解除条件的，每存在一项/次违约行为，乙方应按2000元/次（项）向甲方支付违约金。</w:t>
      </w:r>
    </w:p>
    <w:p w14:paraId="6010D4D1">
      <w:pPr>
        <w:pStyle w:val="9"/>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4、乙方提供的产品的品牌、规格、型号等与本合同约定不符的，视为乙方违约，甲方有权拒绝验收。乙方应在5天内无偿更换交付甲方复验至合格，因此造成逾期完工的，按逾期完工条款承担违约责任。</w:t>
      </w:r>
    </w:p>
    <w:p w14:paraId="04FCC172">
      <w:pPr>
        <w:pStyle w:val="9"/>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5、乙方违约导致甲方解除合同的，乙方所有人员及设备设施必须在1个工作日内撤离施工现场，否则，甲方有权委托第三方撤场，由此造成撤场费在内的一切损失由乙方承担。</w:t>
      </w:r>
    </w:p>
    <w:p w14:paraId="7A45C417">
      <w:pPr>
        <w:pStyle w:val="9"/>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68F3DF36">
      <w:pPr>
        <w:pStyle w:val="9"/>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、乙方应支付的违约金、赔偿金等，甲方有权在应付未付款项中直接扣除。</w:t>
      </w:r>
    </w:p>
    <w:p w14:paraId="1C2DE508">
      <w:pPr>
        <w:pStyle w:val="9"/>
        <w:ind w:right="359" w:rightChars="171" w:firstLine="420" w:firstLineChars="175"/>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8、合同签订后乙方不得擅自解除本合同，如乙方擅自解除本合同的，乙方按照合同总价的30%承担违约金。</w:t>
      </w:r>
    </w:p>
    <w:p w14:paraId="61BA2352">
      <w:pPr>
        <w:pStyle w:val="9"/>
        <w:wordWrap w:val="0"/>
        <w:overflowPunct w:val="0"/>
        <w:topLinePunct/>
        <w:autoSpaceDE w:val="0"/>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十七、不可抗力</w:t>
      </w:r>
    </w:p>
    <w:p w14:paraId="4EAC1704">
      <w:pPr>
        <w:overflowPunct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1、不可抗力指因战争、动乱、瘟疫、空中飞行物坠落或其他非双方责任造成的爆炸、火灾以及9级以上的台风、7级及7级以上的地震等。（以当地行业主管部门的公告为准）。</w:t>
      </w:r>
    </w:p>
    <w:p w14:paraId="4077C198">
      <w:pPr>
        <w:overflowPunct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9B46B4A">
      <w:pPr>
        <w:overflowPunct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3、费用承担：</w:t>
      </w:r>
    </w:p>
    <w:p w14:paraId="20328026">
      <w:pPr>
        <w:overflowPunct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3.1、人员伤亡由所属单位负责，并承担相应费用；</w:t>
      </w:r>
    </w:p>
    <w:p w14:paraId="5A29AFD1">
      <w:pPr>
        <w:overflowPunct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3.2、造成乙方工程设备、机械的损失等损失由乙方承担；</w:t>
      </w:r>
    </w:p>
    <w:p w14:paraId="0D7CCBF5">
      <w:pPr>
        <w:overflowPunct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3.3、所需清理修复工作的责任与费用的承担，双方另行商定。</w:t>
      </w:r>
    </w:p>
    <w:p w14:paraId="755F6891">
      <w:pPr>
        <w:pStyle w:val="9"/>
        <w:tabs>
          <w:tab w:val="left" w:pos="0"/>
        </w:tabs>
        <w:wordWrap w:val="0"/>
        <w:overflowPunct w:val="0"/>
        <w:topLinePunct/>
        <w:autoSpaceDE w:val="0"/>
        <w:ind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十八、送达条款</w:t>
      </w:r>
    </w:p>
    <w:p w14:paraId="250080C3">
      <w:pPr>
        <w:wordWrap w:val="0"/>
        <w:overflowPunct w:val="0"/>
        <w:topLinePunct/>
        <w:autoSpaceDE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甲乙双方明确送达信息如下：</w:t>
      </w:r>
    </w:p>
    <w:p w14:paraId="69D48B43">
      <w:pPr>
        <w:wordWrap w:val="0"/>
        <w:overflowPunct w:val="0"/>
        <w:topLinePunct/>
        <w:autoSpaceDE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1、甲方确认的送达信息为：</w:t>
      </w:r>
    </w:p>
    <w:p w14:paraId="301CD124">
      <w:pPr>
        <w:tabs>
          <w:tab w:val="left" w:pos="1276"/>
        </w:tabs>
        <w:wordWrap w:val="0"/>
        <w:overflowPunct w:val="0"/>
        <w:topLinePunct/>
        <w:autoSpaceDE w:val="0"/>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送达地址：</w:t>
      </w:r>
      <w:r>
        <w:rPr>
          <w:rFonts w:hint="eastAsia" w:ascii="宋体" w:hAnsi="宋体" w:eastAsia="宋体" w:cs="宋体"/>
          <w:color w:val="auto"/>
          <w:sz w:val="24"/>
          <w:highlight w:val="none"/>
          <w:u w:val="single"/>
        </w:rPr>
        <w:t xml:space="preserve">洛阳市洛龙区关林路8号中浩德控股集团有限公司1楼 </w:t>
      </w:r>
      <w:r>
        <w:rPr>
          <w:rFonts w:hint="eastAsia" w:ascii="宋体" w:hAnsi="宋体" w:eastAsia="宋体" w:cs="宋体"/>
          <w:color w:val="auto"/>
          <w:sz w:val="24"/>
          <w:highlight w:val="none"/>
        </w:rPr>
        <w:t xml:space="preserve">。          </w:t>
      </w:r>
    </w:p>
    <w:p w14:paraId="5F715A95">
      <w:pPr>
        <w:wordWrap/>
        <w:overflowPunct/>
        <w:topLinePunct w:val="0"/>
        <w:autoSpaceDE/>
        <w:spacing w:line="360" w:lineRule="auto"/>
        <w:ind w:left="0" w:leftChars="0" w:firstLine="470" w:firstLineChars="196"/>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成本管理部</w:t>
      </w:r>
      <w:r>
        <w:rPr>
          <w:rFonts w:hint="eastAsia" w:asciiTheme="minorEastAsia" w:hAnsiTheme="minorEastAsia" w:eastAsiaTheme="minorEastAsia" w:cstheme="minorEastAsia"/>
          <w:color w:val="auto"/>
          <w:sz w:val="24"/>
          <w:szCs w:val="24"/>
          <w:highlight w:val="none"/>
        </w:rPr>
        <w:t>；联系固话：</w:t>
      </w:r>
      <w:r>
        <w:rPr>
          <w:rFonts w:hint="eastAsia" w:asciiTheme="minorEastAsia" w:hAnsiTheme="minorEastAsia" w:eastAsiaTheme="minorEastAsia" w:cstheme="minorEastAsia"/>
          <w:color w:val="auto"/>
          <w:sz w:val="24"/>
          <w:szCs w:val="24"/>
          <w:highlight w:val="none"/>
          <w:u w:val="single"/>
        </w:rPr>
        <w:t xml:space="preserve">0379-60667770 </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3E2669D1">
      <w:pPr>
        <w:tabs>
          <w:tab w:val="left" w:pos="1276"/>
        </w:tabs>
        <w:wordWrap w:val="0"/>
        <w:overflowPunct w:val="0"/>
        <w:topLinePunct/>
        <w:autoSpaceDE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2、乙方确认的送达信息为：</w:t>
      </w:r>
    </w:p>
    <w:p w14:paraId="20374D96">
      <w:pPr>
        <w:tabs>
          <w:tab w:val="left" w:pos="1276"/>
        </w:tabs>
        <w:wordWrap w:val="0"/>
        <w:overflowPunct w:val="0"/>
        <w:topLinePunct/>
        <w:autoSpaceDE w:val="0"/>
        <w:spacing w:line="360" w:lineRule="auto"/>
        <w:ind w:left="420" w:left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送达地址：</w:t>
      </w:r>
      <w:r>
        <w:rPr>
          <w:rFonts w:hint="eastAsia" w:ascii="宋体" w:hAnsi="宋体" w:eastAsia="宋体" w:cs="宋体"/>
          <w:color w:val="auto"/>
          <w:sz w:val="24"/>
          <w:highlight w:val="none"/>
          <w:u w:val="single"/>
        </w:rPr>
        <w:t>河南自贸试验区郑州片区（郑东）万通街85号1号楼17层1703号    。</w:t>
      </w:r>
    </w:p>
    <w:p w14:paraId="37F2380E">
      <w:pPr>
        <w:tabs>
          <w:tab w:val="left" w:pos="1276"/>
        </w:tabs>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联系人：鲁珍     ；联系固话：/    ；联系手机 ：13523428639   。</w:t>
      </w:r>
    </w:p>
    <w:p w14:paraId="50973E0F">
      <w:pPr>
        <w:overflowPunct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在此共同确认，上述送达信息将作为双方在合同项下邮寄往来通知、函件等任何文件资料及法院送达法律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0F90D2E9">
      <w:pPr>
        <w:pStyle w:val="9"/>
        <w:wordWrap w:val="0"/>
        <w:overflowPunct w:val="0"/>
        <w:topLinePunct/>
        <w:autoSpaceDE w:val="0"/>
        <w:spacing w:line="460" w:lineRule="exact"/>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十九、合同解约条款</w:t>
      </w:r>
    </w:p>
    <w:p w14:paraId="64406E73">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存在如下任一情况的，甲方有权要求乙方按照合同总价的30%支付违约金（本合同另有约定时除外），且有权解除本合同，解除通知到达乙方之日生效，该违约金不足以弥补甲方损失，乙方还应继续承担赔偿责任。</w:t>
      </w:r>
    </w:p>
    <w:p w14:paraId="27D26E52">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1.1、本工程不能通过验收的；</w:t>
      </w:r>
    </w:p>
    <w:p w14:paraId="4EA0B295">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1.2、乙方未能按时进场施工的，在甲方发出书面通知后的7日内仍未进场施工的；</w:t>
      </w:r>
    </w:p>
    <w:p w14:paraId="39687694">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1.3、乙方在施工过程中非因不可抗力或甲方原因造成连续停工5日以上或累计达    7日的；</w:t>
      </w:r>
    </w:p>
    <w:p w14:paraId="250D5F94">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1.4、乙方逾期竣工、向甲方提交竣工结算书及完整的竣工结算资料、核对工程价款或其他逾期行为达7日及以上的；</w:t>
      </w:r>
    </w:p>
    <w:p w14:paraId="0EF5EC7B">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1.5、乙方人员在施工区内出现打架斗殴行为至警察出警、立案、相关行为人</w:t>
      </w:r>
      <w:r>
        <w:rPr>
          <w:rFonts w:hint="eastAsia" w:ascii="宋体" w:hAnsi="宋体" w:cs="宋体"/>
          <w:color w:val="auto"/>
          <w:sz w:val="24"/>
          <w:highlight w:val="none"/>
          <w:lang w:val="en-US" w:eastAsia="zh-CN"/>
        </w:rPr>
        <w:t>受到</w:t>
      </w:r>
      <w:r>
        <w:rPr>
          <w:rFonts w:hint="eastAsia" w:ascii="宋体" w:hAnsi="宋体" w:eastAsia="宋体" w:cs="宋体"/>
          <w:color w:val="auto"/>
          <w:sz w:val="24"/>
          <w:highlight w:val="none"/>
        </w:rPr>
        <w:t>行政处罚或刑事处罚的；</w:t>
      </w:r>
    </w:p>
    <w:p w14:paraId="68B3D799">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1.6、乙方擅自把工程分包或转包给其他任何单位的；</w:t>
      </w:r>
    </w:p>
    <w:p w14:paraId="542444A2">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1.7、乙方与甲方工作人员串通、虚构事实或使用其他方式虚报工程量的；</w:t>
      </w:r>
    </w:p>
    <w:p w14:paraId="389D8A7C">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1.8、甲方或监理方对同一施工问题连续下发三次整改通知书后乙方无作为或整改问题未在整改通知书要求的期限内解决；</w:t>
      </w:r>
    </w:p>
    <w:p w14:paraId="6BDE4D22">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1.9、乙方购置不符合合同约定的品牌、厂家、产地、材质、工艺、规格、型号等标准的产品或者假冒伪劣产品用于本工程；</w:t>
      </w:r>
    </w:p>
    <w:p w14:paraId="5C03B279">
      <w:pPr>
        <w:tabs>
          <w:tab w:val="left" w:pos="900"/>
        </w:tabs>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1.10、乙方存在其他违约行为，经甲方书面通知之日7日内仍未纠正的。</w:t>
      </w:r>
    </w:p>
    <w:p w14:paraId="19E4D7DD">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53F3CB8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3、如合同解约甲方有权委托其他公司进行施工。</w:t>
      </w:r>
    </w:p>
    <w:p w14:paraId="162684DD">
      <w:pPr>
        <w:pStyle w:val="9"/>
        <w:wordWrap w:val="0"/>
        <w:overflowPunct w:val="0"/>
        <w:topLinePunct/>
        <w:autoSpaceDE w:val="0"/>
        <w:spacing w:line="460" w:lineRule="exact"/>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二十、争议的解决</w:t>
      </w:r>
    </w:p>
    <w:p w14:paraId="0EA5A9C8">
      <w:pPr>
        <w:wordWrap w:val="0"/>
        <w:overflowPunct w:val="0"/>
        <w:topLinePunct/>
        <w:autoSpaceDE w:val="0"/>
        <w:spacing w:line="360" w:lineRule="auto"/>
        <w:ind w:firstLine="512" w:firstLineChars="200"/>
        <w:rPr>
          <w:rFonts w:hint="eastAsia" w:ascii="宋体" w:hAnsi="宋体" w:eastAsia="宋体" w:cs="宋体"/>
          <w:b/>
          <w:color w:val="auto"/>
          <w:sz w:val="24"/>
          <w:highlight w:val="none"/>
        </w:rPr>
      </w:pPr>
      <w:r>
        <w:rPr>
          <w:rFonts w:hint="eastAsia" w:ascii="宋体" w:hAnsi="宋体" w:eastAsia="宋体" w:cs="宋体"/>
          <w:color w:val="auto"/>
          <w:spacing w:val="8"/>
          <w:sz w:val="24"/>
          <w:highlight w:val="none"/>
        </w:rPr>
        <w:t>本合同履行过程中发生争议或纠纷的，由当事人双方协商解决。协商不成时，双方同意向合同签约地人民法院提起诉讼。</w:t>
      </w:r>
    </w:p>
    <w:p w14:paraId="0BF079D6">
      <w:pPr>
        <w:pStyle w:val="9"/>
        <w:wordWrap w:val="0"/>
        <w:overflowPunct w:val="0"/>
        <w:topLinePunct/>
        <w:autoSpaceDE w:val="0"/>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二十一、其他</w:t>
      </w:r>
    </w:p>
    <w:p w14:paraId="1180920B">
      <w:pPr>
        <w:wordWrap w:val="0"/>
        <w:overflowPunct w:val="0"/>
        <w:topLinePunct/>
        <w:autoSpaceDE w:val="0"/>
        <w:spacing w:line="360" w:lineRule="auto"/>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1、本合同未尽事宜双方协商解决或另签补充协议，补充协议与本合同具有同等法律效力。</w:t>
      </w:r>
    </w:p>
    <w:p w14:paraId="54FD7377">
      <w:pPr>
        <w:wordWrap w:val="0"/>
        <w:overflowPunct w:val="0"/>
        <w:topLinePunct/>
        <w:autoSpaceDE w:val="0"/>
        <w:spacing w:line="360" w:lineRule="auto"/>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2、本合同一式柒份，甲方伍份，乙方贰份，均具有同等法律效力。</w:t>
      </w:r>
    </w:p>
    <w:p w14:paraId="19F85DD7">
      <w:pPr>
        <w:wordWrap w:val="0"/>
        <w:overflowPunct w:val="0"/>
        <w:topLinePunct/>
        <w:autoSpaceDE w:val="0"/>
        <w:spacing w:line="360" w:lineRule="auto"/>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3、本合同及其补充协议自双方盖章之日起生效。</w:t>
      </w:r>
    </w:p>
    <w:p w14:paraId="18BB4AB5">
      <w:pPr>
        <w:pStyle w:val="9"/>
        <w:wordWrap w:val="0"/>
        <w:overflowPunct w:val="0"/>
        <w:topLinePunct/>
        <w:autoSpaceDE w:val="0"/>
        <w:ind w:left="479" w:leftChars="228" w:firstLine="0" w:firstLineChars="0"/>
        <w:rPr>
          <w:rFonts w:hint="eastAsia" w:ascii="宋体" w:hAnsi="宋体" w:eastAsia="宋体" w:cs="宋体"/>
          <w:color w:val="auto"/>
          <w:spacing w:val="8"/>
          <w:highlight w:val="none"/>
        </w:rPr>
      </w:pPr>
      <w:r>
        <w:rPr>
          <w:rFonts w:hint="eastAsia" w:ascii="宋体" w:hAnsi="宋体" w:eastAsia="宋体" w:cs="宋体"/>
          <w:color w:val="auto"/>
          <w:spacing w:val="8"/>
          <w:highlight w:val="none"/>
        </w:rPr>
        <w:t>4、合同签订地点：洛阳市洛龙区。</w:t>
      </w:r>
    </w:p>
    <w:p w14:paraId="7471A0D5">
      <w:pPr>
        <w:pStyle w:val="9"/>
        <w:wordWrap w:val="0"/>
        <w:overflowPunct w:val="0"/>
        <w:topLinePunct/>
        <w:autoSpaceDE w:val="0"/>
        <w:ind w:left="0" w:leftChars="0" w:firstLine="0" w:firstLineChars="0"/>
        <w:rPr>
          <w:rFonts w:hint="eastAsia" w:ascii="宋体" w:hAnsi="宋体" w:eastAsia="宋体" w:cs="宋体"/>
          <w:color w:val="auto"/>
          <w:highlight w:val="none"/>
        </w:rPr>
      </w:pPr>
      <w:r>
        <w:rPr>
          <w:rFonts w:hint="eastAsia" w:ascii="宋体" w:hAnsi="宋体" w:eastAsia="宋体" w:cs="宋体"/>
          <w:color w:val="auto"/>
          <w:spacing w:val="8"/>
          <w:highlight w:val="none"/>
          <w:lang w:eastAsia="zh-CN"/>
        </w:rPr>
        <w:t>二</w:t>
      </w:r>
      <w:r>
        <w:rPr>
          <w:rFonts w:hint="eastAsia" w:ascii="宋体" w:hAnsi="宋体" w:eastAsia="宋体" w:cs="宋体"/>
          <w:b/>
          <w:bCs/>
          <w:color w:val="auto"/>
          <w:highlight w:val="none"/>
        </w:rPr>
        <w:t>十二、合同附件</w:t>
      </w:r>
    </w:p>
    <w:p w14:paraId="79363870">
      <w:pPr>
        <w:wordWrap w:val="0"/>
        <w:overflowPunct w:val="0"/>
        <w:topLinePunct/>
        <w:autoSpaceDE w:val="0"/>
        <w:spacing w:line="360" w:lineRule="auto"/>
        <w:ind w:firstLine="512" w:firstLineChars="200"/>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1、附件一：廉政合作协议</w:t>
      </w:r>
    </w:p>
    <w:p w14:paraId="0A9E0545">
      <w:pPr>
        <w:wordWrap w:val="0"/>
        <w:overflowPunct w:val="0"/>
        <w:topLinePunct/>
        <w:autoSpaceDE w:val="0"/>
        <w:spacing w:line="360" w:lineRule="auto"/>
        <w:ind w:firstLine="512" w:firstLineChars="200"/>
        <w:rPr>
          <w:rFonts w:hint="eastAsia" w:ascii="宋体" w:hAnsi="宋体" w:eastAsia="宋体" w:cs="宋体"/>
          <w:color w:val="auto"/>
          <w:spacing w:val="8"/>
          <w:sz w:val="24"/>
          <w:highlight w:val="none"/>
          <w:lang w:bidi="ar"/>
        </w:rPr>
      </w:pPr>
      <w:r>
        <w:rPr>
          <w:rFonts w:hint="eastAsia" w:ascii="宋体" w:hAnsi="宋体" w:eastAsia="宋体" w:cs="宋体"/>
          <w:color w:val="auto"/>
          <w:spacing w:val="8"/>
          <w:sz w:val="24"/>
          <w:highlight w:val="none"/>
        </w:rPr>
        <w:t>2、附件二：</w:t>
      </w:r>
      <w:r>
        <w:rPr>
          <w:rFonts w:hint="eastAsia" w:ascii="宋体" w:hAnsi="宋体" w:eastAsia="宋体" w:cs="宋体"/>
          <w:color w:val="auto"/>
          <w:spacing w:val="8"/>
          <w:sz w:val="24"/>
          <w:highlight w:val="none"/>
          <w:lang w:bidi="ar"/>
        </w:rPr>
        <w:t>工程价格表</w:t>
      </w:r>
    </w:p>
    <w:p w14:paraId="3DFCC4AB">
      <w:pPr>
        <w:wordWrap w:val="0"/>
        <w:overflowPunct w:val="0"/>
        <w:topLinePunct/>
        <w:autoSpaceDE w:val="0"/>
        <w:spacing w:line="360" w:lineRule="auto"/>
        <w:ind w:firstLine="512" w:firstLineChars="200"/>
        <w:rPr>
          <w:rFonts w:hint="eastAsia" w:ascii="宋体" w:hAnsi="宋体" w:eastAsia="宋体" w:cs="宋体"/>
          <w:color w:val="auto"/>
          <w:spacing w:val="8"/>
          <w:sz w:val="24"/>
          <w:highlight w:val="none"/>
          <w:lang w:bidi="ar"/>
        </w:rPr>
      </w:pPr>
      <w:r>
        <w:rPr>
          <w:rFonts w:hint="eastAsia" w:ascii="宋体" w:hAnsi="宋体" w:cs="宋体"/>
          <w:color w:val="auto"/>
          <w:spacing w:val="8"/>
          <w:sz w:val="24"/>
          <w:highlight w:val="none"/>
          <w:lang w:val="en-US" w:eastAsia="zh-CN"/>
        </w:rPr>
        <w:t>3</w:t>
      </w:r>
      <w:r>
        <w:rPr>
          <w:rFonts w:hint="eastAsia" w:ascii="宋体" w:hAnsi="宋体" w:eastAsia="宋体" w:cs="宋体"/>
          <w:color w:val="auto"/>
          <w:spacing w:val="8"/>
          <w:sz w:val="24"/>
          <w:highlight w:val="none"/>
        </w:rPr>
        <w:t>、附件</w:t>
      </w:r>
      <w:r>
        <w:rPr>
          <w:rFonts w:hint="eastAsia" w:ascii="宋体" w:hAnsi="宋体" w:cs="宋体"/>
          <w:color w:val="auto"/>
          <w:spacing w:val="8"/>
          <w:sz w:val="24"/>
          <w:highlight w:val="none"/>
          <w:lang w:val="en-US" w:eastAsia="zh-CN"/>
        </w:rPr>
        <w:t>三</w:t>
      </w:r>
      <w:r>
        <w:rPr>
          <w:rFonts w:hint="eastAsia" w:ascii="宋体" w:hAnsi="宋体" w:eastAsia="宋体" w:cs="宋体"/>
          <w:color w:val="auto"/>
          <w:spacing w:val="8"/>
          <w:sz w:val="24"/>
          <w:highlight w:val="none"/>
        </w:rPr>
        <w:t>：</w:t>
      </w:r>
      <w:r>
        <w:rPr>
          <w:rFonts w:hint="eastAsia" w:ascii="宋体" w:hAnsi="宋体" w:eastAsia="宋体" w:cs="宋体"/>
          <w:b w:val="0"/>
          <w:bCs w:val="0"/>
          <w:color w:val="auto"/>
          <w:spacing w:val="8"/>
          <w:kern w:val="2"/>
          <w:position w:val="0"/>
          <w:sz w:val="24"/>
          <w:szCs w:val="24"/>
          <w:highlight w:val="none"/>
        </w:rPr>
        <w:t>外墙材料使用品牌</w:t>
      </w:r>
    </w:p>
    <w:p w14:paraId="5318804C">
      <w:pPr>
        <w:wordWrap w:val="0"/>
        <w:overflowPunct w:val="0"/>
        <w:topLinePunct/>
        <w:autoSpaceDE w:val="0"/>
        <w:spacing w:line="360" w:lineRule="auto"/>
        <w:ind w:firstLine="512" w:firstLineChars="200"/>
        <w:rPr>
          <w:rFonts w:hint="eastAsia" w:ascii="宋体" w:hAnsi="宋体" w:eastAsia="宋体" w:cs="宋体"/>
          <w:color w:val="auto"/>
          <w:spacing w:val="8"/>
          <w:sz w:val="24"/>
          <w:highlight w:val="none"/>
          <w:lang w:bidi="ar"/>
        </w:rPr>
      </w:pPr>
      <w:r>
        <w:rPr>
          <w:rFonts w:hint="eastAsia" w:ascii="宋体" w:hAnsi="宋体" w:cs="宋体"/>
          <w:color w:val="auto"/>
          <w:spacing w:val="8"/>
          <w:sz w:val="24"/>
          <w:highlight w:val="none"/>
          <w:lang w:val="en-US" w:eastAsia="zh-CN"/>
        </w:rPr>
        <w:t>4</w:t>
      </w:r>
      <w:r>
        <w:rPr>
          <w:rFonts w:hint="eastAsia" w:ascii="宋体" w:hAnsi="宋体" w:eastAsia="宋体" w:cs="宋体"/>
          <w:color w:val="auto"/>
          <w:spacing w:val="8"/>
          <w:sz w:val="24"/>
          <w:highlight w:val="none"/>
        </w:rPr>
        <w:t>、附件</w:t>
      </w:r>
      <w:r>
        <w:rPr>
          <w:rFonts w:hint="eastAsia" w:ascii="宋体" w:hAnsi="宋体" w:cs="宋体"/>
          <w:color w:val="auto"/>
          <w:spacing w:val="8"/>
          <w:sz w:val="24"/>
          <w:highlight w:val="none"/>
          <w:lang w:val="en-US" w:eastAsia="zh-CN" w:bidi="ar"/>
        </w:rPr>
        <w:t>四</w:t>
      </w:r>
      <w:r>
        <w:rPr>
          <w:rFonts w:hint="eastAsia" w:ascii="宋体" w:hAnsi="宋体" w:eastAsia="宋体" w:cs="宋体"/>
          <w:color w:val="auto"/>
          <w:spacing w:val="8"/>
          <w:sz w:val="24"/>
          <w:highlight w:val="none"/>
          <w:lang w:bidi="ar"/>
        </w:rPr>
        <w:t>：</w:t>
      </w:r>
      <w:r>
        <w:rPr>
          <w:rFonts w:hint="eastAsia" w:ascii="宋体" w:hAnsi="宋体" w:eastAsia="宋体" w:cs="宋体"/>
          <w:b w:val="0"/>
          <w:color w:val="auto"/>
          <w:spacing w:val="8"/>
          <w:sz w:val="24"/>
          <w:szCs w:val="24"/>
          <w:highlight w:val="none"/>
          <w:lang w:bidi="ar"/>
        </w:rPr>
        <w:t>拟派本工程的技术人员一览表</w:t>
      </w:r>
    </w:p>
    <w:p w14:paraId="50D241CF">
      <w:pPr>
        <w:wordWrap w:val="0"/>
        <w:overflowPunct w:val="0"/>
        <w:topLinePunct/>
        <w:autoSpaceDE w:val="0"/>
        <w:spacing w:line="360" w:lineRule="auto"/>
        <w:ind w:firstLine="512" w:firstLineChars="200"/>
        <w:rPr>
          <w:rFonts w:hint="default" w:ascii="宋体" w:hAnsi="宋体" w:eastAsia="宋体" w:cs="宋体"/>
          <w:color w:val="auto"/>
          <w:spacing w:val="8"/>
          <w:sz w:val="24"/>
          <w:highlight w:val="none"/>
          <w:lang w:val="en-US" w:eastAsia="zh-CN" w:bidi="ar"/>
        </w:rPr>
      </w:pPr>
      <w:r>
        <w:rPr>
          <w:rFonts w:hint="eastAsia" w:ascii="宋体" w:hAnsi="宋体" w:cs="宋体"/>
          <w:color w:val="auto"/>
          <w:spacing w:val="8"/>
          <w:sz w:val="24"/>
          <w:highlight w:val="none"/>
          <w:lang w:val="en-US" w:eastAsia="zh-CN"/>
        </w:rPr>
        <w:t>5</w:t>
      </w:r>
      <w:r>
        <w:rPr>
          <w:rFonts w:hint="eastAsia" w:ascii="宋体" w:hAnsi="宋体" w:eastAsia="宋体" w:cs="宋体"/>
          <w:color w:val="auto"/>
          <w:spacing w:val="8"/>
          <w:sz w:val="24"/>
          <w:highlight w:val="none"/>
        </w:rPr>
        <w:t>、附件</w:t>
      </w:r>
      <w:r>
        <w:rPr>
          <w:rFonts w:hint="eastAsia" w:ascii="宋体" w:hAnsi="宋体" w:cs="宋体"/>
          <w:color w:val="auto"/>
          <w:spacing w:val="8"/>
          <w:sz w:val="24"/>
          <w:highlight w:val="none"/>
          <w:lang w:val="en-US" w:eastAsia="zh-CN"/>
        </w:rPr>
        <w:t>五</w:t>
      </w:r>
      <w:r>
        <w:rPr>
          <w:rFonts w:hint="eastAsia" w:ascii="宋体" w:hAnsi="宋体" w:eastAsia="宋体" w:cs="宋体"/>
          <w:color w:val="auto"/>
          <w:spacing w:val="8"/>
          <w:sz w:val="24"/>
          <w:highlight w:val="none"/>
        </w:rPr>
        <w:t>：</w:t>
      </w:r>
      <w:r>
        <w:rPr>
          <w:rFonts w:hint="eastAsia" w:ascii="宋体" w:hAnsi="宋体" w:cs="宋体"/>
          <w:color w:val="auto"/>
          <w:spacing w:val="8"/>
          <w:sz w:val="24"/>
          <w:highlight w:val="none"/>
          <w:lang w:val="en-US" w:eastAsia="zh-CN" w:bidi="ar"/>
        </w:rPr>
        <w:t>招标答疑及回复</w:t>
      </w:r>
    </w:p>
    <w:p w14:paraId="3AFF92C9">
      <w:pPr>
        <w:pStyle w:val="27"/>
        <w:rPr>
          <w:rFonts w:hint="eastAsia" w:ascii="宋体" w:hAnsi="宋体" w:eastAsia="宋体" w:cs="宋体"/>
          <w:color w:val="auto"/>
          <w:spacing w:val="8"/>
          <w:sz w:val="24"/>
          <w:highlight w:val="none"/>
          <w:lang w:bidi="ar"/>
        </w:rPr>
      </w:pPr>
    </w:p>
    <w:p w14:paraId="7AB47E42">
      <w:pPr>
        <w:pStyle w:val="9"/>
        <w:wordWrap w:val="0"/>
        <w:topLinePunct/>
        <w:autoSpaceDE w:val="0"/>
        <w:ind w:firstLine="480"/>
        <w:rPr>
          <w:rFonts w:hint="eastAsia" w:ascii="宋体" w:hAnsi="宋体" w:eastAsia="宋体" w:cs="宋体"/>
          <w:color w:val="auto"/>
          <w:sz w:val="24"/>
          <w:highlight w:val="none"/>
        </w:rPr>
      </w:pPr>
      <w:r>
        <w:rPr>
          <w:rFonts w:hint="eastAsia" w:ascii="宋体" w:hAnsi="宋体" w:eastAsia="宋体" w:cs="宋体"/>
          <w:bCs/>
          <w:color w:val="auto"/>
          <w:highlight w:val="none"/>
        </w:rPr>
        <w:t>（以下无正文）</w:t>
      </w:r>
    </w:p>
    <w:p w14:paraId="4231BD9A">
      <w:pPr>
        <w:kinsoku/>
        <w:wordWrap w:val="0"/>
        <w:overflowPunct w:val="0"/>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甲方：（盖章）                        乙方：（盖章）  </w:t>
      </w:r>
    </w:p>
    <w:p w14:paraId="4C26ABAF">
      <w:pPr>
        <w:kinsoku/>
        <w:wordWrap w:val="0"/>
        <w:overflowPunct w:val="0"/>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                          法定代表人：</w:t>
      </w:r>
    </w:p>
    <w:p w14:paraId="72B72ECF">
      <w:pPr>
        <w:kinsoku/>
        <w:wordWrap w:val="0"/>
        <w:overflowPunct w:val="0"/>
        <w:topLinePunct/>
        <w:autoSpaceDE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委托代理人：                          委托代理人：</w:t>
      </w:r>
    </w:p>
    <w:p w14:paraId="7A839B89">
      <w:pPr>
        <w:adjustRightInd w:val="0"/>
        <w:snapToGrid w:val="0"/>
        <w:spacing w:line="360" w:lineRule="auto"/>
        <w:ind w:firstLine="210" w:firstLineChars="1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开户行：</w:t>
      </w:r>
      <w:r>
        <w:rPr>
          <w:rFonts w:hint="eastAsia" w:ascii="宋体" w:hAnsi="宋体" w:eastAsia="宋体" w:cs="宋体"/>
          <w:b w:val="0"/>
          <w:color w:val="auto"/>
          <w:sz w:val="21"/>
          <w:szCs w:val="24"/>
          <w:highlight w:val="none"/>
        </w:rPr>
        <w:t>交行洛阳分行西苑支行</w:t>
      </w:r>
      <w:r>
        <w:rPr>
          <w:rFonts w:hint="eastAsia" w:ascii="宋体" w:hAnsi="宋体" w:eastAsia="宋体" w:cs="宋体"/>
          <w:color w:val="auto"/>
          <w:szCs w:val="24"/>
          <w:highlight w:val="none"/>
          <w:lang w:val="en-US" w:eastAsia="zh-CN"/>
        </w:rPr>
        <w:t xml:space="preserve">             </w:t>
      </w:r>
      <w:r>
        <w:rPr>
          <w:rFonts w:hint="eastAsia" w:ascii="宋体" w:hAnsi="宋体" w:cs="宋体"/>
          <w:color w:val="auto"/>
          <w:szCs w:val="24"/>
          <w:highlight w:val="none"/>
          <w:lang w:val="en-US" w:eastAsia="zh-CN"/>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开户行：中国建设银行股份有限公司郑州金海支行</w:t>
      </w:r>
    </w:p>
    <w:p w14:paraId="63B38F8D">
      <w:pPr>
        <w:adjustRightInd w:val="0"/>
        <w:snapToGrid w:val="0"/>
        <w:spacing w:line="360" w:lineRule="auto"/>
        <w:jc w:val="left"/>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账号：</w:t>
      </w:r>
      <w:r>
        <w:rPr>
          <w:rFonts w:hint="eastAsia" w:ascii="宋体" w:hAnsi="宋体" w:eastAsia="宋体" w:cs="宋体"/>
          <w:b w:val="0"/>
          <w:color w:val="auto"/>
          <w:sz w:val="21"/>
          <w:szCs w:val="24"/>
          <w:highlight w:val="none"/>
        </w:rPr>
        <w:t xml:space="preserve">413062200018170292470 </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 xml:space="preserve">         账号：91410102MA3XAK0W32</w:t>
      </w:r>
      <w:r>
        <w:rPr>
          <w:rFonts w:hint="eastAsia" w:ascii="宋体" w:hAnsi="宋体" w:eastAsia="宋体" w:cs="宋体"/>
          <w:color w:val="auto"/>
          <w:szCs w:val="24"/>
          <w:highlight w:val="none"/>
          <w:lang w:val="en-US" w:eastAsia="zh-CN"/>
        </w:rPr>
        <w:t xml:space="preserve">  </w:t>
      </w:r>
    </w:p>
    <w:p w14:paraId="5676CA6B">
      <w:pPr>
        <w:kinsoku/>
        <w:wordWrap w:val="0"/>
        <w:overflowPunct w:val="0"/>
        <w:topLinePunct/>
        <w:autoSpaceDE w:val="0"/>
        <w:spacing w:line="360" w:lineRule="auto"/>
        <w:ind w:firstLine="210" w:firstLineChars="1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纳税人识别号：</w:t>
      </w:r>
      <w:r>
        <w:rPr>
          <w:rFonts w:hint="eastAsia" w:ascii="宋体" w:hAnsi="宋体" w:eastAsia="宋体" w:cs="宋体"/>
          <w:color w:val="auto"/>
          <w:szCs w:val="24"/>
          <w:highlight w:val="none"/>
          <w:u w:val="none"/>
        </w:rPr>
        <w:t>914103005542480325</w:t>
      </w:r>
      <w:r>
        <w:rPr>
          <w:rFonts w:hint="eastAsia" w:ascii="宋体" w:hAnsi="宋体" w:eastAsia="宋体" w:cs="宋体"/>
          <w:color w:val="auto"/>
          <w:szCs w:val="24"/>
          <w:highlight w:val="none"/>
        </w:rPr>
        <w:t xml:space="preserve">   </w:t>
      </w:r>
    </w:p>
    <w:p w14:paraId="67074E82">
      <w:pPr>
        <w:pStyle w:val="27"/>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color w:val="auto"/>
          <w:szCs w:val="24"/>
          <w:highlight w:val="none"/>
          <w:lang w:val="en-US" w:eastAsia="zh-CN"/>
        </w:rPr>
      </w:pPr>
      <w:r>
        <w:rPr>
          <w:rFonts w:hint="eastAsia" w:ascii="宋体" w:hAnsi="宋体" w:eastAsia="宋体" w:cs="宋体"/>
          <w:b w:val="0"/>
          <w:bCs/>
          <w:color w:val="auto"/>
          <w:szCs w:val="24"/>
          <w:highlight w:val="none"/>
        </w:rPr>
        <w:t>签订日期：</w:t>
      </w:r>
      <w:r>
        <w:rPr>
          <w:rFonts w:hint="eastAsia" w:hAnsi="宋体" w:cs="宋体"/>
          <w:b w:val="0"/>
          <w:bCs/>
          <w:color w:val="auto"/>
          <w:szCs w:val="24"/>
          <w:highlight w:val="none"/>
          <w:lang w:eastAsia="zh-CN"/>
        </w:rPr>
        <w:t>2025年8月</w:t>
      </w:r>
      <w:r>
        <w:rPr>
          <w:rFonts w:hint="eastAsia" w:ascii="宋体" w:hAnsi="宋体" w:eastAsia="宋体" w:cs="宋体"/>
          <w:b w:val="0"/>
          <w:bCs/>
          <w:color w:val="auto"/>
          <w:szCs w:val="24"/>
          <w:highlight w:val="none"/>
          <w:lang w:val="en-US" w:eastAsia="zh-CN"/>
        </w:rPr>
        <w:t xml:space="preserve">                </w:t>
      </w:r>
      <w:r>
        <w:rPr>
          <w:rFonts w:hint="eastAsia" w:ascii="宋体" w:hAnsi="宋体" w:eastAsia="宋体" w:cs="宋体"/>
          <w:b w:val="0"/>
          <w:bCs/>
          <w:color w:val="auto"/>
          <w:szCs w:val="24"/>
          <w:highlight w:val="none"/>
        </w:rPr>
        <w:t>签订日期：</w:t>
      </w:r>
      <w:r>
        <w:rPr>
          <w:rFonts w:hint="eastAsia" w:hAnsi="宋体" w:cs="宋体"/>
          <w:b w:val="0"/>
          <w:bCs/>
          <w:color w:val="auto"/>
          <w:szCs w:val="24"/>
          <w:highlight w:val="none"/>
          <w:lang w:eastAsia="zh-CN"/>
        </w:rPr>
        <w:t>2025年8月</w:t>
      </w:r>
    </w:p>
    <w:p w14:paraId="67FFFCCD">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Cs w:val="24"/>
          <w:highlight w:val="none"/>
          <w:lang w:val="en-US" w:eastAsia="zh-CN"/>
        </w:rPr>
      </w:pPr>
    </w:p>
    <w:p w14:paraId="5BA58705">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Cs w:val="24"/>
          <w:highlight w:val="none"/>
          <w:lang w:val="en-US" w:eastAsia="zh-CN"/>
        </w:rPr>
      </w:pPr>
    </w:p>
    <w:p w14:paraId="4B95E9A8">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Cs w:val="24"/>
          <w:highlight w:val="none"/>
          <w:lang w:val="en-US" w:eastAsia="zh-CN"/>
        </w:rPr>
      </w:pPr>
    </w:p>
    <w:p w14:paraId="70AFABDA">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Cs w:val="24"/>
          <w:highlight w:val="none"/>
          <w:lang w:val="en-US" w:eastAsia="zh-CN"/>
        </w:rPr>
      </w:pPr>
    </w:p>
    <w:p w14:paraId="52297347">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Cs w:val="24"/>
          <w:highlight w:val="none"/>
          <w:lang w:val="en-US" w:eastAsia="zh-CN"/>
        </w:rPr>
      </w:pPr>
    </w:p>
    <w:p w14:paraId="6AFE4057">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Cs w:val="24"/>
          <w:highlight w:val="none"/>
          <w:lang w:val="en-US" w:eastAsia="zh-CN"/>
        </w:rPr>
      </w:pPr>
    </w:p>
    <w:p w14:paraId="578D28DD">
      <w:pPr>
        <w:pStyle w:val="2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color w:val="auto"/>
          <w:szCs w:val="24"/>
          <w:highlight w:val="none"/>
          <w:lang w:val="en-US" w:eastAsia="zh-CN"/>
        </w:rPr>
      </w:pPr>
    </w:p>
    <w:p w14:paraId="2ADCAF5C">
      <w:pPr>
        <w:pStyle w:val="27"/>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val="0"/>
          <w:bCs/>
          <w:color w:val="auto"/>
          <w:szCs w:val="24"/>
          <w:highlight w:val="none"/>
          <w:lang w:val="en-US" w:eastAsia="zh-CN"/>
        </w:rPr>
      </w:pPr>
    </w:p>
    <w:p w14:paraId="092939E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附件一  </w:t>
      </w:r>
    </w:p>
    <w:p w14:paraId="6267D2B0">
      <w:pPr>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廉政合作协议</w:t>
      </w:r>
    </w:p>
    <w:p w14:paraId="534F29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洛阳浩德鑫置地有限公司</w:t>
      </w:r>
    </w:p>
    <w:p w14:paraId="1712BE66">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中城新顺集团有限公司</w:t>
      </w:r>
    </w:p>
    <w:p w14:paraId="320863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为加强工程项目建设期间的廉政管理，确保项目高效优质按期竣工，甲、乙双方经协商签定本协议并做为双方共同遵守的廉政行为准则。</w:t>
      </w:r>
    </w:p>
    <w:p w14:paraId="0915B9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一、甲方责任</w:t>
      </w:r>
    </w:p>
    <w:p w14:paraId="4D94EF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1．甲方有责任向乙方介绍本单位有关廉政管理的各项制度和规定。</w:t>
      </w:r>
    </w:p>
    <w:p w14:paraId="2B4789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2．甲方有责任对本单位项目管理人员进行廉政教育。</w:t>
      </w:r>
    </w:p>
    <w:p w14:paraId="5913E5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3．甲方人员应严格遵守本单位有关廉政管理的规定，不得接受乙方的宴请，不得接受任何形式的实物、现金或礼券。</w:t>
      </w:r>
    </w:p>
    <w:p w14:paraId="4792E5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4．甲方在项目建设期间发现甲方人员任何形式的索贿受贿行为，均应及时采取措施予以制止，并及时通报乙方单位领导。</w:t>
      </w:r>
    </w:p>
    <w:p w14:paraId="45F64A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5．甲方人员如违反廉政管理制度及本协议规定，甲方应视情节轻重、影响大小给予处罚。</w:t>
      </w:r>
    </w:p>
    <w:p w14:paraId="627C8C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6．对于乙方举报甲方人员违反廉政规定的情况，甲方应及时进行调查，根据调查情况进行处理。</w:t>
      </w:r>
    </w:p>
    <w:p w14:paraId="58F801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二、乙方责任</w:t>
      </w:r>
    </w:p>
    <w:p w14:paraId="462FBB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1．乙方应保证乙方有关人员了解甲方有关廉政管理的各项制度及本协议的规定，并遵照执行。</w:t>
      </w:r>
    </w:p>
    <w:p w14:paraId="1AE9BE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2．乙方不得宴请甲方人员，不得以任何形式赠送实物、现金或礼券。</w:t>
      </w:r>
    </w:p>
    <w:p w14:paraId="5E1329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3．乙方在项目建设期间发现乙方人员任何向甲方人员行贿行为，均应及时采取措施予以制止，并及时通报甲方单位领导。</w:t>
      </w:r>
    </w:p>
    <w:p w14:paraId="41D71E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4．乙方有责任接受甲方对乙方在项目建设期间廉政管理执行情况的监督。</w:t>
      </w:r>
    </w:p>
    <w:p w14:paraId="7A1F67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4D4B79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6．如因乙方或其人员在项目建设期间贿赂甲方人员，被检查机关立案查处的，甲方有权中止合同履行或解除合同，由此给甲方造成的损失，均由乙方负责赔偿。</w:t>
      </w:r>
    </w:p>
    <w:p w14:paraId="78B8E1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三、为维护甲乙双方的合法利益，营造良好的</w:t>
      </w: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rPr>
        <w:t xml:space="preserve">环境，甲方建立多种举报渠道（如下）。甲方审计监察人员将恪守职业道德，严格履行保密义务！    </w:t>
      </w:r>
    </w:p>
    <w:p w14:paraId="78CFE3D8">
      <w:pPr>
        <w:spacing w:line="360" w:lineRule="auto"/>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（1）微信小程序举报（扫描右侧二维码进入程序，举报信息直达</w:t>
      </w:r>
      <w:r>
        <w:rPr>
          <w:rFonts w:hint="eastAsia" w:ascii="宋体" w:hAnsi="宋体" w:eastAsia="宋体" w:cs="宋体"/>
          <w:bCs w:val="0"/>
          <w:color w:val="auto"/>
          <w:sz w:val="24"/>
          <w:szCs w:val="24"/>
          <w:highlight w:val="none"/>
          <w:lang w:val="en-US" w:eastAsia="zh-CN"/>
        </w:rPr>
        <w:t>集团</w:t>
      </w:r>
      <w:r>
        <w:rPr>
          <w:rFonts w:hint="eastAsia" w:ascii="宋体" w:hAnsi="宋体" w:eastAsia="宋体" w:cs="宋体"/>
          <w:bCs w:val="0"/>
          <w:color w:val="auto"/>
          <w:sz w:val="24"/>
          <w:szCs w:val="24"/>
          <w:highlight w:val="none"/>
        </w:rPr>
        <w:t>董事长）；</w:t>
      </w:r>
    </w:p>
    <w:p w14:paraId="132430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drawing>
          <wp:anchor distT="0" distB="0" distL="114300" distR="114300" simplePos="0" relativeHeight="251660288"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 w:val="24"/>
          <w:szCs w:val="24"/>
          <w:highlight w:val="none"/>
        </w:rPr>
        <w:t>（2）邮箱：shenji@chinahonden.com</w:t>
      </w:r>
    </w:p>
    <w:p w14:paraId="17E7AC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（3）电话：风控</w:t>
      </w:r>
      <w:r>
        <w:rPr>
          <w:rFonts w:hint="eastAsia" w:ascii="宋体" w:hAnsi="宋体" w:eastAsia="宋体" w:cs="宋体"/>
          <w:color w:val="auto"/>
          <w:sz w:val="24"/>
          <w:szCs w:val="24"/>
          <w:highlight w:val="none"/>
          <w:lang w:val="en-US" w:eastAsia="zh-CN"/>
        </w:rPr>
        <w:t>总监毛政辉</w:t>
      </w:r>
      <w:r>
        <w:rPr>
          <w:rFonts w:hint="eastAsia" w:ascii="宋体" w:hAnsi="宋体" w:eastAsia="宋体" w:cs="宋体"/>
          <w:color w:val="auto"/>
          <w:sz w:val="24"/>
          <w:szCs w:val="24"/>
          <w:highlight w:val="none"/>
        </w:rPr>
        <w:t>：13693798532</w:t>
      </w:r>
    </w:p>
    <w:p w14:paraId="1D6CBA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（4）电话：审计监察副总监</w:t>
      </w:r>
      <w:r>
        <w:rPr>
          <w:rFonts w:hint="eastAsia" w:ascii="宋体" w:hAnsi="宋体" w:eastAsia="宋体" w:cs="宋体"/>
          <w:color w:val="auto"/>
          <w:sz w:val="24"/>
          <w:szCs w:val="24"/>
          <w:highlight w:val="none"/>
          <w:lang w:val="en-US" w:eastAsia="zh-CN"/>
        </w:rPr>
        <w:t>齐全中</w:t>
      </w:r>
      <w:r>
        <w:rPr>
          <w:rFonts w:hint="eastAsia" w:ascii="宋体" w:hAnsi="宋体" w:eastAsia="宋体" w:cs="宋体"/>
          <w:color w:val="auto"/>
          <w:sz w:val="24"/>
          <w:szCs w:val="24"/>
          <w:highlight w:val="none"/>
        </w:rPr>
        <w:t>：18137710188</w:t>
      </w:r>
    </w:p>
    <w:p w14:paraId="76AAF1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审计监察高级经理苏文倩：18839528225</w:t>
      </w:r>
    </w:p>
    <w:p w14:paraId="59ABC49B">
      <w:pPr>
        <w:ind w:firstLine="480" w:firstLineChars="200"/>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41AA6C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四、甲乙双方发现对方工作人员有下列行为之一的，可通过第三条约定的渠道进行举报：</w:t>
      </w:r>
    </w:p>
    <w:p w14:paraId="7E83A6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1.推诿扯皮、有责不负、处事消极、渎职失职、弄虚作假等行为。</w:t>
      </w:r>
    </w:p>
    <w:p w14:paraId="15319A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2.以权谋私、滥用职权、处事不公、隐瞒事故、违章指挥造成公司严重事故隐患的行为。</w:t>
      </w:r>
    </w:p>
    <w:p w14:paraId="52AF51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3.贪污、受贿、盗窃、欺上瞒下等违法乱纪行为。</w:t>
      </w:r>
    </w:p>
    <w:p w14:paraId="6D7B1E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4.出卖、泄露公司商业机密等危害公司行为。</w:t>
      </w:r>
    </w:p>
    <w:p w14:paraId="4ED76D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5.重大</w:t>
      </w: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rPr>
        <w:t>活动未按公司制度、流程执行的违规违纪行为。</w:t>
      </w:r>
    </w:p>
    <w:p w14:paraId="49C316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6.利用职权，任人唯亲，拉帮结派，搞小利益团体或对同事正当行使权利进行打击报复的行为。</w:t>
      </w:r>
    </w:p>
    <w:p w14:paraId="42826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7.故意涂改公司文件或以公司名义谋私利，损害公司荣誉和利益的行为。</w:t>
      </w:r>
    </w:p>
    <w:p w14:paraId="0AB193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8.私自侵占、挪用公司财物，损坏公司重要设备或资产的行为。</w:t>
      </w:r>
    </w:p>
    <w:p w14:paraId="0EF638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9.破坏团队和谐，故意挑拨员工之间关系，对同事恶意侮辱、陷害、制造事端的行为。</w:t>
      </w:r>
    </w:p>
    <w:p w14:paraId="0A7576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10.妄议集团经营、管理、决策部署、会议决议，对正当行使职权的执法部门、员工进行设置障碍、诋毁、恶意侮辱的行为。</w:t>
      </w:r>
    </w:p>
    <w:p w14:paraId="1069A7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11.其它违反法律或者招标人公司相关制度的行为。</w:t>
      </w:r>
    </w:p>
    <w:p w14:paraId="5BDD3E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w:t>
      </w:r>
    </w:p>
    <w:p w14:paraId="70FA5C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洛阳浩德鑫置地有限公司</w:t>
      </w:r>
      <w:r>
        <w:rPr>
          <w:rFonts w:hint="eastAsia" w:ascii="宋体" w:hAnsi="宋体" w:eastAsia="宋体" w:cs="宋体"/>
          <w:color w:val="auto"/>
          <w:sz w:val="24"/>
          <w:highlight w:val="none"/>
        </w:rPr>
        <w:t xml:space="preserve">     乙方：</w:t>
      </w:r>
      <w:r>
        <w:rPr>
          <w:rFonts w:hint="eastAsia" w:ascii="宋体" w:hAnsi="宋体" w:cs="宋体"/>
          <w:color w:val="auto"/>
          <w:sz w:val="24"/>
          <w:highlight w:val="none"/>
          <w:lang w:val="en-US" w:eastAsia="zh-CN"/>
        </w:rPr>
        <w:t>中城新顺集团有限公司</w:t>
      </w:r>
      <w:r>
        <w:rPr>
          <w:rFonts w:hint="eastAsia" w:ascii="宋体" w:hAnsi="宋体" w:eastAsia="宋体" w:cs="宋体"/>
          <w:color w:val="auto"/>
          <w:sz w:val="24"/>
          <w:highlight w:val="none"/>
        </w:rPr>
        <w:t xml:space="preserve">  </w:t>
      </w:r>
    </w:p>
    <w:p w14:paraId="6F8AF23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签署日期：</w:t>
      </w:r>
      <w:r>
        <w:rPr>
          <w:rFonts w:hint="eastAsia" w:ascii="宋体" w:hAnsi="宋体" w:cs="宋体"/>
          <w:color w:val="auto"/>
          <w:sz w:val="24"/>
          <w:highlight w:val="none"/>
          <w:lang w:eastAsia="zh-CN"/>
        </w:rPr>
        <w:t>2025年8月</w:t>
      </w:r>
      <w:r>
        <w:rPr>
          <w:rFonts w:hint="eastAsia" w:ascii="宋体" w:hAnsi="宋体" w:eastAsia="宋体" w:cs="宋体"/>
          <w:color w:val="auto"/>
          <w:sz w:val="24"/>
          <w:highlight w:val="none"/>
        </w:rPr>
        <w:t xml:space="preserve">                 签署日期：</w:t>
      </w:r>
      <w:r>
        <w:rPr>
          <w:rFonts w:hint="eastAsia" w:ascii="宋体" w:hAnsi="宋体" w:cs="宋体"/>
          <w:color w:val="auto"/>
          <w:sz w:val="24"/>
          <w:highlight w:val="none"/>
          <w:lang w:eastAsia="zh-CN"/>
        </w:rPr>
        <w:t>2025年8月</w:t>
      </w:r>
    </w:p>
    <w:p w14:paraId="45B27B10">
      <w:pPr>
        <w:rPr>
          <w:rFonts w:hint="eastAsia" w:ascii="宋体" w:hAnsi="宋体" w:eastAsia="宋体" w:cs="宋体"/>
          <w:color w:val="auto"/>
          <w:sz w:val="24"/>
          <w:szCs w:val="28"/>
          <w:highlight w:val="none"/>
        </w:rPr>
      </w:pPr>
    </w:p>
    <w:p w14:paraId="447B5D52">
      <w:pPr>
        <w:pStyle w:val="27"/>
        <w:rPr>
          <w:rFonts w:hint="eastAsia"/>
          <w:color w:val="auto"/>
          <w:highlight w:val="none"/>
        </w:rPr>
      </w:pPr>
    </w:p>
    <w:p w14:paraId="6E18F862">
      <w:pPr>
        <w:rPr>
          <w:rFonts w:hint="eastAsia" w:ascii="宋体" w:hAnsi="宋体" w:cs="宋体"/>
          <w:color w:val="auto"/>
          <w:sz w:val="24"/>
          <w:szCs w:val="28"/>
          <w:highlight w:val="none"/>
          <w:lang w:val="en-US" w:eastAsia="zh-CN"/>
        </w:rPr>
      </w:pPr>
      <w:r>
        <w:rPr>
          <w:rFonts w:hint="eastAsia" w:ascii="宋体" w:hAnsi="宋体" w:eastAsia="宋体" w:cs="宋体"/>
          <w:color w:val="auto"/>
          <w:sz w:val="24"/>
          <w:szCs w:val="28"/>
          <w:highlight w:val="none"/>
        </w:rPr>
        <w:t>附表</w:t>
      </w:r>
      <w:r>
        <w:rPr>
          <w:rFonts w:hint="eastAsia" w:ascii="宋体" w:hAnsi="宋体" w:cs="宋体"/>
          <w:color w:val="auto"/>
          <w:sz w:val="24"/>
          <w:szCs w:val="28"/>
          <w:highlight w:val="none"/>
          <w:lang w:val="en-US" w:eastAsia="zh-CN"/>
        </w:rPr>
        <w:t xml:space="preserve">二 </w:t>
      </w:r>
      <w:r>
        <w:rPr>
          <w:rFonts w:hint="eastAsia" w:ascii="宋体" w:hAnsi="宋体" w:eastAsia="宋体" w:cs="宋体"/>
          <w:color w:val="auto"/>
          <w:spacing w:val="8"/>
          <w:sz w:val="24"/>
          <w:highlight w:val="none"/>
          <w:lang w:bidi="ar"/>
        </w:rPr>
        <w:t>工程价格表</w:t>
      </w:r>
      <w:r>
        <w:rPr>
          <w:rFonts w:hint="eastAsia" w:ascii="宋体" w:hAnsi="宋体" w:cs="宋体"/>
          <w:color w:val="auto"/>
          <w:sz w:val="24"/>
          <w:szCs w:val="28"/>
          <w:highlight w:val="none"/>
          <w:lang w:val="en-US" w:eastAsia="zh-CN"/>
        </w:rPr>
        <w:t xml:space="preserve">        </w:t>
      </w:r>
    </w:p>
    <w:tbl>
      <w:tblPr>
        <w:tblStyle w:val="20"/>
        <w:tblW w:w="10556" w:type="dxa"/>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4200"/>
        <w:gridCol w:w="741"/>
        <w:gridCol w:w="1176"/>
        <w:gridCol w:w="1257"/>
        <w:gridCol w:w="1426"/>
        <w:gridCol w:w="1066"/>
      </w:tblGrid>
      <w:tr w14:paraId="6BF4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10556" w:type="dxa"/>
            <w:gridSpan w:val="7"/>
            <w:tcBorders>
              <w:top w:val="nil"/>
              <w:left w:val="nil"/>
              <w:bottom w:val="nil"/>
              <w:right w:val="nil"/>
            </w:tcBorders>
            <w:shd w:val="clear" w:color="auto" w:fill="auto"/>
            <w:vAlign w:val="center"/>
          </w:tcPr>
          <w:p w14:paraId="7AC64E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工程量清单计价表（天逸项目外墙保温及外墙漆施工工程）</w:t>
            </w:r>
          </w:p>
        </w:tc>
      </w:tr>
      <w:tr w14:paraId="4B2F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32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E8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1B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0B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暂定工程量</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BB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w:t>
            </w:r>
            <w:r>
              <w:rPr>
                <w:rFonts w:hint="eastAsia" w:ascii="宋体" w:hAnsi="宋体" w:eastAsia="宋体" w:cs="宋体"/>
                <w:b/>
                <w:bCs/>
                <w:i w:val="0"/>
                <w:iCs w:val="0"/>
                <w:color w:val="000000"/>
                <w:kern w:val="0"/>
                <w:sz w:val="24"/>
                <w:szCs w:val="24"/>
                <w:u w:val="single"/>
                <w:lang w:val="en-US" w:eastAsia="zh-CN" w:bidi="ar"/>
              </w:rPr>
              <w:t xml:space="preserve"> 9 </w:t>
            </w:r>
            <w:r>
              <w:rPr>
                <w:rFonts w:hint="eastAsia" w:ascii="宋体" w:hAnsi="宋体" w:eastAsia="宋体" w:cs="宋体"/>
                <w:b/>
                <w:bCs/>
                <w:i w:val="0"/>
                <w:iCs w:val="0"/>
                <w:color w:val="000000"/>
                <w:kern w:val="0"/>
                <w:sz w:val="24"/>
                <w:szCs w:val="24"/>
                <w:u w:val="none"/>
                <w:lang w:val="en-US" w:eastAsia="zh-CN" w:bidi="ar"/>
              </w:rPr>
              <w:t>%综合单价</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6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含税总价（元）</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7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C7E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9D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D1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涂料部分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DB4">
            <w:pPr>
              <w:jc w:val="center"/>
              <w:rPr>
                <w:rFonts w:hint="eastAsia" w:ascii="宋体" w:hAnsi="宋体" w:eastAsia="宋体" w:cs="宋体"/>
                <w:b/>
                <w:bCs/>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7211">
            <w:pPr>
              <w:jc w:val="center"/>
              <w:rPr>
                <w:rFonts w:hint="eastAsia" w:ascii="宋体" w:hAnsi="宋体" w:eastAsia="宋体" w:cs="宋体"/>
                <w:b/>
                <w:bCs/>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5D8B">
            <w:pPr>
              <w:jc w:val="center"/>
              <w:rPr>
                <w:rFonts w:hint="eastAsia" w:ascii="宋体" w:hAnsi="宋体" w:eastAsia="宋体" w:cs="宋体"/>
                <w:b/>
                <w:bCs/>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250F">
            <w:pPr>
              <w:jc w:val="center"/>
              <w:rPr>
                <w:rFonts w:hint="eastAsia" w:ascii="宋体" w:hAnsi="宋体" w:eastAsia="宋体" w:cs="宋体"/>
                <w:b/>
                <w:bCs/>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FF6">
            <w:pPr>
              <w:jc w:val="center"/>
              <w:rPr>
                <w:rFonts w:hint="eastAsia" w:ascii="宋体" w:hAnsi="宋体" w:eastAsia="宋体" w:cs="宋体"/>
                <w:b/>
                <w:bCs/>
                <w:i w:val="0"/>
                <w:iCs w:val="0"/>
                <w:color w:val="000000"/>
                <w:sz w:val="24"/>
                <w:szCs w:val="24"/>
                <w:u w:val="none"/>
              </w:rPr>
            </w:pPr>
          </w:p>
        </w:tc>
      </w:tr>
      <w:tr w14:paraId="229C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真石漆外墙面（不区分颜色）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1、刮柔性耐水腻子/外墙专用腻子2遍并打磨、抗碱封闭底漆1遍、仿石漆喷涂2道、防尘罩光面漆1遍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2、含每层涂料分缝、涂料十字缝等美缝；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3、其他未明确事宜详见图纸</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D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7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11793.85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6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46.25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A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545449.34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A003">
            <w:pPr>
              <w:rPr>
                <w:rFonts w:hint="eastAsia" w:ascii="宋体" w:hAnsi="宋体" w:eastAsia="宋体" w:cs="宋体"/>
                <w:i w:val="0"/>
                <w:iCs w:val="0"/>
                <w:color w:val="000000"/>
                <w:sz w:val="24"/>
                <w:szCs w:val="24"/>
                <w:u w:val="none"/>
              </w:rPr>
            </w:pPr>
          </w:p>
        </w:tc>
      </w:tr>
      <w:tr w14:paraId="4C8E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C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真石漆雨水管喷涂（不区分颜色）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1、真石漆喷涂1-2道、防尘罩光面漆1遍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2、其他未明确事宜详见图纸</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4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E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528.31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D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24.82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9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13114.32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F0AA">
            <w:pPr>
              <w:rPr>
                <w:rFonts w:hint="eastAsia" w:ascii="宋体" w:hAnsi="宋体" w:eastAsia="宋体" w:cs="宋体"/>
                <w:i w:val="0"/>
                <w:iCs w:val="0"/>
                <w:color w:val="000000"/>
                <w:sz w:val="24"/>
                <w:szCs w:val="24"/>
                <w:u w:val="none"/>
              </w:rPr>
            </w:pPr>
          </w:p>
        </w:tc>
      </w:tr>
      <w:tr w14:paraId="5567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D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00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弹性平涂（不区分颜色）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1、刮柔性耐水腻子/外墙专用腻子2遍并打磨、抗碱封闭底漆1遍、防尘罩光面漆1遍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2、含每层涂料分缝、涂料十字缝等美缝；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3、其他未明确事宜详见图纸</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B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6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4003.76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4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31.24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9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125073.93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A8D4">
            <w:pPr>
              <w:rPr>
                <w:rFonts w:hint="eastAsia" w:ascii="宋体" w:hAnsi="宋体" w:eastAsia="宋体" w:cs="宋体"/>
                <w:b/>
                <w:bCs/>
                <w:i w:val="0"/>
                <w:iCs w:val="0"/>
                <w:color w:val="000000"/>
                <w:sz w:val="24"/>
                <w:szCs w:val="24"/>
                <w:u w:val="none"/>
              </w:rPr>
            </w:pPr>
          </w:p>
        </w:tc>
      </w:tr>
      <w:tr w14:paraId="6F15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C5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EEA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保温</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6001">
            <w:pPr>
              <w:jc w:val="center"/>
              <w:rPr>
                <w:rFonts w:hint="eastAsia" w:ascii="宋体" w:hAnsi="宋体" w:eastAsia="宋体" w:cs="宋体"/>
                <w:b/>
                <w:bCs/>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2789">
            <w:pPr>
              <w:jc w:val="center"/>
              <w:rPr>
                <w:rFonts w:hint="eastAsia" w:ascii="宋体" w:hAnsi="宋体" w:eastAsia="宋体" w:cs="宋体"/>
                <w:b/>
                <w:bCs/>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8097">
            <w:pPr>
              <w:jc w:val="center"/>
              <w:rPr>
                <w:rFonts w:hint="eastAsia" w:ascii="宋体" w:hAnsi="宋体" w:eastAsia="宋体" w:cs="宋体"/>
                <w:b/>
                <w:bCs/>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6324">
            <w:pPr>
              <w:jc w:val="center"/>
              <w:rPr>
                <w:rFonts w:hint="eastAsia" w:ascii="宋体" w:hAnsi="宋体" w:eastAsia="宋体" w:cs="宋体"/>
                <w:b/>
                <w:bCs/>
                <w:i w:val="0"/>
                <w:iCs w:val="0"/>
                <w:color w:val="000000"/>
                <w:sz w:val="24"/>
                <w:szCs w:val="24"/>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444">
            <w:pPr>
              <w:rPr>
                <w:rFonts w:hint="eastAsia" w:ascii="宋体" w:hAnsi="宋体" w:eastAsia="宋体" w:cs="宋体"/>
                <w:b/>
                <w:bCs/>
                <w:i w:val="0"/>
                <w:iCs w:val="0"/>
                <w:color w:val="000000"/>
                <w:sz w:val="24"/>
                <w:szCs w:val="24"/>
                <w:u w:val="none"/>
              </w:rPr>
            </w:pPr>
          </w:p>
        </w:tc>
      </w:tr>
      <w:tr w14:paraId="3263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D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4C2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80厚岩棉保温</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1、80厚岩棉板（A级，140kg/m3）两表面及侧面涂刷界面剂，配套胶粘剂粘贴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2、锚栓锚固岩棉板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3、5厚干粉类聚合物水泥防水砂浆，中间压入一层耐碱玻璃纤维网布（≥160g/㎡）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4、下口处设置成品滴水线槽；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5、岩棉保温托架需按照规范设置，钢托架使用L50*4热镀锌角钢及固定螺栓</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5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F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10436.82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3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110.36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8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1151833.89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1497">
            <w:pPr>
              <w:rPr>
                <w:rFonts w:hint="eastAsia" w:ascii="宋体" w:hAnsi="宋体" w:eastAsia="宋体" w:cs="宋体"/>
                <w:b/>
                <w:bCs/>
                <w:i w:val="0"/>
                <w:iCs w:val="0"/>
                <w:color w:val="000000"/>
                <w:sz w:val="24"/>
                <w:szCs w:val="24"/>
                <w:u w:val="none"/>
              </w:rPr>
            </w:pPr>
          </w:p>
        </w:tc>
      </w:tr>
      <w:tr w14:paraId="5963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6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346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无机玻化微珠保温砂浆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1、30厚无机玻化微珠保温砂浆；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2、洞口采用耐碱玻璃纤维网布加强（≥160g/㎡），具体详见12YJ3-1第A10页次节点1；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3、下口处设置成品滴水线槽；</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7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4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63.88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0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62.58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1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3997.81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F3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按现场实际发生数量以实结算</w:t>
            </w:r>
          </w:p>
        </w:tc>
      </w:tr>
      <w:tr w14:paraId="4D0E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2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F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吊篮二次进出场费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8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进出场/个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2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3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A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22000.00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89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按现场实际发生数量以实结算</w:t>
            </w:r>
          </w:p>
        </w:tc>
      </w:tr>
      <w:tr w14:paraId="1F67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A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00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外墙洞口塑料装饰盖φ100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2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9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114.00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D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12.42</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1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1415.88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9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按现场实际发生数量以实结算</w:t>
            </w:r>
          </w:p>
        </w:tc>
      </w:tr>
      <w:tr w14:paraId="1464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1E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9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92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0BFC">
            <w:pPr>
              <w:jc w:val="center"/>
              <w:rPr>
                <w:rFonts w:hint="eastAsia" w:ascii="宋体" w:hAnsi="宋体" w:eastAsia="宋体" w:cs="宋体"/>
                <w:b/>
                <w:bCs/>
                <w:i w:val="0"/>
                <w:iCs w:val="0"/>
                <w:color w:val="000000"/>
                <w:sz w:val="24"/>
                <w:szCs w:val="24"/>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BA9B">
            <w:pPr>
              <w:jc w:val="center"/>
              <w:rPr>
                <w:rFonts w:hint="eastAsia" w:ascii="宋体" w:hAnsi="宋体" w:eastAsia="宋体" w:cs="宋体"/>
                <w:b/>
                <w:bCs/>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CA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1862885.18 </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88B">
            <w:pPr>
              <w:jc w:val="center"/>
              <w:rPr>
                <w:rFonts w:hint="eastAsia" w:ascii="宋体" w:hAnsi="宋体" w:eastAsia="宋体" w:cs="宋体"/>
                <w:b/>
                <w:bCs/>
                <w:i w:val="0"/>
                <w:iCs w:val="0"/>
                <w:color w:val="000000"/>
                <w:sz w:val="24"/>
                <w:szCs w:val="24"/>
                <w:u w:val="none"/>
              </w:rPr>
            </w:pPr>
          </w:p>
        </w:tc>
      </w:tr>
      <w:tr w14:paraId="5D8B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5" w:hRule="atLeast"/>
        </w:trPr>
        <w:tc>
          <w:tcPr>
            <w:tcW w:w="10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4698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含税固定综合单价已含完成合同约定承包内容、质量标准、工期等要求的所有费用，包括但不限于人工费、材料费、机械费、运输费、安装费、措施费、窝工费、水电费、垃圾清运费、材料检测检验费、符合规范规定的各种检测及现场实体抽检、保险费、规费、安全文明施工费、扬尘治理增加费、疫情增加费、管理费、利润、税金（增值税专用发票）、成品保护（包含但不限于门窗、栏杆等所需美纹纸等）、市场风险、验收、质保期服务等所需全部费用。施工方案、合同清单内所有施工内容按含税固定综合单价包干以实结算形式，含税固定综合单价不因任何因素的变化而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2、所有工程量为暂定工程量，结算时按实际工程量为准，含税综合单价后期不因任何因素调整。</w:t>
            </w:r>
          </w:p>
        </w:tc>
      </w:tr>
    </w:tbl>
    <w:p w14:paraId="7DAF01E4">
      <w:pPr>
        <w:pStyle w:val="9"/>
        <w:rPr>
          <w:rFonts w:hint="default"/>
          <w:color w:val="auto"/>
          <w:highlight w:val="none"/>
          <w:lang w:val="en-US" w:eastAsia="zh-CN"/>
        </w:rPr>
      </w:pPr>
    </w:p>
    <w:p w14:paraId="28008381">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20"/>
        <w:tblW w:w="9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2096"/>
        <w:gridCol w:w="1215"/>
        <w:gridCol w:w="825"/>
        <w:gridCol w:w="945"/>
        <w:gridCol w:w="1106"/>
        <w:gridCol w:w="1561"/>
        <w:gridCol w:w="1064"/>
      </w:tblGrid>
      <w:tr w14:paraId="32A6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433" w:type="dxa"/>
            <w:gridSpan w:val="8"/>
            <w:tcBorders>
              <w:top w:val="nil"/>
              <w:left w:val="nil"/>
              <w:bottom w:val="nil"/>
              <w:right w:val="nil"/>
            </w:tcBorders>
            <w:shd w:val="clear" w:color="auto" w:fill="auto"/>
            <w:noWrap/>
            <w:vAlign w:val="center"/>
          </w:tcPr>
          <w:p w14:paraId="495CB37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外墙真石漆综合单价分析表</w:t>
            </w:r>
          </w:p>
        </w:tc>
      </w:tr>
      <w:tr w14:paraId="0F96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4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B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E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单平方米用量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8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     （元）</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F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r>
      <w:tr w14:paraId="183C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EC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C4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腻子层</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A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D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28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20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 2</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A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阿力克</w:t>
            </w:r>
          </w:p>
        </w:tc>
      </w:tr>
      <w:tr w14:paraId="281D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3100">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D487">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DE14">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F578">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BC5F7">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7C33">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D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涂布率: </w:t>
            </w:r>
            <w:r>
              <w:rPr>
                <w:rFonts w:hint="eastAsia" w:ascii="宋体" w:hAnsi="宋体" w:eastAsia="宋体" w:cs="宋体"/>
                <w:i w:val="0"/>
                <w:iCs w:val="0"/>
                <w:color w:val="000000"/>
                <w:kern w:val="0"/>
                <w:sz w:val="22"/>
                <w:szCs w:val="22"/>
                <w:u w:val="single"/>
                <w:lang w:val="en-US" w:eastAsia="zh-CN" w:bidi="ar"/>
              </w:rPr>
              <w:t xml:space="preserve"> 2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CDF2">
            <w:pPr>
              <w:jc w:val="center"/>
              <w:rPr>
                <w:rFonts w:hint="eastAsia" w:ascii="宋体" w:hAnsi="宋体" w:eastAsia="宋体" w:cs="宋体"/>
                <w:i w:val="0"/>
                <w:iCs w:val="0"/>
                <w:color w:val="000000"/>
                <w:sz w:val="22"/>
                <w:szCs w:val="22"/>
                <w:u w:val="none"/>
              </w:rPr>
            </w:pPr>
          </w:p>
        </w:tc>
      </w:tr>
      <w:tr w14:paraId="022F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34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F4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外墙封闭抗碱底漆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00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0B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4B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F2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w:t>
            </w:r>
            <w:r>
              <w:rPr>
                <w:rFonts w:hint="eastAsia" w:ascii="宋体" w:hAnsi="宋体" w:eastAsia="宋体" w:cs="宋体"/>
                <w:i w:val="0"/>
                <w:iCs w:val="0"/>
                <w:color w:val="000000"/>
                <w:kern w:val="0"/>
                <w:sz w:val="22"/>
                <w:szCs w:val="22"/>
                <w:u w:val="single"/>
                <w:lang w:val="en-US" w:eastAsia="zh-CN" w:bidi="ar"/>
              </w:rPr>
              <w:t xml:space="preserve"> 1  遍</w:t>
            </w:r>
            <w:r>
              <w:rPr>
                <w:rFonts w:hint="eastAsia" w:ascii="宋体" w:hAnsi="宋体" w:eastAsia="宋体" w:cs="宋体"/>
                <w:i w:val="0"/>
                <w:iCs w:val="0"/>
                <w:color w:val="000000"/>
                <w:kern w:val="0"/>
                <w:sz w:val="22"/>
                <w:szCs w:val="22"/>
                <w:u w:val="none"/>
                <w:lang w:val="en-US" w:eastAsia="zh-CN" w:bidi="ar"/>
              </w:rPr>
              <w:t>；</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C7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3228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DFF1">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00CC">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51C6">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6E6C">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5DF1">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3CE72">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涂布率: </w:t>
            </w:r>
            <w:r>
              <w:rPr>
                <w:rFonts w:hint="eastAsia" w:ascii="宋体" w:hAnsi="宋体" w:eastAsia="宋体" w:cs="宋体"/>
                <w:i w:val="0"/>
                <w:iCs w:val="0"/>
                <w:color w:val="000000"/>
                <w:kern w:val="0"/>
                <w:sz w:val="22"/>
                <w:szCs w:val="22"/>
                <w:u w:val="single"/>
                <w:lang w:val="en-US" w:eastAsia="zh-CN" w:bidi="ar"/>
              </w:rPr>
              <w:t xml:space="preserve"> 0.15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FFF5">
            <w:pPr>
              <w:jc w:val="center"/>
              <w:rPr>
                <w:rFonts w:hint="eastAsia" w:ascii="宋体" w:hAnsi="宋体" w:eastAsia="宋体" w:cs="宋体"/>
                <w:i w:val="0"/>
                <w:iCs w:val="0"/>
                <w:color w:val="000000"/>
                <w:sz w:val="22"/>
                <w:szCs w:val="22"/>
                <w:u w:val="none"/>
              </w:rPr>
            </w:pPr>
          </w:p>
        </w:tc>
      </w:tr>
      <w:tr w14:paraId="5E15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8A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7F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真石漆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BD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1D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4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CD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8.75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w:t>
            </w:r>
            <w:r>
              <w:rPr>
                <w:rFonts w:hint="eastAsia" w:ascii="宋体" w:hAnsi="宋体" w:eastAsia="宋体" w:cs="宋体"/>
                <w:i w:val="0"/>
                <w:iCs w:val="0"/>
                <w:color w:val="000000"/>
                <w:kern w:val="0"/>
                <w:sz w:val="22"/>
                <w:szCs w:val="22"/>
                <w:u w:val="single"/>
                <w:lang w:val="en-US" w:eastAsia="zh-CN" w:bidi="ar"/>
              </w:rPr>
              <w:t xml:space="preserve"> 2  </w:t>
            </w:r>
            <w:r>
              <w:rPr>
                <w:rFonts w:hint="eastAsia" w:ascii="宋体" w:hAnsi="宋体" w:eastAsia="宋体" w:cs="宋体"/>
                <w:i w:val="0"/>
                <w:iCs w:val="0"/>
                <w:color w:val="000000"/>
                <w:kern w:val="0"/>
                <w:sz w:val="22"/>
                <w:szCs w:val="22"/>
                <w:u w:val="none"/>
                <w:lang w:val="en-US" w:eastAsia="zh-CN" w:bidi="ar"/>
              </w:rPr>
              <w:t>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8E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7FB3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5CF7">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1AA9">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FC86">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6F65">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0D6F9">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D9636">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A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涂布率: </w:t>
            </w:r>
            <w:r>
              <w:rPr>
                <w:rFonts w:hint="eastAsia" w:ascii="宋体" w:hAnsi="宋体" w:eastAsia="宋体" w:cs="宋体"/>
                <w:i w:val="0"/>
                <w:iCs w:val="0"/>
                <w:color w:val="000000"/>
                <w:kern w:val="0"/>
                <w:sz w:val="22"/>
                <w:szCs w:val="22"/>
                <w:u w:val="single"/>
                <w:lang w:val="en-US" w:eastAsia="zh-CN" w:bidi="ar"/>
              </w:rPr>
              <w:t xml:space="preserve"> 3.5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EEEE">
            <w:pPr>
              <w:jc w:val="center"/>
              <w:rPr>
                <w:rFonts w:hint="eastAsia" w:ascii="宋体" w:hAnsi="宋体" w:eastAsia="宋体" w:cs="宋体"/>
                <w:i w:val="0"/>
                <w:iCs w:val="0"/>
                <w:color w:val="000000"/>
                <w:sz w:val="22"/>
                <w:szCs w:val="22"/>
                <w:u w:val="none"/>
              </w:rPr>
            </w:pPr>
          </w:p>
        </w:tc>
      </w:tr>
      <w:tr w14:paraId="272B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33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BA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罩面漆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68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CE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B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0.085</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77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0.81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w:t>
            </w:r>
            <w:r>
              <w:rPr>
                <w:rFonts w:hint="eastAsia" w:ascii="宋体" w:hAnsi="宋体" w:eastAsia="宋体" w:cs="宋体"/>
                <w:i w:val="0"/>
                <w:iCs w:val="0"/>
                <w:color w:val="000000"/>
                <w:kern w:val="0"/>
                <w:sz w:val="22"/>
                <w:szCs w:val="22"/>
                <w:u w:val="single"/>
                <w:lang w:val="en-US" w:eastAsia="zh-CN" w:bidi="ar"/>
              </w:rPr>
              <w:t xml:space="preserve"> 1  </w:t>
            </w:r>
            <w:r>
              <w:rPr>
                <w:rFonts w:hint="eastAsia" w:ascii="宋体" w:hAnsi="宋体" w:eastAsia="宋体" w:cs="宋体"/>
                <w:i w:val="0"/>
                <w:iCs w:val="0"/>
                <w:color w:val="000000"/>
                <w:kern w:val="0"/>
                <w:sz w:val="22"/>
                <w:szCs w:val="22"/>
                <w:u w:val="none"/>
                <w:lang w:val="en-US" w:eastAsia="zh-CN" w:bidi="ar"/>
              </w:rPr>
              <w:t>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C5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371B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6316">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005D">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4A79">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522E">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186B">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8B61">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7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涂布率:</w:t>
            </w:r>
            <w:r>
              <w:rPr>
                <w:rFonts w:hint="eastAsia" w:ascii="宋体" w:hAnsi="宋体" w:eastAsia="宋体" w:cs="宋体"/>
                <w:i w:val="0"/>
                <w:iCs w:val="0"/>
                <w:color w:val="000000"/>
                <w:kern w:val="0"/>
                <w:sz w:val="22"/>
                <w:szCs w:val="22"/>
                <w:u w:val="single"/>
                <w:lang w:val="en-US" w:eastAsia="zh-CN" w:bidi="ar"/>
              </w:rPr>
              <w:t xml:space="preserve">  0.085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0AEC">
            <w:pPr>
              <w:jc w:val="center"/>
              <w:rPr>
                <w:rFonts w:hint="eastAsia" w:ascii="宋体" w:hAnsi="宋体" w:eastAsia="宋体" w:cs="宋体"/>
                <w:i w:val="0"/>
                <w:iCs w:val="0"/>
                <w:color w:val="000000"/>
                <w:sz w:val="22"/>
                <w:szCs w:val="22"/>
                <w:u w:val="none"/>
              </w:rPr>
            </w:pPr>
          </w:p>
        </w:tc>
      </w:tr>
      <w:tr w14:paraId="03D3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C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F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ABE0">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1CB5">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240B">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74E">
            <w:pPr>
              <w:jc w:val="center"/>
              <w:rPr>
                <w:rFonts w:hint="eastAsia" w:ascii="宋体" w:hAnsi="宋体" w:eastAsia="宋体" w:cs="宋体"/>
                <w:i w:val="0"/>
                <w:iCs w:val="0"/>
                <w:color w:val="000000"/>
                <w:sz w:val="22"/>
                <w:szCs w:val="22"/>
                <w:u w:val="none"/>
              </w:rPr>
            </w:pPr>
          </w:p>
        </w:tc>
      </w:tr>
      <w:tr w14:paraId="43BB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F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7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人工及小型工具费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5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75D6">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4FA7">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E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3027">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BA2">
            <w:pPr>
              <w:jc w:val="center"/>
              <w:rPr>
                <w:rFonts w:hint="eastAsia" w:ascii="宋体" w:hAnsi="宋体" w:eastAsia="宋体" w:cs="宋体"/>
                <w:i w:val="0"/>
                <w:iCs w:val="0"/>
                <w:color w:val="000000"/>
                <w:sz w:val="22"/>
                <w:szCs w:val="22"/>
                <w:u w:val="none"/>
              </w:rPr>
            </w:pPr>
          </w:p>
        </w:tc>
      </w:tr>
      <w:tr w14:paraId="5C61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9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0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6E57">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FDE7">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0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93CF">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EDD8">
            <w:pPr>
              <w:jc w:val="center"/>
              <w:rPr>
                <w:rFonts w:hint="eastAsia" w:ascii="宋体" w:hAnsi="宋体" w:eastAsia="宋体" w:cs="宋体"/>
                <w:i w:val="0"/>
                <w:iCs w:val="0"/>
                <w:color w:val="000000"/>
                <w:sz w:val="22"/>
                <w:szCs w:val="22"/>
                <w:u w:val="none"/>
              </w:rPr>
            </w:pPr>
          </w:p>
        </w:tc>
      </w:tr>
      <w:tr w14:paraId="67C7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2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03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直接费合计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E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92D1">
            <w:pPr>
              <w:jc w:val="center"/>
              <w:rPr>
                <w:rFonts w:hint="eastAsia" w:ascii="宋体" w:hAnsi="宋体" w:eastAsia="宋体" w:cs="宋体"/>
                <w:b/>
                <w:bCs/>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3F2">
            <w:pPr>
              <w:jc w:val="center"/>
              <w:rPr>
                <w:rFonts w:hint="eastAsia" w:ascii="宋体" w:hAnsi="宋体" w:eastAsia="宋体" w:cs="宋体"/>
                <w:b/>
                <w:bCs/>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5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38.23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73DD">
            <w:pPr>
              <w:jc w:val="center"/>
              <w:rPr>
                <w:rFonts w:hint="eastAsia" w:ascii="宋体" w:hAnsi="宋体" w:eastAsia="宋体" w:cs="宋体"/>
                <w:b/>
                <w:bCs/>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0602">
            <w:pPr>
              <w:jc w:val="center"/>
              <w:rPr>
                <w:rFonts w:hint="eastAsia" w:ascii="宋体" w:hAnsi="宋体" w:eastAsia="宋体" w:cs="宋体"/>
                <w:b/>
                <w:bCs/>
                <w:i w:val="0"/>
                <w:iCs w:val="0"/>
                <w:color w:val="000000"/>
                <w:sz w:val="22"/>
                <w:szCs w:val="22"/>
                <w:u w:val="none"/>
              </w:rPr>
            </w:pPr>
          </w:p>
        </w:tc>
      </w:tr>
      <w:tr w14:paraId="07EA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A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32CD">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18F1">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3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F103">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988F">
            <w:pPr>
              <w:jc w:val="center"/>
              <w:rPr>
                <w:rFonts w:hint="eastAsia" w:ascii="宋体" w:hAnsi="宋体" w:eastAsia="宋体" w:cs="宋体"/>
                <w:i w:val="0"/>
                <w:iCs w:val="0"/>
                <w:color w:val="000000"/>
                <w:sz w:val="22"/>
                <w:szCs w:val="22"/>
                <w:u w:val="none"/>
              </w:rPr>
            </w:pPr>
          </w:p>
        </w:tc>
      </w:tr>
      <w:tr w14:paraId="7DD1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9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措施费及保险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0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21ED">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2C25">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4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412D">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2D17">
            <w:pPr>
              <w:jc w:val="center"/>
              <w:rPr>
                <w:rFonts w:hint="eastAsia" w:ascii="宋体" w:hAnsi="宋体" w:eastAsia="宋体" w:cs="宋体"/>
                <w:i w:val="0"/>
                <w:iCs w:val="0"/>
                <w:color w:val="000000"/>
                <w:sz w:val="22"/>
                <w:szCs w:val="22"/>
                <w:u w:val="none"/>
              </w:rPr>
            </w:pPr>
          </w:p>
        </w:tc>
      </w:tr>
      <w:tr w14:paraId="23EB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1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7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D34E">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1AE">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0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9DCB">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237">
            <w:pPr>
              <w:jc w:val="center"/>
              <w:rPr>
                <w:rFonts w:hint="eastAsia" w:ascii="宋体" w:hAnsi="宋体" w:eastAsia="宋体" w:cs="宋体"/>
                <w:i w:val="0"/>
                <w:iCs w:val="0"/>
                <w:color w:val="000000"/>
                <w:sz w:val="22"/>
                <w:szCs w:val="22"/>
                <w:u w:val="none"/>
              </w:rPr>
            </w:pPr>
          </w:p>
        </w:tc>
      </w:tr>
      <w:tr w14:paraId="7C4C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9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9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6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6B88">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FD5D">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9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2.02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A07E">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B817">
            <w:pPr>
              <w:jc w:val="center"/>
              <w:rPr>
                <w:rFonts w:hint="eastAsia" w:ascii="宋体" w:hAnsi="宋体" w:eastAsia="宋体" w:cs="宋体"/>
                <w:i w:val="0"/>
                <w:iCs w:val="0"/>
                <w:color w:val="000000"/>
                <w:sz w:val="22"/>
                <w:szCs w:val="22"/>
                <w:u w:val="none"/>
              </w:rPr>
            </w:pPr>
          </w:p>
        </w:tc>
      </w:tr>
      <w:tr w14:paraId="5E52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D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4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D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1928">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B645">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9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2D2B">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F8B8">
            <w:pPr>
              <w:jc w:val="center"/>
              <w:rPr>
                <w:rFonts w:hint="eastAsia" w:ascii="宋体" w:hAnsi="宋体" w:eastAsia="宋体" w:cs="宋体"/>
                <w:i w:val="0"/>
                <w:iCs w:val="0"/>
                <w:color w:val="000000"/>
                <w:sz w:val="22"/>
                <w:szCs w:val="22"/>
                <w:u w:val="none"/>
              </w:rPr>
            </w:pPr>
          </w:p>
        </w:tc>
      </w:tr>
      <w:tr w14:paraId="1D09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D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single"/>
                <w:lang w:val="en-US" w:eastAsia="zh-CN" w:bidi="ar"/>
              </w:rPr>
              <w:t xml:space="preserve"> 9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固定综合单价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7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A151">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F18C">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B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46.25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835C">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FB96">
            <w:pPr>
              <w:jc w:val="center"/>
              <w:rPr>
                <w:rFonts w:hint="eastAsia" w:ascii="宋体" w:hAnsi="宋体" w:eastAsia="宋体" w:cs="宋体"/>
                <w:i w:val="0"/>
                <w:iCs w:val="0"/>
                <w:color w:val="000000"/>
                <w:sz w:val="22"/>
                <w:szCs w:val="22"/>
                <w:u w:val="none"/>
              </w:rPr>
            </w:pPr>
          </w:p>
        </w:tc>
      </w:tr>
      <w:tr w14:paraId="22EB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33" w:type="dxa"/>
            <w:gridSpan w:val="8"/>
            <w:tcBorders>
              <w:top w:val="nil"/>
              <w:left w:val="nil"/>
              <w:bottom w:val="nil"/>
              <w:right w:val="nil"/>
            </w:tcBorders>
            <w:shd w:val="clear" w:color="auto" w:fill="auto"/>
            <w:noWrap/>
            <w:vAlign w:val="center"/>
          </w:tcPr>
          <w:p w14:paraId="1E1D8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注：上表中如不满足需求可以自行调整</w:t>
            </w:r>
          </w:p>
        </w:tc>
      </w:tr>
      <w:tr w14:paraId="3A4E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621" w:type="dxa"/>
            <w:tcBorders>
              <w:top w:val="nil"/>
              <w:left w:val="nil"/>
              <w:bottom w:val="nil"/>
              <w:right w:val="nil"/>
            </w:tcBorders>
            <w:shd w:val="clear" w:color="auto" w:fill="auto"/>
            <w:noWrap/>
            <w:vAlign w:val="center"/>
          </w:tcPr>
          <w:p w14:paraId="5FEF1893">
            <w:pPr>
              <w:jc w:val="center"/>
              <w:rPr>
                <w:rFonts w:hint="eastAsia" w:ascii="宋体" w:hAnsi="宋体" w:eastAsia="宋体" w:cs="宋体"/>
                <w:i w:val="0"/>
                <w:iCs w:val="0"/>
                <w:color w:val="000000"/>
                <w:sz w:val="24"/>
                <w:szCs w:val="24"/>
                <w:u w:val="none"/>
              </w:rPr>
            </w:pPr>
          </w:p>
        </w:tc>
        <w:tc>
          <w:tcPr>
            <w:tcW w:w="2096" w:type="dxa"/>
            <w:tcBorders>
              <w:top w:val="nil"/>
              <w:left w:val="nil"/>
              <w:bottom w:val="nil"/>
              <w:right w:val="nil"/>
            </w:tcBorders>
            <w:shd w:val="clear" w:color="auto" w:fill="auto"/>
            <w:noWrap/>
            <w:vAlign w:val="center"/>
          </w:tcPr>
          <w:p w14:paraId="2C518E93">
            <w:pPr>
              <w:jc w:val="center"/>
              <w:rPr>
                <w:rFonts w:hint="eastAsia" w:ascii="宋体" w:hAnsi="宋体" w:eastAsia="宋体" w:cs="宋体"/>
                <w:i w:val="0"/>
                <w:iCs w:val="0"/>
                <w:color w:val="000000"/>
                <w:sz w:val="24"/>
                <w:szCs w:val="24"/>
                <w:u w:val="none"/>
              </w:rPr>
            </w:pPr>
          </w:p>
        </w:tc>
        <w:tc>
          <w:tcPr>
            <w:tcW w:w="1215" w:type="dxa"/>
            <w:tcBorders>
              <w:top w:val="nil"/>
              <w:left w:val="nil"/>
              <w:bottom w:val="nil"/>
              <w:right w:val="nil"/>
            </w:tcBorders>
            <w:shd w:val="clear" w:color="auto" w:fill="auto"/>
            <w:noWrap/>
            <w:vAlign w:val="center"/>
          </w:tcPr>
          <w:p w14:paraId="1D39580F">
            <w:pPr>
              <w:jc w:val="center"/>
              <w:rPr>
                <w:rFonts w:hint="eastAsia" w:ascii="宋体" w:hAnsi="宋体" w:eastAsia="宋体" w:cs="宋体"/>
                <w:i w:val="0"/>
                <w:iCs w:val="0"/>
                <w:color w:val="000000"/>
                <w:sz w:val="24"/>
                <w:szCs w:val="24"/>
                <w:u w:val="none"/>
              </w:rPr>
            </w:pPr>
          </w:p>
        </w:tc>
        <w:tc>
          <w:tcPr>
            <w:tcW w:w="825" w:type="dxa"/>
            <w:tcBorders>
              <w:top w:val="nil"/>
              <w:left w:val="nil"/>
              <w:bottom w:val="nil"/>
              <w:right w:val="nil"/>
            </w:tcBorders>
            <w:shd w:val="clear" w:color="auto" w:fill="auto"/>
            <w:noWrap/>
            <w:vAlign w:val="center"/>
          </w:tcPr>
          <w:p w14:paraId="2B191139">
            <w:pPr>
              <w:jc w:val="center"/>
              <w:rPr>
                <w:rFonts w:hint="eastAsia" w:ascii="宋体" w:hAnsi="宋体" w:eastAsia="宋体" w:cs="宋体"/>
                <w:i w:val="0"/>
                <w:iCs w:val="0"/>
                <w:color w:val="000000"/>
                <w:sz w:val="24"/>
                <w:szCs w:val="24"/>
                <w:u w:val="none"/>
              </w:rPr>
            </w:pPr>
          </w:p>
        </w:tc>
        <w:tc>
          <w:tcPr>
            <w:tcW w:w="945" w:type="dxa"/>
            <w:tcBorders>
              <w:top w:val="nil"/>
              <w:left w:val="nil"/>
              <w:bottom w:val="nil"/>
              <w:right w:val="nil"/>
            </w:tcBorders>
            <w:shd w:val="clear" w:color="auto" w:fill="auto"/>
            <w:noWrap/>
            <w:vAlign w:val="center"/>
          </w:tcPr>
          <w:p w14:paraId="584C601C">
            <w:pPr>
              <w:jc w:val="center"/>
              <w:rPr>
                <w:rFonts w:hint="eastAsia" w:ascii="宋体" w:hAnsi="宋体" w:eastAsia="宋体" w:cs="宋体"/>
                <w:i w:val="0"/>
                <w:iCs w:val="0"/>
                <w:color w:val="000000"/>
                <w:sz w:val="24"/>
                <w:szCs w:val="24"/>
                <w:u w:val="none"/>
              </w:rPr>
            </w:pPr>
          </w:p>
        </w:tc>
        <w:tc>
          <w:tcPr>
            <w:tcW w:w="1106" w:type="dxa"/>
            <w:tcBorders>
              <w:top w:val="nil"/>
              <w:left w:val="nil"/>
              <w:bottom w:val="nil"/>
              <w:right w:val="nil"/>
            </w:tcBorders>
            <w:shd w:val="clear" w:color="auto" w:fill="auto"/>
            <w:noWrap/>
            <w:vAlign w:val="center"/>
          </w:tcPr>
          <w:p w14:paraId="66BDA058">
            <w:pPr>
              <w:jc w:val="center"/>
              <w:rPr>
                <w:rFonts w:hint="eastAsia" w:ascii="宋体" w:hAnsi="宋体" w:eastAsia="宋体" w:cs="宋体"/>
                <w:i w:val="0"/>
                <w:iCs w:val="0"/>
                <w:color w:val="000000"/>
                <w:sz w:val="24"/>
                <w:szCs w:val="24"/>
                <w:u w:val="none"/>
              </w:rPr>
            </w:pPr>
          </w:p>
        </w:tc>
        <w:tc>
          <w:tcPr>
            <w:tcW w:w="1561" w:type="dxa"/>
            <w:tcBorders>
              <w:top w:val="nil"/>
              <w:left w:val="nil"/>
              <w:bottom w:val="nil"/>
              <w:right w:val="nil"/>
            </w:tcBorders>
            <w:shd w:val="clear" w:color="auto" w:fill="auto"/>
            <w:noWrap/>
            <w:vAlign w:val="center"/>
          </w:tcPr>
          <w:p w14:paraId="0C2B0C94">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center"/>
          </w:tcPr>
          <w:p w14:paraId="155961FB">
            <w:pPr>
              <w:jc w:val="center"/>
              <w:rPr>
                <w:rFonts w:hint="eastAsia" w:ascii="宋体" w:hAnsi="宋体" w:eastAsia="宋体" w:cs="宋体"/>
                <w:i w:val="0"/>
                <w:iCs w:val="0"/>
                <w:color w:val="000000"/>
                <w:sz w:val="24"/>
                <w:szCs w:val="24"/>
                <w:u w:val="none"/>
              </w:rPr>
            </w:pPr>
          </w:p>
        </w:tc>
      </w:tr>
      <w:tr w14:paraId="0CFB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433" w:type="dxa"/>
            <w:gridSpan w:val="8"/>
            <w:tcBorders>
              <w:top w:val="nil"/>
              <w:left w:val="nil"/>
              <w:bottom w:val="nil"/>
              <w:right w:val="nil"/>
            </w:tcBorders>
            <w:shd w:val="clear" w:color="auto" w:fill="auto"/>
            <w:noWrap/>
            <w:vAlign w:val="center"/>
          </w:tcPr>
          <w:p w14:paraId="0B99136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外墙真石漆雨水管道合单价分析表</w:t>
            </w:r>
          </w:p>
        </w:tc>
      </w:tr>
      <w:tr w14:paraId="6D90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1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6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3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E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F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单平方米用量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7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     （元）</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r>
      <w:tr w14:paraId="3ACD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2B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9C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真石漆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D1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FB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19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F1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8.75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1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w:t>
            </w:r>
            <w:r>
              <w:rPr>
                <w:rFonts w:hint="eastAsia" w:ascii="宋体" w:hAnsi="宋体" w:eastAsia="宋体" w:cs="宋体"/>
                <w:i w:val="0"/>
                <w:iCs w:val="0"/>
                <w:color w:val="000000"/>
                <w:kern w:val="0"/>
                <w:sz w:val="22"/>
                <w:szCs w:val="22"/>
                <w:u w:val="single"/>
                <w:lang w:val="en-US" w:eastAsia="zh-CN" w:bidi="ar"/>
              </w:rPr>
              <w:t xml:space="preserve"> 2 </w:t>
            </w:r>
            <w:r>
              <w:rPr>
                <w:rFonts w:hint="eastAsia" w:ascii="宋体" w:hAnsi="宋体" w:eastAsia="宋体" w:cs="宋体"/>
                <w:i w:val="0"/>
                <w:iCs w:val="0"/>
                <w:color w:val="000000"/>
                <w:kern w:val="0"/>
                <w:sz w:val="22"/>
                <w:szCs w:val="22"/>
                <w:u w:val="none"/>
                <w:lang w:val="en-US" w:eastAsia="zh-CN" w:bidi="ar"/>
              </w:rPr>
              <w:t>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30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5061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3118">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94EB">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01DC">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111D">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5B8B0">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0C6F">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涂布率:</w:t>
            </w:r>
            <w:r>
              <w:rPr>
                <w:rFonts w:hint="eastAsia" w:ascii="宋体" w:hAnsi="宋体" w:eastAsia="宋体" w:cs="宋体"/>
                <w:i w:val="0"/>
                <w:iCs w:val="0"/>
                <w:color w:val="000000"/>
                <w:kern w:val="0"/>
                <w:sz w:val="22"/>
                <w:szCs w:val="22"/>
                <w:u w:val="single"/>
                <w:lang w:val="en-US" w:eastAsia="zh-CN" w:bidi="ar"/>
              </w:rPr>
              <w:t xml:space="preserve">  3.5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6877">
            <w:pPr>
              <w:jc w:val="center"/>
              <w:rPr>
                <w:rFonts w:hint="eastAsia" w:ascii="宋体" w:hAnsi="宋体" w:eastAsia="宋体" w:cs="宋体"/>
                <w:i w:val="0"/>
                <w:iCs w:val="0"/>
                <w:color w:val="000000"/>
                <w:sz w:val="22"/>
                <w:szCs w:val="22"/>
                <w:u w:val="none"/>
              </w:rPr>
            </w:pPr>
          </w:p>
        </w:tc>
      </w:tr>
      <w:tr w14:paraId="5911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8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DC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罩面漆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F2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AC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5D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0.085</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09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0.81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B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w:t>
            </w:r>
            <w:r>
              <w:rPr>
                <w:rFonts w:hint="eastAsia" w:ascii="宋体" w:hAnsi="宋体" w:eastAsia="宋体" w:cs="宋体"/>
                <w:i w:val="0"/>
                <w:iCs w:val="0"/>
                <w:color w:val="000000"/>
                <w:kern w:val="0"/>
                <w:sz w:val="22"/>
                <w:szCs w:val="22"/>
                <w:u w:val="single"/>
                <w:lang w:val="en-US" w:eastAsia="zh-CN" w:bidi="ar"/>
              </w:rPr>
              <w:t xml:space="preserve"> 1  </w:t>
            </w:r>
            <w:r>
              <w:rPr>
                <w:rFonts w:hint="eastAsia" w:ascii="宋体" w:hAnsi="宋体" w:eastAsia="宋体" w:cs="宋体"/>
                <w:i w:val="0"/>
                <w:iCs w:val="0"/>
                <w:color w:val="000000"/>
                <w:kern w:val="0"/>
                <w:sz w:val="22"/>
                <w:szCs w:val="22"/>
                <w:u w:val="none"/>
                <w:lang w:val="en-US" w:eastAsia="zh-CN" w:bidi="ar"/>
              </w:rPr>
              <w:t>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42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6D29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E09D6">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8D26">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EDC3">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6184">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A7BF">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88C8">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E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涂布率:</w:t>
            </w:r>
            <w:r>
              <w:rPr>
                <w:rFonts w:hint="eastAsia" w:ascii="宋体" w:hAnsi="宋体" w:eastAsia="宋体" w:cs="宋体"/>
                <w:i w:val="0"/>
                <w:iCs w:val="0"/>
                <w:color w:val="000000"/>
                <w:kern w:val="0"/>
                <w:sz w:val="22"/>
                <w:szCs w:val="22"/>
                <w:u w:val="single"/>
                <w:lang w:val="en-US" w:eastAsia="zh-CN" w:bidi="ar"/>
              </w:rPr>
              <w:t xml:space="preserve">  0.085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4D1C">
            <w:pPr>
              <w:jc w:val="center"/>
              <w:rPr>
                <w:rFonts w:hint="eastAsia" w:ascii="宋体" w:hAnsi="宋体" w:eastAsia="宋体" w:cs="宋体"/>
                <w:i w:val="0"/>
                <w:iCs w:val="0"/>
                <w:color w:val="000000"/>
                <w:sz w:val="22"/>
                <w:szCs w:val="22"/>
                <w:u w:val="none"/>
              </w:rPr>
            </w:pPr>
          </w:p>
        </w:tc>
      </w:tr>
      <w:tr w14:paraId="4BC0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人工及小型工具费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0E9D">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C8F5">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BA92">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0A6E">
            <w:pPr>
              <w:jc w:val="center"/>
              <w:rPr>
                <w:rFonts w:hint="eastAsia" w:ascii="宋体" w:hAnsi="宋体" w:eastAsia="宋体" w:cs="宋体"/>
                <w:i w:val="0"/>
                <w:iCs w:val="0"/>
                <w:color w:val="000000"/>
                <w:sz w:val="22"/>
                <w:szCs w:val="22"/>
                <w:u w:val="none"/>
              </w:rPr>
            </w:pPr>
          </w:p>
        </w:tc>
      </w:tr>
      <w:tr w14:paraId="4597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D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3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FBA">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2B14">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A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A0B">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2388">
            <w:pPr>
              <w:jc w:val="center"/>
              <w:rPr>
                <w:rFonts w:hint="eastAsia" w:ascii="宋体" w:hAnsi="宋体" w:eastAsia="宋体" w:cs="宋体"/>
                <w:i w:val="0"/>
                <w:iCs w:val="0"/>
                <w:color w:val="000000"/>
                <w:sz w:val="22"/>
                <w:szCs w:val="22"/>
                <w:u w:val="none"/>
              </w:rPr>
            </w:pPr>
          </w:p>
        </w:tc>
      </w:tr>
      <w:tr w14:paraId="30E3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DD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F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直接费合计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A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4340">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CFE7">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1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20.06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0AD3">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271">
            <w:pPr>
              <w:jc w:val="center"/>
              <w:rPr>
                <w:rFonts w:hint="eastAsia" w:ascii="宋体" w:hAnsi="宋体" w:eastAsia="宋体" w:cs="宋体"/>
                <w:i w:val="0"/>
                <w:iCs w:val="0"/>
                <w:color w:val="000000"/>
                <w:sz w:val="22"/>
                <w:szCs w:val="22"/>
                <w:u w:val="none"/>
              </w:rPr>
            </w:pPr>
          </w:p>
        </w:tc>
      </w:tr>
      <w:tr w14:paraId="4230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4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2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5C19">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F93D">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2AA9">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EAFC">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D12D">
            <w:pPr>
              <w:jc w:val="center"/>
              <w:rPr>
                <w:rFonts w:hint="eastAsia" w:ascii="宋体" w:hAnsi="宋体" w:eastAsia="宋体" w:cs="宋体"/>
                <w:i w:val="0"/>
                <w:iCs w:val="0"/>
                <w:color w:val="000000"/>
                <w:sz w:val="22"/>
                <w:szCs w:val="22"/>
                <w:u w:val="none"/>
              </w:rPr>
            </w:pPr>
          </w:p>
        </w:tc>
      </w:tr>
      <w:tr w14:paraId="0B29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1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A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措施费及保险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C239">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0FEC">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0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ADA4">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1BC">
            <w:pPr>
              <w:jc w:val="center"/>
              <w:rPr>
                <w:rFonts w:hint="eastAsia" w:ascii="宋体" w:hAnsi="宋体" w:eastAsia="宋体" w:cs="宋体"/>
                <w:i w:val="0"/>
                <w:iCs w:val="0"/>
                <w:color w:val="000000"/>
                <w:sz w:val="22"/>
                <w:szCs w:val="22"/>
                <w:u w:val="none"/>
              </w:rPr>
            </w:pPr>
          </w:p>
        </w:tc>
      </w:tr>
      <w:tr w14:paraId="4B91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8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2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51E7">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E22F">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4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0.63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8FE">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1A5B">
            <w:pPr>
              <w:jc w:val="center"/>
              <w:rPr>
                <w:rFonts w:hint="eastAsia" w:ascii="宋体" w:hAnsi="宋体" w:eastAsia="宋体" w:cs="宋体"/>
                <w:i w:val="0"/>
                <w:iCs w:val="0"/>
                <w:color w:val="000000"/>
                <w:sz w:val="22"/>
                <w:szCs w:val="22"/>
                <w:u w:val="none"/>
              </w:rPr>
            </w:pPr>
          </w:p>
        </w:tc>
      </w:tr>
      <w:tr w14:paraId="5596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81F7">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714F">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9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485">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B20">
            <w:pPr>
              <w:jc w:val="center"/>
              <w:rPr>
                <w:rFonts w:hint="eastAsia" w:ascii="宋体" w:hAnsi="宋体" w:eastAsia="宋体" w:cs="宋体"/>
                <w:i w:val="0"/>
                <w:iCs w:val="0"/>
                <w:color w:val="000000"/>
                <w:sz w:val="22"/>
                <w:szCs w:val="22"/>
                <w:u w:val="none"/>
              </w:rPr>
            </w:pPr>
          </w:p>
        </w:tc>
      </w:tr>
      <w:tr w14:paraId="016C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C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F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504C">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5AD4">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B3EF">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29B">
            <w:pPr>
              <w:jc w:val="center"/>
              <w:rPr>
                <w:rFonts w:hint="eastAsia" w:ascii="宋体" w:hAnsi="宋体" w:eastAsia="宋体" w:cs="宋体"/>
                <w:i w:val="0"/>
                <w:iCs w:val="0"/>
                <w:color w:val="000000"/>
                <w:sz w:val="22"/>
                <w:szCs w:val="22"/>
                <w:u w:val="none"/>
              </w:rPr>
            </w:pPr>
          </w:p>
        </w:tc>
      </w:tr>
      <w:tr w14:paraId="3E31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F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single"/>
                <w:lang w:val="en-US" w:eastAsia="zh-CN" w:bidi="ar"/>
              </w:rPr>
              <w:t xml:space="preserve"> 9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固定综合单价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9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5F36">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5A5A">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A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24.82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14C8">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B1CD">
            <w:pPr>
              <w:jc w:val="center"/>
              <w:rPr>
                <w:rFonts w:hint="eastAsia" w:ascii="宋体" w:hAnsi="宋体" w:eastAsia="宋体" w:cs="宋体"/>
                <w:i w:val="0"/>
                <w:iCs w:val="0"/>
                <w:color w:val="000000"/>
                <w:sz w:val="22"/>
                <w:szCs w:val="22"/>
                <w:u w:val="none"/>
              </w:rPr>
            </w:pPr>
          </w:p>
        </w:tc>
      </w:tr>
      <w:tr w14:paraId="2048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33" w:type="dxa"/>
            <w:gridSpan w:val="8"/>
            <w:tcBorders>
              <w:top w:val="nil"/>
              <w:left w:val="nil"/>
              <w:bottom w:val="nil"/>
              <w:right w:val="nil"/>
            </w:tcBorders>
            <w:shd w:val="clear" w:color="auto" w:fill="auto"/>
            <w:noWrap/>
            <w:vAlign w:val="center"/>
          </w:tcPr>
          <w:p w14:paraId="188CD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注：上表中如不满足需求可以自行调整</w:t>
            </w:r>
          </w:p>
        </w:tc>
      </w:tr>
      <w:tr w14:paraId="2117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21" w:type="dxa"/>
            <w:tcBorders>
              <w:top w:val="nil"/>
              <w:left w:val="nil"/>
              <w:bottom w:val="nil"/>
              <w:right w:val="nil"/>
            </w:tcBorders>
            <w:shd w:val="clear" w:color="auto" w:fill="auto"/>
            <w:noWrap/>
            <w:vAlign w:val="center"/>
          </w:tcPr>
          <w:p w14:paraId="61E2F7B4">
            <w:pPr>
              <w:jc w:val="center"/>
              <w:rPr>
                <w:rFonts w:hint="eastAsia" w:ascii="宋体" w:hAnsi="宋体" w:eastAsia="宋体" w:cs="宋体"/>
                <w:i w:val="0"/>
                <w:iCs w:val="0"/>
                <w:color w:val="000000"/>
                <w:sz w:val="24"/>
                <w:szCs w:val="24"/>
                <w:u w:val="none"/>
              </w:rPr>
            </w:pPr>
          </w:p>
        </w:tc>
        <w:tc>
          <w:tcPr>
            <w:tcW w:w="2096" w:type="dxa"/>
            <w:tcBorders>
              <w:top w:val="nil"/>
              <w:left w:val="nil"/>
              <w:bottom w:val="nil"/>
              <w:right w:val="nil"/>
            </w:tcBorders>
            <w:shd w:val="clear" w:color="auto" w:fill="auto"/>
            <w:noWrap/>
            <w:vAlign w:val="center"/>
          </w:tcPr>
          <w:p w14:paraId="79742862">
            <w:pPr>
              <w:jc w:val="center"/>
              <w:rPr>
                <w:rFonts w:hint="eastAsia" w:ascii="宋体" w:hAnsi="宋体" w:eastAsia="宋体" w:cs="宋体"/>
                <w:i w:val="0"/>
                <w:iCs w:val="0"/>
                <w:color w:val="000000"/>
                <w:sz w:val="24"/>
                <w:szCs w:val="24"/>
                <w:u w:val="none"/>
              </w:rPr>
            </w:pPr>
          </w:p>
        </w:tc>
        <w:tc>
          <w:tcPr>
            <w:tcW w:w="1215" w:type="dxa"/>
            <w:tcBorders>
              <w:top w:val="nil"/>
              <w:left w:val="nil"/>
              <w:bottom w:val="nil"/>
              <w:right w:val="nil"/>
            </w:tcBorders>
            <w:shd w:val="clear" w:color="auto" w:fill="auto"/>
            <w:noWrap/>
            <w:vAlign w:val="center"/>
          </w:tcPr>
          <w:p w14:paraId="3FD85DF2">
            <w:pPr>
              <w:jc w:val="center"/>
              <w:rPr>
                <w:rFonts w:hint="eastAsia" w:ascii="宋体" w:hAnsi="宋体" w:eastAsia="宋体" w:cs="宋体"/>
                <w:i w:val="0"/>
                <w:iCs w:val="0"/>
                <w:color w:val="000000"/>
                <w:sz w:val="24"/>
                <w:szCs w:val="24"/>
                <w:u w:val="none"/>
              </w:rPr>
            </w:pPr>
          </w:p>
        </w:tc>
        <w:tc>
          <w:tcPr>
            <w:tcW w:w="825" w:type="dxa"/>
            <w:tcBorders>
              <w:top w:val="nil"/>
              <w:left w:val="nil"/>
              <w:bottom w:val="nil"/>
              <w:right w:val="nil"/>
            </w:tcBorders>
            <w:shd w:val="clear" w:color="auto" w:fill="auto"/>
            <w:noWrap/>
            <w:vAlign w:val="center"/>
          </w:tcPr>
          <w:p w14:paraId="7A57992E">
            <w:pPr>
              <w:jc w:val="center"/>
              <w:rPr>
                <w:rFonts w:hint="eastAsia" w:ascii="宋体" w:hAnsi="宋体" w:eastAsia="宋体" w:cs="宋体"/>
                <w:i w:val="0"/>
                <w:iCs w:val="0"/>
                <w:color w:val="000000"/>
                <w:sz w:val="24"/>
                <w:szCs w:val="24"/>
                <w:u w:val="none"/>
              </w:rPr>
            </w:pPr>
          </w:p>
        </w:tc>
        <w:tc>
          <w:tcPr>
            <w:tcW w:w="945" w:type="dxa"/>
            <w:tcBorders>
              <w:top w:val="nil"/>
              <w:left w:val="nil"/>
              <w:bottom w:val="nil"/>
              <w:right w:val="nil"/>
            </w:tcBorders>
            <w:shd w:val="clear" w:color="auto" w:fill="auto"/>
            <w:noWrap/>
            <w:vAlign w:val="center"/>
          </w:tcPr>
          <w:p w14:paraId="57E1C770">
            <w:pPr>
              <w:jc w:val="center"/>
              <w:rPr>
                <w:rFonts w:hint="eastAsia" w:ascii="宋体" w:hAnsi="宋体" w:eastAsia="宋体" w:cs="宋体"/>
                <w:i w:val="0"/>
                <w:iCs w:val="0"/>
                <w:color w:val="000000"/>
                <w:sz w:val="24"/>
                <w:szCs w:val="24"/>
                <w:u w:val="none"/>
              </w:rPr>
            </w:pPr>
          </w:p>
        </w:tc>
        <w:tc>
          <w:tcPr>
            <w:tcW w:w="1106" w:type="dxa"/>
            <w:tcBorders>
              <w:top w:val="nil"/>
              <w:left w:val="nil"/>
              <w:bottom w:val="nil"/>
              <w:right w:val="nil"/>
            </w:tcBorders>
            <w:shd w:val="clear" w:color="auto" w:fill="auto"/>
            <w:noWrap/>
            <w:vAlign w:val="center"/>
          </w:tcPr>
          <w:p w14:paraId="692FA216">
            <w:pPr>
              <w:jc w:val="center"/>
              <w:rPr>
                <w:rFonts w:hint="eastAsia" w:ascii="宋体" w:hAnsi="宋体" w:eastAsia="宋体" w:cs="宋体"/>
                <w:i w:val="0"/>
                <w:iCs w:val="0"/>
                <w:color w:val="000000"/>
                <w:sz w:val="24"/>
                <w:szCs w:val="24"/>
                <w:u w:val="none"/>
              </w:rPr>
            </w:pPr>
          </w:p>
        </w:tc>
        <w:tc>
          <w:tcPr>
            <w:tcW w:w="1561" w:type="dxa"/>
            <w:tcBorders>
              <w:top w:val="nil"/>
              <w:left w:val="nil"/>
              <w:bottom w:val="nil"/>
              <w:right w:val="nil"/>
            </w:tcBorders>
            <w:shd w:val="clear" w:color="auto" w:fill="auto"/>
            <w:noWrap/>
            <w:vAlign w:val="center"/>
          </w:tcPr>
          <w:p w14:paraId="2268ABCA">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center"/>
          </w:tcPr>
          <w:p w14:paraId="05446338">
            <w:pPr>
              <w:jc w:val="center"/>
              <w:rPr>
                <w:rFonts w:hint="eastAsia" w:ascii="宋体" w:hAnsi="宋体" w:eastAsia="宋体" w:cs="宋体"/>
                <w:i w:val="0"/>
                <w:iCs w:val="0"/>
                <w:color w:val="000000"/>
                <w:sz w:val="24"/>
                <w:szCs w:val="24"/>
                <w:u w:val="none"/>
              </w:rPr>
            </w:pPr>
          </w:p>
        </w:tc>
      </w:tr>
      <w:tr w14:paraId="18A9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433" w:type="dxa"/>
            <w:gridSpan w:val="8"/>
            <w:tcBorders>
              <w:top w:val="nil"/>
              <w:left w:val="nil"/>
              <w:bottom w:val="nil"/>
              <w:right w:val="nil"/>
            </w:tcBorders>
            <w:shd w:val="clear" w:color="auto" w:fill="auto"/>
            <w:noWrap/>
            <w:vAlign w:val="center"/>
          </w:tcPr>
          <w:p w14:paraId="1F5B15A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平涂综合单价分析表</w:t>
            </w:r>
          </w:p>
        </w:tc>
      </w:tr>
      <w:tr w14:paraId="0743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B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D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C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单平方米用量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9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     （元）</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A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r>
      <w:tr w14:paraId="5342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94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9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腻子层</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C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6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13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7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涂刷遍数： </w:t>
            </w:r>
            <w:r>
              <w:rPr>
                <w:rFonts w:hint="eastAsia" w:ascii="宋体" w:hAnsi="宋体" w:eastAsia="宋体" w:cs="宋体"/>
                <w:i w:val="0"/>
                <w:iCs w:val="0"/>
                <w:color w:val="000000"/>
                <w:kern w:val="0"/>
                <w:sz w:val="22"/>
                <w:szCs w:val="22"/>
                <w:u w:val="single"/>
                <w:lang w:val="en-US" w:eastAsia="zh-CN" w:bidi="ar"/>
              </w:rPr>
              <w:t xml:space="preserve"> 2 </w:t>
            </w:r>
            <w:r>
              <w:rPr>
                <w:rFonts w:hint="eastAsia" w:ascii="宋体" w:hAnsi="宋体" w:eastAsia="宋体" w:cs="宋体"/>
                <w:i w:val="0"/>
                <w:iCs w:val="0"/>
                <w:color w:val="000000"/>
                <w:kern w:val="0"/>
                <w:sz w:val="22"/>
                <w:szCs w:val="22"/>
                <w:u w:val="none"/>
                <w:lang w:val="en-US" w:eastAsia="zh-CN" w:bidi="ar"/>
              </w:rPr>
              <w:t>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D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阿力克</w:t>
            </w:r>
          </w:p>
        </w:tc>
      </w:tr>
      <w:tr w14:paraId="5ABF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D205">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17E5">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80D7">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279D">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DC81">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4F2E">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涂布率: </w:t>
            </w:r>
            <w:r>
              <w:rPr>
                <w:rFonts w:hint="eastAsia" w:ascii="宋体" w:hAnsi="宋体" w:eastAsia="宋体" w:cs="宋体"/>
                <w:i w:val="0"/>
                <w:iCs w:val="0"/>
                <w:color w:val="000000"/>
                <w:kern w:val="0"/>
                <w:sz w:val="22"/>
                <w:szCs w:val="22"/>
                <w:u w:val="single"/>
                <w:lang w:val="en-US" w:eastAsia="zh-CN" w:bidi="ar"/>
              </w:rPr>
              <w:t xml:space="preserve"> 2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A3A5">
            <w:pPr>
              <w:jc w:val="center"/>
              <w:rPr>
                <w:rFonts w:hint="eastAsia" w:ascii="宋体" w:hAnsi="宋体" w:eastAsia="宋体" w:cs="宋体"/>
                <w:i w:val="0"/>
                <w:iCs w:val="0"/>
                <w:color w:val="000000"/>
                <w:sz w:val="22"/>
                <w:szCs w:val="22"/>
                <w:u w:val="none"/>
              </w:rPr>
            </w:pPr>
          </w:p>
        </w:tc>
      </w:tr>
      <w:tr w14:paraId="7ADD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0F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29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外墙封闭抗碱底漆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76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EA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47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A1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0.85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4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w:t>
            </w:r>
            <w:r>
              <w:rPr>
                <w:rFonts w:hint="eastAsia" w:ascii="宋体" w:hAnsi="宋体" w:eastAsia="宋体" w:cs="宋体"/>
                <w:i w:val="0"/>
                <w:iCs w:val="0"/>
                <w:color w:val="000000"/>
                <w:kern w:val="0"/>
                <w:sz w:val="22"/>
                <w:szCs w:val="22"/>
                <w:u w:val="single"/>
                <w:lang w:val="en-US" w:eastAsia="zh-CN" w:bidi="ar"/>
              </w:rPr>
              <w:t xml:space="preserve"> 1  遍</w:t>
            </w:r>
            <w:r>
              <w:rPr>
                <w:rFonts w:hint="eastAsia" w:ascii="宋体" w:hAnsi="宋体" w:eastAsia="宋体" w:cs="宋体"/>
                <w:i w:val="0"/>
                <w:iCs w:val="0"/>
                <w:color w:val="000000"/>
                <w:kern w:val="0"/>
                <w:sz w:val="22"/>
                <w:szCs w:val="22"/>
                <w:u w:val="none"/>
                <w:lang w:val="en-US" w:eastAsia="zh-CN" w:bidi="ar"/>
              </w:rPr>
              <w:t>；</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A7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7B2E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D58A">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8C2AB">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87885">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DEC8F">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92C22">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AC02">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C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涂布率: </w:t>
            </w:r>
            <w:r>
              <w:rPr>
                <w:rFonts w:hint="eastAsia" w:ascii="宋体" w:hAnsi="宋体" w:eastAsia="宋体" w:cs="宋体"/>
                <w:i w:val="0"/>
                <w:iCs w:val="0"/>
                <w:color w:val="000000"/>
                <w:kern w:val="0"/>
                <w:sz w:val="22"/>
                <w:szCs w:val="22"/>
                <w:u w:val="single"/>
                <w:lang w:val="en-US" w:eastAsia="zh-CN" w:bidi="ar"/>
              </w:rPr>
              <w:t xml:space="preserve"> 0.1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8A1C">
            <w:pPr>
              <w:jc w:val="center"/>
              <w:rPr>
                <w:rFonts w:hint="eastAsia" w:ascii="宋体" w:hAnsi="宋体" w:eastAsia="宋体" w:cs="宋体"/>
                <w:i w:val="0"/>
                <w:iCs w:val="0"/>
                <w:color w:val="000000"/>
                <w:sz w:val="22"/>
                <w:szCs w:val="22"/>
                <w:u w:val="none"/>
              </w:rPr>
            </w:pPr>
          </w:p>
        </w:tc>
      </w:tr>
      <w:tr w14:paraId="379A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5E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3D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平涂面漆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7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2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23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C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9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涂刷遍数：</w:t>
            </w:r>
            <w:r>
              <w:rPr>
                <w:rFonts w:hint="eastAsia" w:ascii="宋体" w:hAnsi="宋体" w:eastAsia="宋体" w:cs="宋体"/>
                <w:i w:val="0"/>
                <w:iCs w:val="0"/>
                <w:color w:val="000000"/>
                <w:kern w:val="0"/>
                <w:sz w:val="22"/>
                <w:szCs w:val="22"/>
                <w:u w:val="single"/>
                <w:lang w:val="en-US" w:eastAsia="zh-CN" w:bidi="ar"/>
              </w:rPr>
              <w:t xml:space="preserve"> 2  </w:t>
            </w:r>
            <w:r>
              <w:rPr>
                <w:rFonts w:hint="eastAsia" w:ascii="宋体" w:hAnsi="宋体" w:eastAsia="宋体" w:cs="宋体"/>
                <w:i w:val="0"/>
                <w:iCs w:val="0"/>
                <w:color w:val="000000"/>
                <w:kern w:val="0"/>
                <w:sz w:val="22"/>
                <w:szCs w:val="22"/>
                <w:u w:val="none"/>
                <w:lang w:val="en-US" w:eastAsia="zh-CN" w:bidi="ar"/>
              </w:rPr>
              <w:t>遍；</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7C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6CD5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8927">
            <w:pPr>
              <w:jc w:val="center"/>
              <w:rPr>
                <w:rFonts w:hint="eastAsia" w:ascii="宋体" w:hAnsi="宋体" w:eastAsia="宋体" w:cs="宋体"/>
                <w:i w:val="0"/>
                <w:iCs w:val="0"/>
                <w:color w:val="000000"/>
                <w:sz w:val="22"/>
                <w:szCs w:val="22"/>
                <w:u w:val="none"/>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8885">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A11DD">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2001">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DD7E">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687A">
            <w:pPr>
              <w:jc w:val="center"/>
              <w:rPr>
                <w:rFonts w:hint="eastAsia" w:ascii="宋体" w:hAnsi="宋体" w:eastAsia="宋体" w:cs="宋体"/>
                <w:i w:val="0"/>
                <w:iCs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4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涂布率:</w:t>
            </w:r>
            <w:r>
              <w:rPr>
                <w:rFonts w:hint="eastAsia" w:ascii="宋体" w:hAnsi="宋体" w:eastAsia="宋体" w:cs="宋体"/>
                <w:i w:val="0"/>
                <w:iCs w:val="0"/>
                <w:color w:val="000000"/>
                <w:kern w:val="0"/>
                <w:sz w:val="22"/>
                <w:szCs w:val="22"/>
                <w:u w:val="single"/>
                <w:lang w:val="en-US" w:eastAsia="zh-CN" w:bidi="ar"/>
              </w:rPr>
              <w:t xml:space="preserve">  0.25 </w:t>
            </w:r>
            <w:r>
              <w:rPr>
                <w:rFonts w:hint="eastAsia" w:ascii="宋体" w:hAnsi="宋体" w:eastAsia="宋体" w:cs="宋体"/>
                <w:i w:val="0"/>
                <w:iCs w:val="0"/>
                <w:color w:val="000000"/>
                <w:kern w:val="0"/>
                <w:sz w:val="22"/>
                <w:szCs w:val="22"/>
                <w:u w:val="none"/>
                <w:lang w:val="en-US" w:eastAsia="zh-CN" w:bidi="ar"/>
              </w:rPr>
              <w:t>kg/㎡</w:t>
            </w: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2CFE">
            <w:pPr>
              <w:jc w:val="center"/>
              <w:rPr>
                <w:rFonts w:hint="eastAsia" w:ascii="宋体" w:hAnsi="宋体" w:eastAsia="宋体" w:cs="宋体"/>
                <w:i w:val="0"/>
                <w:iCs w:val="0"/>
                <w:color w:val="000000"/>
                <w:sz w:val="22"/>
                <w:szCs w:val="22"/>
                <w:u w:val="none"/>
              </w:rPr>
            </w:pPr>
          </w:p>
        </w:tc>
      </w:tr>
      <w:tr w14:paraId="0BB5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0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8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C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4BF">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4B38">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6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7765">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A73D">
            <w:pPr>
              <w:jc w:val="center"/>
              <w:rPr>
                <w:rFonts w:hint="eastAsia" w:ascii="宋体" w:hAnsi="宋体" w:eastAsia="宋体" w:cs="宋体"/>
                <w:i w:val="0"/>
                <w:iCs w:val="0"/>
                <w:color w:val="000000"/>
                <w:sz w:val="22"/>
                <w:szCs w:val="22"/>
                <w:u w:val="none"/>
              </w:rPr>
            </w:pPr>
          </w:p>
        </w:tc>
      </w:tr>
      <w:tr w14:paraId="4806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4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A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人工及小型工具费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F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F22E">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A309">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7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126">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912B">
            <w:pPr>
              <w:jc w:val="center"/>
              <w:rPr>
                <w:rFonts w:hint="eastAsia" w:ascii="宋体" w:hAnsi="宋体" w:eastAsia="宋体" w:cs="宋体"/>
                <w:i w:val="0"/>
                <w:iCs w:val="0"/>
                <w:color w:val="000000"/>
                <w:sz w:val="22"/>
                <w:szCs w:val="22"/>
                <w:u w:val="none"/>
              </w:rPr>
            </w:pPr>
          </w:p>
        </w:tc>
      </w:tr>
      <w:tr w14:paraId="558F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0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1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2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DE2F">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6427">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0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7E3F">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AABD">
            <w:pPr>
              <w:jc w:val="center"/>
              <w:rPr>
                <w:rFonts w:hint="eastAsia" w:ascii="宋体" w:hAnsi="宋体" w:eastAsia="宋体" w:cs="宋体"/>
                <w:i w:val="0"/>
                <w:iCs w:val="0"/>
                <w:color w:val="000000"/>
                <w:sz w:val="22"/>
                <w:szCs w:val="22"/>
                <w:u w:val="none"/>
              </w:rPr>
            </w:pPr>
          </w:p>
        </w:tc>
      </w:tr>
      <w:tr w14:paraId="68E0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3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E8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直接费合计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BEAD">
            <w:pPr>
              <w:jc w:val="center"/>
              <w:rPr>
                <w:rFonts w:hint="eastAsia" w:ascii="宋体" w:hAnsi="宋体" w:eastAsia="宋体" w:cs="宋体"/>
                <w:b/>
                <w:bCs/>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50C">
            <w:pPr>
              <w:jc w:val="center"/>
              <w:rPr>
                <w:rFonts w:hint="eastAsia" w:ascii="宋体" w:hAnsi="宋体" w:eastAsia="宋体" w:cs="宋体"/>
                <w:b/>
                <w:bCs/>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D7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25.50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69E">
            <w:pPr>
              <w:jc w:val="center"/>
              <w:rPr>
                <w:rFonts w:hint="eastAsia" w:ascii="宋体" w:hAnsi="宋体" w:eastAsia="宋体" w:cs="宋体"/>
                <w:b/>
                <w:bCs/>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1F66">
            <w:pPr>
              <w:jc w:val="center"/>
              <w:rPr>
                <w:rFonts w:hint="eastAsia" w:ascii="宋体" w:hAnsi="宋体" w:eastAsia="宋体" w:cs="宋体"/>
                <w:b/>
                <w:bCs/>
                <w:i w:val="0"/>
                <w:iCs w:val="0"/>
                <w:color w:val="000000"/>
                <w:sz w:val="22"/>
                <w:szCs w:val="22"/>
                <w:u w:val="none"/>
              </w:rPr>
            </w:pPr>
          </w:p>
        </w:tc>
      </w:tr>
      <w:tr w14:paraId="59E7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2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A1F8">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975D">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7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2F48">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4536">
            <w:pPr>
              <w:jc w:val="center"/>
              <w:rPr>
                <w:rFonts w:hint="eastAsia" w:ascii="宋体" w:hAnsi="宋体" w:eastAsia="宋体" w:cs="宋体"/>
                <w:i w:val="0"/>
                <w:iCs w:val="0"/>
                <w:color w:val="000000"/>
                <w:sz w:val="22"/>
                <w:szCs w:val="22"/>
                <w:u w:val="none"/>
              </w:rPr>
            </w:pPr>
          </w:p>
        </w:tc>
      </w:tr>
      <w:tr w14:paraId="1C99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6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措施费及保险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5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D012">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576F">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5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4E1C">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766">
            <w:pPr>
              <w:jc w:val="center"/>
              <w:rPr>
                <w:rFonts w:hint="eastAsia" w:ascii="宋体" w:hAnsi="宋体" w:eastAsia="宋体" w:cs="宋体"/>
                <w:i w:val="0"/>
                <w:iCs w:val="0"/>
                <w:color w:val="000000"/>
                <w:sz w:val="22"/>
                <w:szCs w:val="22"/>
                <w:u w:val="none"/>
              </w:rPr>
            </w:pPr>
          </w:p>
        </w:tc>
      </w:tr>
      <w:tr w14:paraId="26F6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E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9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0F8">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779">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5053">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3027">
            <w:pPr>
              <w:jc w:val="center"/>
              <w:rPr>
                <w:rFonts w:hint="eastAsia" w:ascii="宋体" w:hAnsi="宋体" w:eastAsia="宋体" w:cs="宋体"/>
                <w:i w:val="0"/>
                <w:iCs w:val="0"/>
                <w:color w:val="000000"/>
                <w:sz w:val="22"/>
                <w:szCs w:val="22"/>
                <w:u w:val="none"/>
              </w:rPr>
            </w:pPr>
          </w:p>
        </w:tc>
      </w:tr>
      <w:tr w14:paraId="6374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F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7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E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DDFC">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6D1E">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E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0916">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ECC">
            <w:pPr>
              <w:jc w:val="center"/>
              <w:rPr>
                <w:rFonts w:hint="eastAsia" w:ascii="宋体" w:hAnsi="宋体" w:eastAsia="宋体" w:cs="宋体"/>
                <w:i w:val="0"/>
                <w:iCs w:val="0"/>
                <w:color w:val="000000"/>
                <w:sz w:val="22"/>
                <w:szCs w:val="22"/>
                <w:u w:val="none"/>
              </w:rPr>
            </w:pPr>
          </w:p>
        </w:tc>
      </w:tr>
      <w:tr w14:paraId="20B2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6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2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0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7D6E">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EBC">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5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0D9">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4E73">
            <w:pPr>
              <w:jc w:val="center"/>
              <w:rPr>
                <w:rFonts w:hint="eastAsia" w:ascii="宋体" w:hAnsi="宋体" w:eastAsia="宋体" w:cs="宋体"/>
                <w:i w:val="0"/>
                <w:iCs w:val="0"/>
                <w:color w:val="000000"/>
                <w:sz w:val="22"/>
                <w:szCs w:val="22"/>
                <w:u w:val="none"/>
              </w:rPr>
            </w:pPr>
          </w:p>
        </w:tc>
      </w:tr>
      <w:tr w14:paraId="0ECC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2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single"/>
                <w:lang w:val="en-US" w:eastAsia="zh-CN" w:bidi="ar"/>
              </w:rPr>
              <w:t xml:space="preserve"> 9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固定综合单价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A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6519">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711C">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0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31.24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5517">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461A">
            <w:pPr>
              <w:jc w:val="center"/>
              <w:rPr>
                <w:rFonts w:hint="eastAsia" w:ascii="宋体" w:hAnsi="宋体" w:eastAsia="宋体" w:cs="宋体"/>
                <w:i w:val="0"/>
                <w:iCs w:val="0"/>
                <w:color w:val="000000"/>
                <w:sz w:val="22"/>
                <w:szCs w:val="22"/>
                <w:u w:val="none"/>
              </w:rPr>
            </w:pPr>
          </w:p>
        </w:tc>
      </w:tr>
      <w:tr w14:paraId="51B2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33" w:type="dxa"/>
            <w:gridSpan w:val="8"/>
            <w:tcBorders>
              <w:top w:val="nil"/>
              <w:left w:val="nil"/>
              <w:bottom w:val="nil"/>
              <w:right w:val="nil"/>
            </w:tcBorders>
            <w:shd w:val="clear" w:color="auto" w:fill="auto"/>
            <w:noWrap/>
            <w:vAlign w:val="center"/>
          </w:tcPr>
          <w:p w14:paraId="40339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注：上表中如不满足需求可以自行调整</w:t>
            </w:r>
          </w:p>
        </w:tc>
      </w:tr>
      <w:tr w14:paraId="43FE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621" w:type="dxa"/>
            <w:tcBorders>
              <w:top w:val="nil"/>
              <w:left w:val="nil"/>
              <w:bottom w:val="nil"/>
              <w:right w:val="nil"/>
            </w:tcBorders>
            <w:shd w:val="clear" w:color="auto" w:fill="auto"/>
            <w:noWrap/>
            <w:vAlign w:val="center"/>
          </w:tcPr>
          <w:p w14:paraId="381A8CB0">
            <w:pPr>
              <w:jc w:val="center"/>
              <w:rPr>
                <w:rFonts w:hint="eastAsia" w:ascii="宋体" w:hAnsi="宋体" w:eastAsia="宋体" w:cs="宋体"/>
                <w:i w:val="0"/>
                <w:iCs w:val="0"/>
                <w:color w:val="000000"/>
                <w:sz w:val="24"/>
                <w:szCs w:val="24"/>
                <w:u w:val="none"/>
              </w:rPr>
            </w:pPr>
          </w:p>
        </w:tc>
        <w:tc>
          <w:tcPr>
            <w:tcW w:w="2096" w:type="dxa"/>
            <w:tcBorders>
              <w:top w:val="nil"/>
              <w:left w:val="nil"/>
              <w:bottom w:val="nil"/>
              <w:right w:val="nil"/>
            </w:tcBorders>
            <w:shd w:val="clear" w:color="auto" w:fill="auto"/>
            <w:noWrap/>
            <w:vAlign w:val="center"/>
          </w:tcPr>
          <w:p w14:paraId="2907417F">
            <w:pPr>
              <w:jc w:val="center"/>
              <w:rPr>
                <w:rFonts w:hint="eastAsia" w:ascii="宋体" w:hAnsi="宋体" w:eastAsia="宋体" w:cs="宋体"/>
                <w:i w:val="0"/>
                <w:iCs w:val="0"/>
                <w:color w:val="000000"/>
                <w:sz w:val="24"/>
                <w:szCs w:val="24"/>
                <w:u w:val="none"/>
              </w:rPr>
            </w:pPr>
          </w:p>
        </w:tc>
        <w:tc>
          <w:tcPr>
            <w:tcW w:w="1215" w:type="dxa"/>
            <w:tcBorders>
              <w:top w:val="nil"/>
              <w:left w:val="nil"/>
              <w:bottom w:val="nil"/>
              <w:right w:val="nil"/>
            </w:tcBorders>
            <w:shd w:val="clear" w:color="auto" w:fill="auto"/>
            <w:noWrap/>
            <w:vAlign w:val="center"/>
          </w:tcPr>
          <w:p w14:paraId="56184E70">
            <w:pPr>
              <w:jc w:val="center"/>
              <w:rPr>
                <w:rFonts w:hint="eastAsia" w:ascii="宋体" w:hAnsi="宋体" w:eastAsia="宋体" w:cs="宋体"/>
                <w:i w:val="0"/>
                <w:iCs w:val="0"/>
                <w:color w:val="000000"/>
                <w:sz w:val="24"/>
                <w:szCs w:val="24"/>
                <w:u w:val="none"/>
              </w:rPr>
            </w:pPr>
          </w:p>
        </w:tc>
        <w:tc>
          <w:tcPr>
            <w:tcW w:w="825" w:type="dxa"/>
            <w:tcBorders>
              <w:top w:val="nil"/>
              <w:left w:val="nil"/>
              <w:bottom w:val="nil"/>
              <w:right w:val="nil"/>
            </w:tcBorders>
            <w:shd w:val="clear" w:color="auto" w:fill="auto"/>
            <w:noWrap/>
            <w:vAlign w:val="center"/>
          </w:tcPr>
          <w:p w14:paraId="545E71E2">
            <w:pPr>
              <w:jc w:val="center"/>
              <w:rPr>
                <w:rFonts w:hint="eastAsia" w:ascii="宋体" w:hAnsi="宋体" w:eastAsia="宋体" w:cs="宋体"/>
                <w:i w:val="0"/>
                <w:iCs w:val="0"/>
                <w:color w:val="000000"/>
                <w:sz w:val="24"/>
                <w:szCs w:val="24"/>
                <w:u w:val="none"/>
              </w:rPr>
            </w:pPr>
          </w:p>
        </w:tc>
        <w:tc>
          <w:tcPr>
            <w:tcW w:w="945" w:type="dxa"/>
            <w:tcBorders>
              <w:top w:val="nil"/>
              <w:left w:val="nil"/>
              <w:bottom w:val="nil"/>
              <w:right w:val="nil"/>
            </w:tcBorders>
            <w:shd w:val="clear" w:color="auto" w:fill="auto"/>
            <w:noWrap/>
            <w:vAlign w:val="center"/>
          </w:tcPr>
          <w:p w14:paraId="5DB61AD8">
            <w:pPr>
              <w:jc w:val="center"/>
              <w:rPr>
                <w:rFonts w:hint="eastAsia" w:ascii="宋体" w:hAnsi="宋体" w:eastAsia="宋体" w:cs="宋体"/>
                <w:i w:val="0"/>
                <w:iCs w:val="0"/>
                <w:color w:val="000000"/>
                <w:sz w:val="24"/>
                <w:szCs w:val="24"/>
                <w:u w:val="none"/>
              </w:rPr>
            </w:pPr>
          </w:p>
        </w:tc>
        <w:tc>
          <w:tcPr>
            <w:tcW w:w="1106" w:type="dxa"/>
            <w:tcBorders>
              <w:top w:val="nil"/>
              <w:left w:val="nil"/>
              <w:bottom w:val="nil"/>
              <w:right w:val="nil"/>
            </w:tcBorders>
            <w:shd w:val="clear" w:color="auto" w:fill="auto"/>
            <w:noWrap/>
            <w:vAlign w:val="center"/>
          </w:tcPr>
          <w:p w14:paraId="6E08533D">
            <w:pPr>
              <w:jc w:val="center"/>
              <w:rPr>
                <w:rFonts w:hint="eastAsia" w:ascii="宋体" w:hAnsi="宋体" w:eastAsia="宋体" w:cs="宋体"/>
                <w:i w:val="0"/>
                <w:iCs w:val="0"/>
                <w:color w:val="000000"/>
                <w:sz w:val="24"/>
                <w:szCs w:val="24"/>
                <w:u w:val="none"/>
              </w:rPr>
            </w:pPr>
          </w:p>
        </w:tc>
        <w:tc>
          <w:tcPr>
            <w:tcW w:w="1561" w:type="dxa"/>
            <w:tcBorders>
              <w:top w:val="nil"/>
              <w:left w:val="nil"/>
              <w:bottom w:val="nil"/>
              <w:right w:val="nil"/>
            </w:tcBorders>
            <w:shd w:val="clear" w:color="auto" w:fill="auto"/>
            <w:noWrap/>
            <w:vAlign w:val="center"/>
          </w:tcPr>
          <w:p w14:paraId="69E5EDA3">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center"/>
          </w:tcPr>
          <w:p w14:paraId="7C07D7A6">
            <w:pPr>
              <w:jc w:val="center"/>
              <w:rPr>
                <w:rFonts w:hint="eastAsia" w:ascii="宋体" w:hAnsi="宋体" w:eastAsia="宋体" w:cs="宋体"/>
                <w:i w:val="0"/>
                <w:iCs w:val="0"/>
                <w:color w:val="000000"/>
                <w:sz w:val="24"/>
                <w:szCs w:val="24"/>
                <w:u w:val="none"/>
              </w:rPr>
            </w:pPr>
          </w:p>
        </w:tc>
      </w:tr>
      <w:tr w14:paraId="3A61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433" w:type="dxa"/>
            <w:gridSpan w:val="8"/>
            <w:tcBorders>
              <w:top w:val="nil"/>
              <w:left w:val="nil"/>
              <w:bottom w:val="nil"/>
              <w:right w:val="nil"/>
            </w:tcBorders>
            <w:shd w:val="clear" w:color="auto" w:fill="auto"/>
            <w:noWrap/>
            <w:vAlign w:val="center"/>
          </w:tcPr>
          <w:p w14:paraId="67877B7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外墙80厚岩棉保温综合单价分析表</w:t>
            </w:r>
          </w:p>
        </w:tc>
      </w:tr>
      <w:tr w14:paraId="2978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8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A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单平方米用量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E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     （元）</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8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r>
      <w:tr w14:paraId="030E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4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A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80厚岩棉板，A级140kg/m3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4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5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4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F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C16">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5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五云山/尚微</w:t>
            </w:r>
          </w:p>
        </w:tc>
      </w:tr>
      <w:tr w14:paraId="1298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F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粘结砂浆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4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5.25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AC8">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鲁豫山河</w:t>
            </w:r>
          </w:p>
        </w:tc>
      </w:tr>
      <w:tr w14:paraId="27C2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5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5厚干粉类聚合物水泥防水砂浆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E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6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E2F7">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阿力克</w:t>
            </w:r>
          </w:p>
        </w:tc>
      </w:tr>
      <w:tr w14:paraId="674F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E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4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耐碱玻璃纤维网布（≥160g/㎡）</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0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E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8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7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E507">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0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竞虎</w:t>
            </w:r>
          </w:p>
        </w:tc>
      </w:tr>
      <w:tr w14:paraId="51D9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5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7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其他辅材（锚栓等）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B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1B21">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6649">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1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界面剂、滴水线、护角、托架、锚栓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D97">
            <w:pPr>
              <w:jc w:val="center"/>
              <w:rPr>
                <w:rFonts w:hint="eastAsia" w:ascii="宋体" w:hAnsi="宋体" w:eastAsia="宋体" w:cs="宋体"/>
                <w:i w:val="0"/>
                <w:iCs w:val="0"/>
                <w:color w:val="000000"/>
                <w:sz w:val="22"/>
                <w:szCs w:val="22"/>
                <w:u w:val="none"/>
              </w:rPr>
            </w:pPr>
          </w:p>
        </w:tc>
      </w:tr>
      <w:tr w14:paraId="5888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0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7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人工及小型工具费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921D">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B25C">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9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AAC">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6480">
            <w:pPr>
              <w:jc w:val="center"/>
              <w:rPr>
                <w:rFonts w:hint="eastAsia" w:ascii="宋体" w:hAnsi="宋体" w:eastAsia="宋体" w:cs="宋体"/>
                <w:i w:val="0"/>
                <w:iCs w:val="0"/>
                <w:color w:val="000000"/>
                <w:sz w:val="22"/>
                <w:szCs w:val="22"/>
                <w:u w:val="none"/>
              </w:rPr>
            </w:pPr>
          </w:p>
        </w:tc>
      </w:tr>
      <w:tr w14:paraId="606B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F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A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B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D725">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912E">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0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978">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5DAF">
            <w:pPr>
              <w:jc w:val="center"/>
              <w:rPr>
                <w:rFonts w:hint="eastAsia" w:ascii="宋体" w:hAnsi="宋体" w:eastAsia="宋体" w:cs="宋体"/>
                <w:i w:val="0"/>
                <w:iCs w:val="0"/>
                <w:color w:val="000000"/>
                <w:sz w:val="22"/>
                <w:szCs w:val="22"/>
                <w:u w:val="none"/>
              </w:rPr>
            </w:pPr>
          </w:p>
        </w:tc>
      </w:tr>
      <w:tr w14:paraId="600C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B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F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直接费合计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FB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D751">
            <w:pPr>
              <w:jc w:val="center"/>
              <w:rPr>
                <w:rFonts w:hint="eastAsia" w:ascii="宋体" w:hAnsi="宋体" w:eastAsia="宋体" w:cs="宋体"/>
                <w:b/>
                <w:bCs/>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988D">
            <w:pPr>
              <w:jc w:val="center"/>
              <w:rPr>
                <w:rFonts w:hint="eastAsia" w:ascii="宋体" w:hAnsi="宋体" w:eastAsia="宋体" w:cs="宋体"/>
                <w:b/>
                <w:bCs/>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FA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90.62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45F8">
            <w:pPr>
              <w:jc w:val="center"/>
              <w:rPr>
                <w:rFonts w:hint="eastAsia" w:ascii="宋体" w:hAnsi="宋体" w:eastAsia="宋体" w:cs="宋体"/>
                <w:b/>
                <w:bCs/>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67B">
            <w:pPr>
              <w:jc w:val="center"/>
              <w:rPr>
                <w:rFonts w:hint="eastAsia" w:ascii="宋体" w:hAnsi="宋体" w:eastAsia="宋体" w:cs="宋体"/>
                <w:b/>
                <w:bCs/>
                <w:i w:val="0"/>
                <w:iCs w:val="0"/>
                <w:color w:val="000000"/>
                <w:sz w:val="22"/>
                <w:szCs w:val="22"/>
                <w:u w:val="none"/>
              </w:rPr>
            </w:pPr>
          </w:p>
        </w:tc>
      </w:tr>
      <w:tr w14:paraId="1D3E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5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0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D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94C5">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1A2C">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5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172A">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7E8">
            <w:pPr>
              <w:jc w:val="center"/>
              <w:rPr>
                <w:rFonts w:hint="eastAsia" w:ascii="宋体" w:hAnsi="宋体" w:eastAsia="宋体" w:cs="宋体"/>
                <w:i w:val="0"/>
                <w:iCs w:val="0"/>
                <w:color w:val="000000"/>
                <w:sz w:val="22"/>
                <w:szCs w:val="22"/>
                <w:u w:val="none"/>
              </w:rPr>
            </w:pPr>
          </w:p>
        </w:tc>
      </w:tr>
      <w:tr w14:paraId="3275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8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措施费及保险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0C84">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ADD0">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AF54">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654">
            <w:pPr>
              <w:jc w:val="center"/>
              <w:rPr>
                <w:rFonts w:hint="eastAsia" w:ascii="宋体" w:hAnsi="宋体" w:eastAsia="宋体" w:cs="宋体"/>
                <w:i w:val="0"/>
                <w:iCs w:val="0"/>
                <w:color w:val="000000"/>
                <w:sz w:val="22"/>
                <w:szCs w:val="22"/>
                <w:u w:val="none"/>
              </w:rPr>
            </w:pPr>
          </w:p>
        </w:tc>
      </w:tr>
      <w:tr w14:paraId="713A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D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5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2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53D4">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A52">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2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860D">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B61">
            <w:pPr>
              <w:jc w:val="center"/>
              <w:rPr>
                <w:rFonts w:hint="eastAsia" w:ascii="宋体" w:hAnsi="宋体" w:eastAsia="宋体" w:cs="宋体"/>
                <w:i w:val="0"/>
                <w:iCs w:val="0"/>
                <w:color w:val="000000"/>
                <w:sz w:val="22"/>
                <w:szCs w:val="22"/>
                <w:u w:val="none"/>
              </w:rPr>
            </w:pPr>
          </w:p>
        </w:tc>
      </w:tr>
      <w:tr w14:paraId="16ED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C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5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E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FCF9">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7B9C">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0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4.82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B88C">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3FC9">
            <w:pPr>
              <w:jc w:val="center"/>
              <w:rPr>
                <w:rFonts w:hint="eastAsia" w:ascii="宋体" w:hAnsi="宋体" w:eastAsia="宋体" w:cs="宋体"/>
                <w:i w:val="0"/>
                <w:iCs w:val="0"/>
                <w:color w:val="000000"/>
                <w:sz w:val="22"/>
                <w:szCs w:val="22"/>
                <w:u w:val="none"/>
              </w:rPr>
            </w:pPr>
          </w:p>
        </w:tc>
      </w:tr>
      <w:tr w14:paraId="3D78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A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0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449">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8DD9">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E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9.11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1D17">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009F">
            <w:pPr>
              <w:jc w:val="center"/>
              <w:rPr>
                <w:rFonts w:hint="eastAsia" w:ascii="宋体" w:hAnsi="宋体" w:eastAsia="宋体" w:cs="宋体"/>
                <w:i w:val="0"/>
                <w:iCs w:val="0"/>
                <w:color w:val="000000"/>
                <w:sz w:val="22"/>
                <w:szCs w:val="22"/>
                <w:u w:val="none"/>
              </w:rPr>
            </w:pPr>
          </w:p>
        </w:tc>
      </w:tr>
      <w:tr w14:paraId="1752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5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single"/>
                <w:lang w:val="en-US" w:eastAsia="zh-CN" w:bidi="ar"/>
              </w:rPr>
              <w:t xml:space="preserve"> 9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固定综合单价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7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48CF">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1D61">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110.36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DBE0">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0F1B">
            <w:pPr>
              <w:jc w:val="center"/>
              <w:rPr>
                <w:rFonts w:hint="eastAsia" w:ascii="宋体" w:hAnsi="宋体" w:eastAsia="宋体" w:cs="宋体"/>
                <w:i w:val="0"/>
                <w:iCs w:val="0"/>
                <w:color w:val="000000"/>
                <w:sz w:val="22"/>
                <w:szCs w:val="22"/>
                <w:u w:val="none"/>
              </w:rPr>
            </w:pPr>
          </w:p>
        </w:tc>
      </w:tr>
      <w:tr w14:paraId="278F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33" w:type="dxa"/>
            <w:gridSpan w:val="8"/>
            <w:tcBorders>
              <w:top w:val="nil"/>
              <w:left w:val="nil"/>
              <w:bottom w:val="nil"/>
              <w:right w:val="nil"/>
            </w:tcBorders>
            <w:shd w:val="clear" w:color="auto" w:fill="auto"/>
            <w:noWrap/>
            <w:vAlign w:val="center"/>
          </w:tcPr>
          <w:p w14:paraId="7263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注：上表中如不满足需求可以自行调整</w:t>
            </w:r>
          </w:p>
        </w:tc>
      </w:tr>
      <w:tr w14:paraId="0D56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21" w:type="dxa"/>
            <w:tcBorders>
              <w:top w:val="nil"/>
              <w:left w:val="nil"/>
              <w:bottom w:val="nil"/>
              <w:right w:val="nil"/>
            </w:tcBorders>
            <w:shd w:val="clear" w:color="auto" w:fill="auto"/>
            <w:noWrap/>
            <w:vAlign w:val="center"/>
          </w:tcPr>
          <w:p w14:paraId="4B830C7D">
            <w:pPr>
              <w:jc w:val="center"/>
              <w:rPr>
                <w:rFonts w:hint="eastAsia" w:ascii="宋体" w:hAnsi="宋体" w:eastAsia="宋体" w:cs="宋体"/>
                <w:i w:val="0"/>
                <w:iCs w:val="0"/>
                <w:color w:val="000000"/>
                <w:sz w:val="24"/>
                <w:szCs w:val="24"/>
                <w:u w:val="none"/>
              </w:rPr>
            </w:pPr>
          </w:p>
        </w:tc>
        <w:tc>
          <w:tcPr>
            <w:tcW w:w="2096" w:type="dxa"/>
            <w:tcBorders>
              <w:top w:val="nil"/>
              <w:left w:val="nil"/>
              <w:bottom w:val="nil"/>
              <w:right w:val="nil"/>
            </w:tcBorders>
            <w:shd w:val="clear" w:color="auto" w:fill="auto"/>
            <w:noWrap/>
            <w:vAlign w:val="center"/>
          </w:tcPr>
          <w:p w14:paraId="1161C1BB">
            <w:pPr>
              <w:jc w:val="center"/>
              <w:rPr>
                <w:rFonts w:hint="eastAsia" w:ascii="宋体" w:hAnsi="宋体" w:eastAsia="宋体" w:cs="宋体"/>
                <w:i w:val="0"/>
                <w:iCs w:val="0"/>
                <w:color w:val="000000"/>
                <w:sz w:val="24"/>
                <w:szCs w:val="24"/>
                <w:u w:val="none"/>
              </w:rPr>
            </w:pPr>
          </w:p>
        </w:tc>
        <w:tc>
          <w:tcPr>
            <w:tcW w:w="1215" w:type="dxa"/>
            <w:tcBorders>
              <w:top w:val="nil"/>
              <w:left w:val="nil"/>
              <w:bottom w:val="nil"/>
              <w:right w:val="nil"/>
            </w:tcBorders>
            <w:shd w:val="clear" w:color="auto" w:fill="auto"/>
            <w:noWrap/>
            <w:vAlign w:val="center"/>
          </w:tcPr>
          <w:p w14:paraId="1F91AE90">
            <w:pPr>
              <w:jc w:val="center"/>
              <w:rPr>
                <w:rFonts w:hint="eastAsia" w:ascii="宋体" w:hAnsi="宋体" w:eastAsia="宋体" w:cs="宋体"/>
                <w:i w:val="0"/>
                <w:iCs w:val="0"/>
                <w:color w:val="000000"/>
                <w:sz w:val="24"/>
                <w:szCs w:val="24"/>
                <w:u w:val="none"/>
              </w:rPr>
            </w:pPr>
          </w:p>
        </w:tc>
        <w:tc>
          <w:tcPr>
            <w:tcW w:w="825" w:type="dxa"/>
            <w:tcBorders>
              <w:top w:val="nil"/>
              <w:left w:val="nil"/>
              <w:bottom w:val="nil"/>
              <w:right w:val="nil"/>
            </w:tcBorders>
            <w:shd w:val="clear" w:color="auto" w:fill="auto"/>
            <w:noWrap/>
            <w:vAlign w:val="center"/>
          </w:tcPr>
          <w:p w14:paraId="53DBE7C6">
            <w:pPr>
              <w:jc w:val="center"/>
              <w:rPr>
                <w:rFonts w:hint="eastAsia" w:ascii="宋体" w:hAnsi="宋体" w:eastAsia="宋体" w:cs="宋体"/>
                <w:i w:val="0"/>
                <w:iCs w:val="0"/>
                <w:color w:val="000000"/>
                <w:sz w:val="24"/>
                <w:szCs w:val="24"/>
                <w:u w:val="none"/>
              </w:rPr>
            </w:pPr>
          </w:p>
        </w:tc>
        <w:tc>
          <w:tcPr>
            <w:tcW w:w="945" w:type="dxa"/>
            <w:tcBorders>
              <w:top w:val="nil"/>
              <w:left w:val="nil"/>
              <w:bottom w:val="nil"/>
              <w:right w:val="nil"/>
            </w:tcBorders>
            <w:shd w:val="clear" w:color="auto" w:fill="auto"/>
            <w:noWrap/>
            <w:vAlign w:val="center"/>
          </w:tcPr>
          <w:p w14:paraId="1E6332D0">
            <w:pPr>
              <w:jc w:val="center"/>
              <w:rPr>
                <w:rFonts w:hint="eastAsia" w:ascii="宋体" w:hAnsi="宋体" w:eastAsia="宋体" w:cs="宋体"/>
                <w:i w:val="0"/>
                <w:iCs w:val="0"/>
                <w:color w:val="000000"/>
                <w:sz w:val="24"/>
                <w:szCs w:val="24"/>
                <w:u w:val="none"/>
              </w:rPr>
            </w:pPr>
          </w:p>
        </w:tc>
        <w:tc>
          <w:tcPr>
            <w:tcW w:w="1106" w:type="dxa"/>
            <w:tcBorders>
              <w:top w:val="nil"/>
              <w:left w:val="nil"/>
              <w:bottom w:val="nil"/>
              <w:right w:val="nil"/>
            </w:tcBorders>
            <w:shd w:val="clear" w:color="auto" w:fill="auto"/>
            <w:noWrap/>
            <w:vAlign w:val="center"/>
          </w:tcPr>
          <w:p w14:paraId="74D27EAF">
            <w:pPr>
              <w:jc w:val="center"/>
              <w:rPr>
                <w:rFonts w:hint="eastAsia" w:ascii="宋体" w:hAnsi="宋体" w:eastAsia="宋体" w:cs="宋体"/>
                <w:i w:val="0"/>
                <w:iCs w:val="0"/>
                <w:color w:val="000000"/>
                <w:sz w:val="24"/>
                <w:szCs w:val="24"/>
                <w:u w:val="none"/>
              </w:rPr>
            </w:pPr>
          </w:p>
        </w:tc>
        <w:tc>
          <w:tcPr>
            <w:tcW w:w="1561" w:type="dxa"/>
            <w:tcBorders>
              <w:top w:val="nil"/>
              <w:left w:val="nil"/>
              <w:bottom w:val="nil"/>
              <w:right w:val="nil"/>
            </w:tcBorders>
            <w:shd w:val="clear" w:color="auto" w:fill="auto"/>
            <w:noWrap/>
            <w:vAlign w:val="center"/>
          </w:tcPr>
          <w:p w14:paraId="7AE44315">
            <w:pPr>
              <w:jc w:val="cente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center"/>
          </w:tcPr>
          <w:p w14:paraId="5FDB543E">
            <w:pPr>
              <w:jc w:val="center"/>
              <w:rPr>
                <w:rFonts w:hint="eastAsia" w:ascii="宋体" w:hAnsi="宋体" w:eastAsia="宋体" w:cs="宋体"/>
                <w:i w:val="0"/>
                <w:iCs w:val="0"/>
                <w:color w:val="000000"/>
                <w:sz w:val="24"/>
                <w:szCs w:val="24"/>
                <w:u w:val="none"/>
              </w:rPr>
            </w:pPr>
          </w:p>
        </w:tc>
      </w:tr>
      <w:tr w14:paraId="5E3D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433" w:type="dxa"/>
            <w:gridSpan w:val="8"/>
            <w:tcBorders>
              <w:top w:val="nil"/>
              <w:left w:val="nil"/>
              <w:bottom w:val="nil"/>
              <w:right w:val="nil"/>
            </w:tcBorders>
            <w:shd w:val="clear" w:color="auto" w:fill="auto"/>
            <w:noWrap/>
            <w:vAlign w:val="center"/>
          </w:tcPr>
          <w:p w14:paraId="7E1A0B1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无机玻化微珠保温砂浆综合单价分析表</w:t>
            </w:r>
          </w:p>
        </w:tc>
      </w:tr>
      <w:tr w14:paraId="0A2E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2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6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5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单平方米用量</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     （元）</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2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B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r>
      <w:tr w14:paraId="2D23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8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无机玻化微珠保温砂浆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5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6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D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2E8D">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5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鲁豫山河</w:t>
            </w:r>
          </w:p>
        </w:tc>
      </w:tr>
      <w:tr w14:paraId="6DCA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D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D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耐碱玻璃纤维网布（≥160g/㎡）</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1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0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2.19 </w:t>
            </w:r>
          </w:p>
        </w:tc>
        <w:tc>
          <w:tcPr>
            <w:tcW w:w="1561" w:type="dxa"/>
            <w:tcBorders>
              <w:top w:val="nil"/>
              <w:left w:val="nil"/>
              <w:bottom w:val="nil"/>
              <w:right w:val="nil"/>
            </w:tcBorders>
            <w:shd w:val="clear" w:color="auto" w:fill="auto"/>
            <w:vAlign w:val="center"/>
          </w:tcPr>
          <w:p w14:paraId="025B30E8">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D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竞虎</w:t>
            </w:r>
          </w:p>
        </w:tc>
      </w:tr>
      <w:tr w14:paraId="60E7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2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8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抹面砂浆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6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A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9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 </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DA62">
            <w:pP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阿力克</w:t>
            </w:r>
          </w:p>
        </w:tc>
      </w:tr>
      <w:tr w14:paraId="7BEA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2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人工及小型工具费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F6F3">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9B30">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4B5">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F502">
            <w:pPr>
              <w:jc w:val="center"/>
              <w:rPr>
                <w:rFonts w:hint="eastAsia" w:ascii="宋体" w:hAnsi="宋体" w:eastAsia="宋体" w:cs="宋体"/>
                <w:i w:val="0"/>
                <w:iCs w:val="0"/>
                <w:color w:val="000000"/>
                <w:sz w:val="22"/>
                <w:szCs w:val="22"/>
                <w:u w:val="none"/>
              </w:rPr>
            </w:pPr>
          </w:p>
        </w:tc>
      </w:tr>
      <w:tr w14:paraId="18F9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B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5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386D">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D850">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0984">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6C9B">
            <w:pPr>
              <w:jc w:val="center"/>
              <w:rPr>
                <w:rFonts w:hint="eastAsia" w:ascii="宋体" w:hAnsi="宋体" w:eastAsia="宋体" w:cs="宋体"/>
                <w:i w:val="0"/>
                <w:iCs w:val="0"/>
                <w:color w:val="000000"/>
                <w:sz w:val="22"/>
                <w:szCs w:val="22"/>
                <w:u w:val="none"/>
              </w:rPr>
            </w:pPr>
          </w:p>
        </w:tc>
      </w:tr>
      <w:tr w14:paraId="2F51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直接费合计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34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210">
            <w:pPr>
              <w:jc w:val="center"/>
              <w:rPr>
                <w:rFonts w:hint="eastAsia" w:ascii="宋体" w:hAnsi="宋体" w:eastAsia="宋体" w:cs="宋体"/>
                <w:b/>
                <w:bCs/>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F1F5">
            <w:pPr>
              <w:jc w:val="center"/>
              <w:rPr>
                <w:rFonts w:hint="eastAsia" w:ascii="宋体" w:hAnsi="宋体" w:eastAsia="宋体" w:cs="宋体"/>
                <w:b/>
                <w:bCs/>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52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52.09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3C92">
            <w:pPr>
              <w:jc w:val="center"/>
              <w:rPr>
                <w:rFonts w:hint="eastAsia" w:ascii="宋体" w:hAnsi="宋体" w:eastAsia="宋体" w:cs="宋体"/>
                <w:b/>
                <w:bCs/>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CCB">
            <w:pPr>
              <w:jc w:val="center"/>
              <w:rPr>
                <w:rFonts w:hint="eastAsia" w:ascii="宋体" w:hAnsi="宋体" w:eastAsia="宋体" w:cs="宋体"/>
                <w:b/>
                <w:bCs/>
                <w:i w:val="0"/>
                <w:iCs w:val="0"/>
                <w:color w:val="000000"/>
                <w:sz w:val="22"/>
                <w:szCs w:val="22"/>
                <w:u w:val="none"/>
              </w:rPr>
            </w:pPr>
          </w:p>
        </w:tc>
      </w:tr>
      <w:tr w14:paraId="2A33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B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A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E694">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9E8">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7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69FB">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97CE">
            <w:pPr>
              <w:jc w:val="center"/>
              <w:rPr>
                <w:rFonts w:hint="eastAsia" w:ascii="宋体" w:hAnsi="宋体" w:eastAsia="宋体" w:cs="宋体"/>
                <w:i w:val="0"/>
                <w:iCs w:val="0"/>
                <w:color w:val="000000"/>
                <w:sz w:val="22"/>
                <w:szCs w:val="22"/>
                <w:u w:val="none"/>
              </w:rPr>
            </w:pPr>
          </w:p>
        </w:tc>
      </w:tr>
      <w:tr w14:paraId="5A75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9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8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措施费及保险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6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A0BF">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2886">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2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7F13">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2156">
            <w:pPr>
              <w:jc w:val="center"/>
              <w:rPr>
                <w:rFonts w:hint="eastAsia" w:ascii="宋体" w:hAnsi="宋体" w:eastAsia="宋体" w:cs="宋体"/>
                <w:i w:val="0"/>
                <w:iCs w:val="0"/>
                <w:color w:val="000000"/>
                <w:sz w:val="22"/>
                <w:szCs w:val="22"/>
                <w:u w:val="none"/>
              </w:rPr>
            </w:pPr>
          </w:p>
        </w:tc>
      </w:tr>
      <w:tr w14:paraId="3B06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2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8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D25B">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373">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9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8A6">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FAD">
            <w:pPr>
              <w:jc w:val="center"/>
              <w:rPr>
                <w:rFonts w:hint="eastAsia" w:ascii="宋体" w:hAnsi="宋体" w:eastAsia="宋体" w:cs="宋体"/>
                <w:i w:val="0"/>
                <w:iCs w:val="0"/>
                <w:color w:val="000000"/>
                <w:sz w:val="22"/>
                <w:szCs w:val="22"/>
                <w:u w:val="none"/>
              </w:rPr>
            </w:pPr>
          </w:p>
        </w:tc>
      </w:tr>
      <w:tr w14:paraId="5624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C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F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7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8B4D">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363F">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5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58EA">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209C">
            <w:pPr>
              <w:jc w:val="center"/>
              <w:rPr>
                <w:rFonts w:hint="eastAsia" w:ascii="宋体" w:hAnsi="宋体" w:eastAsia="宋体" w:cs="宋体"/>
                <w:i w:val="0"/>
                <w:iCs w:val="0"/>
                <w:color w:val="000000"/>
                <w:sz w:val="22"/>
                <w:szCs w:val="22"/>
                <w:u w:val="none"/>
              </w:rPr>
            </w:pPr>
          </w:p>
        </w:tc>
      </w:tr>
      <w:tr w14:paraId="1346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元/m2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E81">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5D19">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0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5.17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537">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3F4">
            <w:pPr>
              <w:jc w:val="center"/>
              <w:rPr>
                <w:rFonts w:hint="eastAsia" w:ascii="宋体" w:hAnsi="宋体" w:eastAsia="宋体" w:cs="宋体"/>
                <w:i w:val="0"/>
                <w:iCs w:val="0"/>
                <w:color w:val="000000"/>
                <w:sz w:val="22"/>
                <w:szCs w:val="22"/>
                <w:u w:val="none"/>
              </w:rPr>
            </w:pPr>
          </w:p>
        </w:tc>
      </w:tr>
      <w:tr w14:paraId="19B1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7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single"/>
                <w:lang w:val="en-US" w:eastAsia="zh-CN" w:bidi="ar"/>
              </w:rPr>
              <w:t xml:space="preserve"> 9 </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固定综合单价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6B8C">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DBF3">
            <w:pPr>
              <w:jc w:val="center"/>
              <w:rPr>
                <w:rFonts w:hint="eastAsia" w:ascii="宋体" w:hAnsi="宋体" w:eastAsia="宋体" w:cs="宋体"/>
                <w:i w:val="0"/>
                <w:iCs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62.58 </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BF4F">
            <w:pPr>
              <w:jc w:val="center"/>
              <w:rPr>
                <w:rFonts w:hint="eastAsia" w:ascii="宋体" w:hAnsi="宋体" w:eastAsia="宋体" w:cs="宋体"/>
                <w:i w:val="0"/>
                <w:iCs w:val="0"/>
                <w:color w:val="000000"/>
                <w:sz w:val="22"/>
                <w:szCs w:val="22"/>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0ABC">
            <w:pPr>
              <w:jc w:val="center"/>
              <w:rPr>
                <w:rFonts w:hint="eastAsia" w:ascii="宋体" w:hAnsi="宋体" w:eastAsia="宋体" w:cs="宋体"/>
                <w:i w:val="0"/>
                <w:iCs w:val="0"/>
                <w:color w:val="000000"/>
                <w:sz w:val="22"/>
                <w:szCs w:val="22"/>
                <w:u w:val="none"/>
              </w:rPr>
            </w:pPr>
          </w:p>
        </w:tc>
      </w:tr>
      <w:tr w14:paraId="32A1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433" w:type="dxa"/>
            <w:gridSpan w:val="8"/>
            <w:tcBorders>
              <w:top w:val="nil"/>
              <w:left w:val="nil"/>
              <w:bottom w:val="nil"/>
              <w:right w:val="nil"/>
            </w:tcBorders>
            <w:shd w:val="clear" w:color="auto" w:fill="auto"/>
            <w:noWrap/>
            <w:vAlign w:val="center"/>
          </w:tcPr>
          <w:p w14:paraId="4E48A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注：上表中如不满足需求可以自行调整</w:t>
            </w:r>
          </w:p>
        </w:tc>
      </w:tr>
    </w:tbl>
    <w:p w14:paraId="5138F3C4">
      <w:pPr>
        <w:pStyle w:val="25"/>
        <w:rPr>
          <w:rFonts w:hint="eastAsia"/>
          <w:color w:val="auto"/>
          <w:highlight w:val="none"/>
        </w:rPr>
      </w:pPr>
    </w:p>
    <w:tbl>
      <w:tblPr>
        <w:tblStyle w:val="20"/>
        <w:tblW w:w="94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2599"/>
        <w:gridCol w:w="2880"/>
        <w:gridCol w:w="940"/>
        <w:gridCol w:w="1235"/>
        <w:gridCol w:w="1102"/>
      </w:tblGrid>
      <w:tr w14:paraId="733F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9494" w:type="dxa"/>
            <w:gridSpan w:val="6"/>
            <w:tcBorders>
              <w:top w:val="nil"/>
              <w:left w:val="nil"/>
              <w:bottom w:val="nil"/>
              <w:right w:val="nil"/>
            </w:tcBorders>
            <w:shd w:val="clear" w:color="auto" w:fill="auto"/>
            <w:noWrap/>
            <w:vAlign w:val="center"/>
          </w:tcPr>
          <w:p w14:paraId="2F9FF9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主要材料价格表</w:t>
            </w:r>
          </w:p>
        </w:tc>
      </w:tr>
      <w:tr w14:paraId="2AE3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7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B6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BA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97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4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A1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r>
      <w:tr w14:paraId="26DB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F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4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腻子</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F437">
            <w:pPr>
              <w:jc w:val="cente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6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9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B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阿力克</w:t>
            </w:r>
          </w:p>
        </w:tc>
      </w:tr>
      <w:tr w14:paraId="1B58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8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底漆</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0065">
            <w:pPr>
              <w:jc w:val="cente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6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B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1DC1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8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E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真石漆</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0DE">
            <w:pPr>
              <w:jc w:val="cente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1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6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6242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B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5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罩面漆</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0D17">
            <w:pPr>
              <w:jc w:val="cente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8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1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8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5D6F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9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4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平涂</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D53D">
            <w:pPr>
              <w:jc w:val="center"/>
              <w:rPr>
                <w:rFonts w:hint="eastAsia" w:ascii="宋体" w:hAnsi="宋体" w:eastAsia="宋体" w:cs="宋体"/>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0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富思特</w:t>
            </w:r>
          </w:p>
        </w:tc>
      </w:tr>
      <w:tr w14:paraId="6C9B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2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岩棉板</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8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A级，140kg/m3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7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8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五云山/尚微</w:t>
            </w:r>
          </w:p>
        </w:tc>
      </w:tr>
      <w:tr w14:paraId="41DD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B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C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耐碱玻璃纤维网布</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F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9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E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竞虎</w:t>
            </w:r>
          </w:p>
        </w:tc>
      </w:tr>
      <w:tr w14:paraId="0267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A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B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抹面砂浆</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02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5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B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C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阿力克</w:t>
            </w:r>
          </w:p>
        </w:tc>
      </w:tr>
      <w:tr w14:paraId="06CD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6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粘结砂浆</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87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9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0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鲁豫山河</w:t>
            </w:r>
          </w:p>
        </w:tc>
      </w:tr>
      <w:tr w14:paraId="6EDE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4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B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玻化微珠</w:t>
            </w:r>
          </w:p>
        </w:tc>
        <w:tc>
          <w:tcPr>
            <w:tcW w:w="2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5B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F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C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9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鲁豫山河</w:t>
            </w:r>
          </w:p>
        </w:tc>
      </w:tr>
    </w:tbl>
    <w:p w14:paraId="4F775D07">
      <w:pPr>
        <w:pStyle w:val="19"/>
        <w:rPr>
          <w:rFonts w:hint="eastAsia"/>
          <w:color w:val="auto"/>
          <w:highlight w:val="none"/>
        </w:rPr>
      </w:pPr>
    </w:p>
    <w:p w14:paraId="7F74C38D">
      <w:pPr>
        <w:pStyle w:val="25"/>
        <w:rPr>
          <w:rFonts w:hint="eastAsia"/>
          <w:color w:val="auto"/>
          <w:highlight w:val="none"/>
        </w:rPr>
      </w:pPr>
    </w:p>
    <w:p w14:paraId="1695FABE">
      <w:pPr>
        <w:spacing w:line="400" w:lineRule="exact"/>
        <w:rPr>
          <w:rFonts w:hint="eastAsia" w:ascii="宋体" w:hAnsi="宋体" w:eastAsia="宋体" w:cs="宋体"/>
          <w:b/>
          <w:bCs/>
          <w:color w:val="auto"/>
          <w:kern w:val="144"/>
          <w:position w:val="6"/>
          <w:sz w:val="28"/>
          <w:szCs w:val="28"/>
          <w:highlight w:val="none"/>
        </w:rPr>
      </w:pPr>
    </w:p>
    <w:p w14:paraId="39EBD011">
      <w:pPr>
        <w:pStyle w:val="27"/>
        <w:rPr>
          <w:rFonts w:hint="eastAsia" w:ascii="宋体" w:hAnsi="宋体" w:eastAsia="宋体" w:cs="宋体"/>
          <w:b w:val="0"/>
          <w:bCs w:val="0"/>
          <w:color w:val="auto"/>
          <w:kern w:val="144"/>
          <w:position w:val="6"/>
          <w:sz w:val="24"/>
          <w:szCs w:val="24"/>
          <w:highlight w:val="none"/>
          <w:lang w:eastAsia="zh-CN"/>
        </w:rPr>
      </w:pPr>
      <w:r>
        <w:rPr>
          <w:rFonts w:hint="eastAsia" w:hAnsi="宋体" w:cs="宋体"/>
          <w:b/>
          <w:bCs/>
          <w:color w:val="auto"/>
          <w:kern w:val="144"/>
          <w:position w:val="6"/>
          <w:sz w:val="24"/>
          <w:szCs w:val="24"/>
          <w:highlight w:val="none"/>
          <w:lang w:val="en-US" w:eastAsia="zh-CN"/>
        </w:rPr>
        <w:t xml:space="preserve">附件三  </w:t>
      </w:r>
      <w:r>
        <w:rPr>
          <w:rFonts w:hint="eastAsia" w:ascii="宋体" w:hAnsi="宋体" w:eastAsia="宋体" w:cs="宋体"/>
          <w:b w:val="0"/>
          <w:bCs w:val="0"/>
          <w:color w:val="auto"/>
          <w:kern w:val="144"/>
          <w:position w:val="6"/>
          <w:sz w:val="24"/>
          <w:szCs w:val="24"/>
          <w:highlight w:val="none"/>
        </w:rPr>
        <w:t>外墙材料使用品牌</w:t>
      </w:r>
      <w:r>
        <w:rPr>
          <w:rFonts w:hint="eastAsia" w:ascii="宋体" w:hAnsi="宋体" w:cs="宋体"/>
          <w:b w:val="0"/>
          <w:bCs w:val="0"/>
          <w:color w:val="auto"/>
          <w:kern w:val="144"/>
          <w:position w:val="6"/>
          <w:sz w:val="24"/>
          <w:szCs w:val="24"/>
          <w:highlight w:val="none"/>
          <w:lang w:eastAsia="zh-CN"/>
        </w:rPr>
        <w:t>（</w:t>
      </w:r>
      <w:r>
        <w:rPr>
          <w:rFonts w:hint="eastAsia" w:ascii="宋体" w:hAnsi="宋体" w:cs="宋体"/>
          <w:b w:val="0"/>
          <w:bCs w:val="0"/>
          <w:color w:val="auto"/>
          <w:kern w:val="144"/>
          <w:position w:val="6"/>
          <w:sz w:val="24"/>
          <w:szCs w:val="24"/>
          <w:highlight w:val="none"/>
          <w:lang w:val="en-US" w:eastAsia="zh-CN"/>
        </w:rPr>
        <w:t>实际采用的品牌需与招标时保持一直，实际采用的需加粗</w:t>
      </w:r>
      <w:r>
        <w:rPr>
          <w:rFonts w:hint="eastAsia" w:ascii="宋体" w:hAnsi="宋体" w:cs="宋体"/>
          <w:b w:val="0"/>
          <w:bCs w:val="0"/>
          <w:color w:val="auto"/>
          <w:kern w:val="144"/>
          <w:position w:val="6"/>
          <w:sz w:val="24"/>
          <w:szCs w:val="24"/>
          <w:highlight w:val="none"/>
          <w:lang w:eastAsia="zh-CN"/>
        </w:rPr>
        <w:t>）</w:t>
      </w:r>
    </w:p>
    <w:tbl>
      <w:tblPr>
        <w:tblStyle w:val="20"/>
        <w:tblW w:w="903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6653"/>
      </w:tblGrid>
      <w:tr w14:paraId="3A51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82" w:type="dxa"/>
            <w:vAlign w:val="center"/>
          </w:tcPr>
          <w:p w14:paraId="3A9E4CF3">
            <w:pPr>
              <w:widowControl/>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材料名称</w:t>
            </w:r>
          </w:p>
        </w:tc>
        <w:tc>
          <w:tcPr>
            <w:tcW w:w="6653" w:type="dxa"/>
            <w:vAlign w:val="center"/>
          </w:tcPr>
          <w:p w14:paraId="039516F5">
            <w:pPr>
              <w:widowControl/>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指定厂家和品牌</w:t>
            </w:r>
          </w:p>
        </w:tc>
      </w:tr>
      <w:tr w14:paraId="151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trPr>
        <w:tc>
          <w:tcPr>
            <w:tcW w:w="2382" w:type="dxa"/>
            <w:vAlign w:val="center"/>
          </w:tcPr>
          <w:p w14:paraId="50F7482F">
            <w:pPr>
              <w:widowControl/>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外墙腻子</w:t>
            </w:r>
          </w:p>
        </w:tc>
        <w:tc>
          <w:tcPr>
            <w:tcW w:w="6653" w:type="dxa"/>
            <w:vAlign w:val="center"/>
          </w:tcPr>
          <w:p w14:paraId="7E2F9703">
            <w:pPr>
              <w:widowControl/>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“阿力克”</w:t>
            </w:r>
            <w:r>
              <w:rPr>
                <w:rFonts w:hint="eastAsia" w:ascii="宋体" w:hAnsi="宋体" w:eastAsia="宋体" w:cs="宋体"/>
                <w:b w:val="0"/>
                <w:bCs/>
                <w:color w:val="auto"/>
                <w:sz w:val="24"/>
                <w:highlight w:val="none"/>
              </w:rPr>
              <w:t>、“胖子”、“立邦”、“天津荣新”、等品牌，由</w:t>
            </w:r>
            <w:r>
              <w:rPr>
                <w:rFonts w:hint="eastAsia" w:ascii="宋体" w:hAnsi="宋体" w:cs="宋体"/>
                <w:b w:val="0"/>
                <w:bCs/>
                <w:color w:val="auto"/>
                <w:sz w:val="24"/>
                <w:highlight w:val="none"/>
                <w:lang w:eastAsia="zh-CN"/>
              </w:rPr>
              <w:t>乙</w:t>
            </w:r>
            <w:r>
              <w:rPr>
                <w:rFonts w:hint="eastAsia" w:ascii="宋体" w:hAnsi="宋体" w:eastAsia="宋体" w:cs="宋体"/>
                <w:b w:val="0"/>
                <w:bCs/>
                <w:color w:val="auto"/>
                <w:sz w:val="24"/>
                <w:highlight w:val="none"/>
              </w:rPr>
              <w:t>方自选</w:t>
            </w:r>
          </w:p>
        </w:tc>
      </w:tr>
      <w:tr w14:paraId="0254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2382" w:type="dxa"/>
            <w:vAlign w:val="center"/>
          </w:tcPr>
          <w:p w14:paraId="524CB0E4">
            <w:pPr>
              <w:widowControl/>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抹面砂浆</w:t>
            </w:r>
          </w:p>
        </w:tc>
        <w:tc>
          <w:tcPr>
            <w:tcW w:w="6653" w:type="dxa"/>
            <w:vAlign w:val="center"/>
          </w:tcPr>
          <w:p w14:paraId="4D610003">
            <w:pPr>
              <w:widowControl/>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rPr>
              <w:t>“阿力克”</w:t>
            </w:r>
            <w:r>
              <w:rPr>
                <w:rFonts w:hint="eastAsia" w:ascii="宋体" w:hAnsi="宋体" w:eastAsia="宋体" w:cs="宋体"/>
                <w:b w:val="0"/>
                <w:bCs/>
                <w:color w:val="auto"/>
                <w:sz w:val="24"/>
                <w:highlight w:val="none"/>
              </w:rPr>
              <w:t>、“立邦”、“德嘉丽”等品牌由投标方自选</w:t>
            </w:r>
          </w:p>
        </w:tc>
      </w:tr>
      <w:tr w14:paraId="4B19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382" w:type="dxa"/>
            <w:vAlign w:val="center"/>
          </w:tcPr>
          <w:p w14:paraId="26BEE832">
            <w:pPr>
              <w:widowControl/>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底漆、饰面漆</w:t>
            </w:r>
          </w:p>
        </w:tc>
        <w:tc>
          <w:tcPr>
            <w:tcW w:w="6653" w:type="dxa"/>
            <w:vAlign w:val="center"/>
          </w:tcPr>
          <w:p w14:paraId="196E14FB">
            <w:pPr>
              <w:widowControl/>
              <w:spacing w:line="36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“多乐士”、“三棵树”、</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立邦”、</w:t>
            </w:r>
            <w:r>
              <w:rPr>
                <w:rFonts w:hint="eastAsia" w:ascii="宋体" w:hAnsi="宋体" w:eastAsia="宋体" w:cs="宋体"/>
                <w:b/>
                <w:bCs w:val="0"/>
                <w:color w:val="auto"/>
                <w:sz w:val="24"/>
                <w:highlight w:val="none"/>
                <w:lang w:eastAsia="zh-CN"/>
              </w:rPr>
              <w:t>“富思特”</w:t>
            </w:r>
          </w:p>
        </w:tc>
      </w:tr>
      <w:tr w14:paraId="49C6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2382" w:type="dxa"/>
            <w:vAlign w:val="center"/>
          </w:tcPr>
          <w:p w14:paraId="1F35E099">
            <w:pPr>
              <w:widowControl/>
              <w:spacing w:line="360" w:lineRule="auto"/>
              <w:jc w:val="center"/>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保温</w:t>
            </w:r>
          </w:p>
        </w:tc>
        <w:tc>
          <w:tcPr>
            <w:tcW w:w="6653" w:type="dxa"/>
            <w:vAlign w:val="center"/>
          </w:tcPr>
          <w:p w14:paraId="28329F96">
            <w:pPr>
              <w:widowControl/>
              <w:spacing w:line="360" w:lineRule="auto"/>
              <w:jc w:val="center"/>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eastAsia="zh-CN"/>
              </w:rPr>
              <w:t>满足设计技术规范要求</w:t>
            </w:r>
          </w:p>
        </w:tc>
      </w:tr>
    </w:tbl>
    <w:p w14:paraId="6E31C82D">
      <w:pPr>
        <w:pStyle w:val="27"/>
        <w:rPr>
          <w:rFonts w:hint="default" w:ascii="宋体" w:hAnsi="宋体" w:eastAsia="宋体" w:cs="宋体"/>
          <w:b/>
          <w:bCs/>
          <w:color w:val="auto"/>
          <w:kern w:val="144"/>
          <w:position w:val="6"/>
          <w:sz w:val="24"/>
          <w:szCs w:val="24"/>
          <w:highlight w:val="none"/>
          <w:lang w:val="en-US" w:eastAsia="zh-CN"/>
        </w:rPr>
      </w:pPr>
    </w:p>
    <w:p w14:paraId="325AB484">
      <w:pPr>
        <w:pStyle w:val="27"/>
        <w:rPr>
          <w:rFonts w:hint="default" w:ascii="宋体" w:hAnsi="宋体" w:eastAsia="宋体" w:cs="宋体"/>
          <w:b/>
          <w:bCs/>
          <w:color w:val="auto"/>
          <w:kern w:val="144"/>
          <w:position w:val="6"/>
          <w:sz w:val="24"/>
          <w:szCs w:val="24"/>
          <w:highlight w:val="none"/>
          <w:lang w:val="en-US" w:eastAsia="zh-CN"/>
        </w:rPr>
      </w:pPr>
    </w:p>
    <w:p w14:paraId="62EDA2EE">
      <w:pPr>
        <w:widowControl/>
        <w:spacing w:line="360" w:lineRule="auto"/>
        <w:rPr>
          <w:rFonts w:hint="eastAsia" w:ascii="宋体" w:hAnsi="宋体" w:eastAsia="宋体" w:cs="宋体"/>
          <w:b/>
          <w:color w:val="auto"/>
          <w:sz w:val="30"/>
          <w:szCs w:val="30"/>
          <w:highlight w:val="none"/>
        </w:rPr>
      </w:pPr>
      <w:r>
        <w:rPr>
          <w:rFonts w:hint="eastAsia" w:ascii="宋体" w:hAnsi="宋体" w:cs="宋体"/>
          <w:color w:val="auto"/>
          <w:sz w:val="24"/>
          <w:szCs w:val="24"/>
          <w:highlight w:val="none"/>
          <w:lang w:val="en-US" w:eastAsia="zh-CN"/>
        </w:rPr>
        <w:t>附件四</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30"/>
          <w:szCs w:val="30"/>
          <w:highlight w:val="none"/>
          <w:lang w:val="en-US" w:eastAsia="zh-CN"/>
        </w:rPr>
        <w:t xml:space="preserve"> </w:t>
      </w:r>
      <w:r>
        <w:rPr>
          <w:rFonts w:hint="eastAsia" w:ascii="宋体" w:hAnsi="宋体" w:eastAsia="宋体" w:cs="宋体"/>
          <w:b/>
          <w:color w:val="auto"/>
          <w:sz w:val="30"/>
          <w:szCs w:val="30"/>
          <w:highlight w:val="none"/>
        </w:rPr>
        <w:t>拟派本工程的技术人员一览表</w:t>
      </w:r>
    </w:p>
    <w:p w14:paraId="67D380DC">
      <w:pPr>
        <w:widowControl/>
        <w:spacing w:line="360" w:lineRule="auto"/>
        <w:rPr>
          <w:rFonts w:hint="eastAsia" w:ascii="宋体" w:hAnsi="宋体" w:cs="宋体"/>
          <w:color w:val="auto"/>
          <w:sz w:val="24"/>
          <w:szCs w:val="24"/>
          <w:highlight w:val="none"/>
          <w:lang w:val="en-US" w:eastAsia="zh-CN"/>
        </w:rPr>
      </w:pPr>
    </w:p>
    <w:p w14:paraId="1D961D93">
      <w:pPr>
        <w:pStyle w:val="2"/>
        <w:rPr>
          <w:rFonts w:hint="eastAsia" w:ascii="宋体" w:hAnsi="宋体" w:cs="宋体"/>
          <w:color w:val="auto"/>
          <w:sz w:val="24"/>
          <w:szCs w:val="24"/>
          <w:highlight w:val="none"/>
          <w:lang w:val="en-US" w:eastAsia="zh-CN"/>
        </w:rPr>
      </w:pPr>
    </w:p>
    <w:p w14:paraId="34691E7B">
      <w:pPr>
        <w:rPr>
          <w:rFonts w:hint="eastAsia" w:ascii="宋体" w:hAnsi="宋体" w:cs="宋体"/>
          <w:color w:val="auto"/>
          <w:sz w:val="24"/>
          <w:szCs w:val="24"/>
          <w:highlight w:val="none"/>
          <w:lang w:val="en-US" w:eastAsia="zh-CN"/>
        </w:rPr>
      </w:pPr>
    </w:p>
    <w:p w14:paraId="1E13A7DA">
      <w:pPr>
        <w:pStyle w:val="2"/>
        <w:rPr>
          <w:rFonts w:hint="eastAsia"/>
          <w:lang w:val="en-US" w:eastAsia="zh-CN"/>
        </w:rPr>
      </w:pPr>
    </w:p>
    <w:p w14:paraId="78C141C3">
      <w:pPr>
        <w:pStyle w:val="2"/>
        <w:rPr>
          <w:rFonts w:hint="eastAsia"/>
        </w:rPr>
      </w:pPr>
    </w:p>
    <w:tbl>
      <w:tblPr>
        <w:tblStyle w:val="20"/>
        <w:tblpPr w:leftFromText="180" w:rightFromText="180" w:vertAnchor="page" w:horzAnchor="page" w:tblpX="1232" w:tblpY="3004"/>
        <w:tblW w:w="93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3"/>
        <w:gridCol w:w="1068"/>
        <w:gridCol w:w="1290"/>
        <w:gridCol w:w="610"/>
        <w:gridCol w:w="2444"/>
        <w:gridCol w:w="983"/>
        <w:gridCol w:w="1400"/>
      </w:tblGrid>
      <w:tr w14:paraId="57AB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563" w:type="dxa"/>
            <w:vMerge w:val="restart"/>
            <w:noWrap w:val="0"/>
            <w:vAlign w:val="center"/>
          </w:tcPr>
          <w:p w14:paraId="3EFBFDDA">
            <w:pPr>
              <w:jc w:val="center"/>
              <w:rPr>
                <w:rFonts w:hint="eastAsia"/>
              </w:rPr>
            </w:pPr>
            <w:r>
              <w:rPr>
                <w:rFonts w:hint="eastAsia"/>
              </w:rPr>
              <w:t>职务</w:t>
            </w:r>
          </w:p>
        </w:tc>
        <w:tc>
          <w:tcPr>
            <w:tcW w:w="1068" w:type="dxa"/>
            <w:vMerge w:val="restart"/>
            <w:noWrap w:val="0"/>
            <w:vAlign w:val="center"/>
          </w:tcPr>
          <w:p w14:paraId="3695E4A7">
            <w:pPr>
              <w:jc w:val="center"/>
              <w:rPr>
                <w:rFonts w:hint="eastAsia"/>
              </w:rPr>
            </w:pPr>
            <w:r>
              <w:rPr>
                <w:rFonts w:hint="eastAsia"/>
              </w:rPr>
              <w:t>姓名</w:t>
            </w:r>
          </w:p>
        </w:tc>
        <w:tc>
          <w:tcPr>
            <w:tcW w:w="6727" w:type="dxa"/>
            <w:gridSpan w:val="5"/>
            <w:noWrap w:val="0"/>
            <w:vAlign w:val="center"/>
          </w:tcPr>
          <w:p w14:paraId="17F12C53">
            <w:pPr>
              <w:widowControl/>
              <w:jc w:val="center"/>
              <w:rPr>
                <w:rFonts w:hint="eastAsia"/>
              </w:rPr>
            </w:pPr>
            <w:r>
              <w:rPr>
                <w:rFonts w:hint="eastAsia"/>
              </w:rPr>
              <w:t>执业或职业资格证明</w:t>
            </w:r>
          </w:p>
        </w:tc>
      </w:tr>
      <w:tr w14:paraId="6FFB6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563" w:type="dxa"/>
            <w:vMerge w:val="continue"/>
            <w:noWrap w:val="0"/>
            <w:vAlign w:val="center"/>
          </w:tcPr>
          <w:p w14:paraId="731EBEDC">
            <w:pPr>
              <w:jc w:val="center"/>
              <w:rPr>
                <w:rFonts w:hint="eastAsia"/>
              </w:rPr>
            </w:pPr>
          </w:p>
        </w:tc>
        <w:tc>
          <w:tcPr>
            <w:tcW w:w="1068" w:type="dxa"/>
            <w:vMerge w:val="continue"/>
            <w:noWrap w:val="0"/>
            <w:vAlign w:val="center"/>
          </w:tcPr>
          <w:p w14:paraId="6E920E83">
            <w:pPr>
              <w:jc w:val="center"/>
              <w:rPr>
                <w:rFonts w:hint="eastAsia"/>
              </w:rPr>
            </w:pPr>
          </w:p>
        </w:tc>
        <w:tc>
          <w:tcPr>
            <w:tcW w:w="1290" w:type="dxa"/>
            <w:noWrap w:val="0"/>
            <w:vAlign w:val="center"/>
          </w:tcPr>
          <w:p w14:paraId="091E30F2">
            <w:pPr>
              <w:jc w:val="center"/>
              <w:rPr>
                <w:rFonts w:hint="eastAsia"/>
              </w:rPr>
            </w:pPr>
            <w:r>
              <w:rPr>
                <w:rFonts w:hint="eastAsia"/>
              </w:rPr>
              <w:t>证书名称</w:t>
            </w:r>
          </w:p>
        </w:tc>
        <w:tc>
          <w:tcPr>
            <w:tcW w:w="610" w:type="dxa"/>
            <w:noWrap w:val="0"/>
            <w:vAlign w:val="center"/>
          </w:tcPr>
          <w:p w14:paraId="21E2FADE">
            <w:pPr>
              <w:jc w:val="center"/>
              <w:rPr>
                <w:rFonts w:hint="eastAsia"/>
              </w:rPr>
            </w:pPr>
            <w:r>
              <w:rPr>
                <w:rFonts w:hint="eastAsia"/>
              </w:rPr>
              <w:t>级别</w:t>
            </w:r>
          </w:p>
        </w:tc>
        <w:tc>
          <w:tcPr>
            <w:tcW w:w="2444" w:type="dxa"/>
            <w:noWrap w:val="0"/>
            <w:vAlign w:val="center"/>
          </w:tcPr>
          <w:p w14:paraId="3480919C">
            <w:pPr>
              <w:jc w:val="center"/>
              <w:rPr>
                <w:rFonts w:hint="eastAsia"/>
              </w:rPr>
            </w:pPr>
            <w:r>
              <w:rPr>
                <w:rFonts w:hint="eastAsia"/>
              </w:rPr>
              <w:t>注册编号</w:t>
            </w:r>
          </w:p>
        </w:tc>
        <w:tc>
          <w:tcPr>
            <w:tcW w:w="983" w:type="dxa"/>
            <w:noWrap w:val="0"/>
            <w:vAlign w:val="center"/>
          </w:tcPr>
          <w:p w14:paraId="332B7226">
            <w:pPr>
              <w:jc w:val="center"/>
              <w:rPr>
                <w:rFonts w:hint="eastAsia"/>
              </w:rPr>
            </w:pPr>
            <w:r>
              <w:rPr>
                <w:rFonts w:hint="eastAsia"/>
              </w:rPr>
              <w:t>专业</w:t>
            </w:r>
          </w:p>
        </w:tc>
        <w:tc>
          <w:tcPr>
            <w:tcW w:w="1400" w:type="dxa"/>
            <w:noWrap w:val="0"/>
            <w:vAlign w:val="center"/>
          </w:tcPr>
          <w:p w14:paraId="67940E2B">
            <w:pPr>
              <w:jc w:val="center"/>
              <w:rPr>
                <w:rFonts w:hint="default" w:eastAsia="宋体"/>
                <w:lang w:val="en-US" w:eastAsia="zh-CN"/>
              </w:rPr>
            </w:pPr>
            <w:r>
              <w:rPr>
                <w:rFonts w:hint="eastAsia"/>
                <w:lang w:val="en-US" w:eastAsia="zh-CN"/>
              </w:rPr>
              <w:t>联系方式</w:t>
            </w:r>
          </w:p>
        </w:tc>
      </w:tr>
      <w:tr w14:paraId="07517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vMerge w:val="restart"/>
            <w:noWrap w:val="0"/>
            <w:vAlign w:val="center"/>
          </w:tcPr>
          <w:p w14:paraId="44CBBA04">
            <w:pPr>
              <w:jc w:val="center"/>
              <w:rPr>
                <w:rFonts w:hint="eastAsia" w:ascii="宋体" w:hAnsi="宋体" w:eastAsia="宋体" w:cs="宋体"/>
                <w:lang w:val="en-US" w:eastAsia="zh-CN"/>
              </w:rPr>
            </w:pPr>
            <w:r>
              <w:rPr>
                <w:rFonts w:hint="eastAsia" w:ascii="宋体" w:hAnsi="宋体" w:eastAsia="宋体" w:cs="宋体"/>
              </w:rPr>
              <w:t>项目经理</w:t>
            </w:r>
          </w:p>
        </w:tc>
        <w:tc>
          <w:tcPr>
            <w:tcW w:w="1068" w:type="dxa"/>
            <w:vMerge w:val="restart"/>
            <w:noWrap w:val="0"/>
            <w:vAlign w:val="center"/>
          </w:tcPr>
          <w:p w14:paraId="76366052">
            <w:pPr>
              <w:jc w:val="center"/>
              <w:rPr>
                <w:rFonts w:hint="default" w:ascii="宋体" w:hAnsi="宋体" w:eastAsia="宋体" w:cs="宋体"/>
                <w:lang w:val="en-US" w:eastAsia="zh-CN"/>
              </w:rPr>
            </w:pPr>
            <w:r>
              <w:rPr>
                <w:rFonts w:hint="eastAsia" w:ascii="宋体" w:hAnsi="宋体" w:eastAsia="宋体" w:cs="宋体"/>
                <w:lang w:val="en-US" w:eastAsia="zh-CN"/>
              </w:rPr>
              <w:t>延宁波</w:t>
            </w:r>
          </w:p>
        </w:tc>
        <w:tc>
          <w:tcPr>
            <w:tcW w:w="1290" w:type="dxa"/>
            <w:noWrap w:val="0"/>
            <w:vAlign w:val="center"/>
          </w:tcPr>
          <w:p w14:paraId="57BD0325">
            <w:pPr>
              <w:jc w:val="center"/>
              <w:rPr>
                <w:rFonts w:hint="eastAsia" w:ascii="宋体" w:hAnsi="宋体" w:eastAsia="宋体" w:cs="宋体"/>
              </w:rPr>
            </w:pPr>
            <w:r>
              <w:rPr>
                <w:rFonts w:hint="eastAsia" w:ascii="宋体" w:hAnsi="宋体" w:cs="宋体"/>
                <w:lang w:val="en-US" w:eastAsia="zh-CN"/>
              </w:rPr>
              <w:t>一</w:t>
            </w:r>
            <w:r>
              <w:rPr>
                <w:rFonts w:hint="eastAsia" w:ascii="宋体" w:hAnsi="宋体" w:eastAsia="宋体" w:cs="宋体"/>
              </w:rPr>
              <w:t>级注册</w:t>
            </w:r>
          </w:p>
          <w:p w14:paraId="220F152E">
            <w:pPr>
              <w:jc w:val="center"/>
              <w:rPr>
                <w:rFonts w:hint="eastAsia" w:ascii="宋体" w:hAnsi="宋体" w:eastAsia="宋体" w:cs="宋体"/>
              </w:rPr>
            </w:pPr>
            <w:r>
              <w:rPr>
                <w:rFonts w:hint="eastAsia" w:ascii="宋体" w:hAnsi="宋体" w:eastAsia="宋体" w:cs="宋体"/>
              </w:rPr>
              <w:t>建造师</w:t>
            </w:r>
          </w:p>
        </w:tc>
        <w:tc>
          <w:tcPr>
            <w:tcW w:w="610" w:type="dxa"/>
            <w:noWrap w:val="0"/>
            <w:vAlign w:val="center"/>
          </w:tcPr>
          <w:p w14:paraId="28226466">
            <w:pPr>
              <w:jc w:val="center"/>
              <w:rPr>
                <w:rFonts w:hint="eastAsia"/>
              </w:rPr>
            </w:pPr>
            <w:r>
              <w:rPr>
                <w:rFonts w:hint="eastAsia"/>
                <w:lang w:val="en-US" w:eastAsia="zh-CN"/>
              </w:rPr>
              <w:t>一</w:t>
            </w:r>
            <w:r>
              <w:rPr>
                <w:rFonts w:hint="eastAsia"/>
              </w:rPr>
              <w:t>级</w:t>
            </w:r>
          </w:p>
        </w:tc>
        <w:tc>
          <w:tcPr>
            <w:tcW w:w="2444" w:type="dxa"/>
            <w:shd w:val="clear" w:color="auto" w:fill="auto"/>
            <w:noWrap w:val="0"/>
            <w:vAlign w:val="center"/>
          </w:tcPr>
          <w:p w14:paraId="750E9C49">
            <w:pPr>
              <w:jc w:val="center"/>
              <w:rPr>
                <w:rFonts w:hint="default" w:ascii="Times New Roman" w:hAnsi="Times New Roman" w:eastAsia="宋体" w:cs="Times New Roman"/>
                <w:kern w:val="2"/>
                <w:sz w:val="21"/>
                <w:lang w:val="en-US" w:eastAsia="zh-CN" w:bidi="ar-SA"/>
              </w:rPr>
            </w:pPr>
            <w:r>
              <w:rPr>
                <w:rFonts w:hint="eastAsia" w:ascii="宋体" w:hAnsi="宋体" w:eastAsia="宋体" w:cs="宋体"/>
                <w:sz w:val="21"/>
                <w:szCs w:val="21"/>
                <w:lang w:val="en-US" w:eastAsia="zh-CN"/>
              </w:rPr>
              <w:t>豫1412</w:t>
            </w:r>
            <w:r>
              <w:rPr>
                <w:rFonts w:hint="eastAsia" w:ascii="宋体" w:hAnsi="宋体" w:cs="宋体"/>
                <w:sz w:val="21"/>
                <w:szCs w:val="21"/>
                <w:lang w:val="en-US" w:eastAsia="zh-CN"/>
              </w:rPr>
              <w:t>023202407419</w:t>
            </w:r>
          </w:p>
        </w:tc>
        <w:tc>
          <w:tcPr>
            <w:tcW w:w="983" w:type="dxa"/>
            <w:vMerge w:val="restart"/>
            <w:noWrap w:val="0"/>
            <w:vAlign w:val="center"/>
          </w:tcPr>
          <w:p w14:paraId="15D48324">
            <w:pPr>
              <w:jc w:val="center"/>
              <w:rPr>
                <w:rFonts w:hint="eastAsia" w:ascii="宋体" w:hAnsi="宋体" w:eastAsia="宋体" w:cs="宋体"/>
                <w:lang w:val="en-US" w:eastAsia="zh-CN"/>
              </w:rPr>
            </w:pPr>
            <w:r>
              <w:rPr>
                <w:rFonts w:hint="eastAsia" w:ascii="宋体" w:hAnsi="宋体" w:eastAsia="宋体" w:cs="宋体"/>
                <w:lang w:val="en-US" w:eastAsia="zh-CN"/>
              </w:rPr>
              <w:t>建筑工程</w:t>
            </w:r>
          </w:p>
        </w:tc>
        <w:tc>
          <w:tcPr>
            <w:tcW w:w="1400" w:type="dxa"/>
            <w:vMerge w:val="restart"/>
            <w:noWrap w:val="0"/>
            <w:vAlign w:val="center"/>
          </w:tcPr>
          <w:p w14:paraId="1C6FC391">
            <w:pPr>
              <w:jc w:val="center"/>
              <w:rPr>
                <w:rFonts w:hint="default" w:eastAsia="宋体"/>
                <w:lang w:val="en-US" w:eastAsia="zh-CN"/>
              </w:rPr>
            </w:pPr>
            <w:r>
              <w:rPr>
                <w:rFonts w:hint="eastAsia" w:ascii="宋体" w:hAnsi="宋体" w:cs="宋体"/>
                <w:lang w:val="en-US" w:eastAsia="zh-CN"/>
              </w:rPr>
              <w:t>18291099568</w:t>
            </w:r>
          </w:p>
        </w:tc>
      </w:tr>
      <w:tr w14:paraId="190FB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vMerge w:val="continue"/>
            <w:noWrap w:val="0"/>
            <w:vAlign w:val="center"/>
          </w:tcPr>
          <w:p w14:paraId="75710548">
            <w:pPr>
              <w:jc w:val="center"/>
              <w:rPr>
                <w:rFonts w:hint="eastAsia" w:ascii="宋体" w:hAnsi="宋体" w:eastAsia="宋体" w:cs="宋体"/>
              </w:rPr>
            </w:pPr>
          </w:p>
        </w:tc>
        <w:tc>
          <w:tcPr>
            <w:tcW w:w="1068" w:type="dxa"/>
            <w:vMerge w:val="continue"/>
            <w:noWrap w:val="0"/>
            <w:vAlign w:val="center"/>
          </w:tcPr>
          <w:p w14:paraId="7DEE60DF">
            <w:pPr>
              <w:jc w:val="center"/>
              <w:rPr>
                <w:rFonts w:hint="eastAsia" w:ascii="宋体" w:hAnsi="宋体" w:eastAsia="宋体" w:cs="宋体"/>
              </w:rPr>
            </w:pPr>
          </w:p>
        </w:tc>
        <w:tc>
          <w:tcPr>
            <w:tcW w:w="1290" w:type="dxa"/>
            <w:noWrap w:val="0"/>
            <w:vAlign w:val="center"/>
          </w:tcPr>
          <w:p w14:paraId="12157112">
            <w:pPr>
              <w:jc w:val="center"/>
              <w:rPr>
                <w:rFonts w:hint="eastAsia" w:ascii="宋体" w:hAnsi="宋体" w:eastAsia="宋体" w:cs="宋体"/>
              </w:rPr>
            </w:pPr>
            <w:r>
              <w:rPr>
                <w:rFonts w:hint="eastAsia" w:ascii="宋体" w:hAnsi="宋体" w:eastAsia="宋体" w:cs="宋体"/>
              </w:rPr>
              <w:t>安全考核证</w:t>
            </w:r>
          </w:p>
        </w:tc>
        <w:tc>
          <w:tcPr>
            <w:tcW w:w="610" w:type="dxa"/>
            <w:noWrap w:val="0"/>
            <w:vAlign w:val="center"/>
          </w:tcPr>
          <w:p w14:paraId="32992FD7">
            <w:pPr>
              <w:jc w:val="center"/>
              <w:rPr>
                <w:rFonts w:hint="default" w:eastAsia="宋体"/>
                <w:lang w:val="en-US" w:eastAsia="zh-CN"/>
              </w:rPr>
            </w:pPr>
            <w:r>
              <w:rPr>
                <w:rFonts w:hint="eastAsia"/>
                <w:lang w:val="en-US" w:eastAsia="zh-CN"/>
              </w:rPr>
              <w:t>B级</w:t>
            </w:r>
          </w:p>
        </w:tc>
        <w:tc>
          <w:tcPr>
            <w:tcW w:w="2444" w:type="dxa"/>
            <w:shd w:val="clear" w:color="auto" w:fill="auto"/>
            <w:noWrap w:val="0"/>
            <w:vAlign w:val="center"/>
          </w:tcPr>
          <w:p w14:paraId="3ACEED04">
            <w:pPr>
              <w:jc w:val="center"/>
              <w:rPr>
                <w:rFonts w:hint="default" w:ascii="Times New Roman" w:hAnsi="Times New Roman" w:eastAsia="宋体" w:cs="Times New Roman"/>
                <w:kern w:val="2"/>
                <w:sz w:val="21"/>
                <w:lang w:val="en-US" w:eastAsia="zh-CN" w:bidi="ar-SA"/>
              </w:rPr>
            </w:pPr>
            <w:r>
              <w:rPr>
                <w:rFonts w:hint="eastAsia" w:ascii="宋体" w:hAnsi="宋体" w:eastAsia="宋体" w:cs="宋体"/>
                <w:lang w:val="en-US" w:eastAsia="zh-CN"/>
              </w:rPr>
              <w:t>豫建安B（2025）1000521</w:t>
            </w:r>
          </w:p>
        </w:tc>
        <w:tc>
          <w:tcPr>
            <w:tcW w:w="983" w:type="dxa"/>
            <w:vMerge w:val="continue"/>
            <w:noWrap w:val="0"/>
            <w:vAlign w:val="center"/>
          </w:tcPr>
          <w:p w14:paraId="323E2F81">
            <w:pPr>
              <w:jc w:val="center"/>
              <w:rPr>
                <w:rFonts w:hint="eastAsia" w:ascii="宋体" w:hAnsi="宋体" w:eastAsia="宋体" w:cs="宋体"/>
                <w:lang w:val="en-US" w:eastAsia="zh-CN"/>
              </w:rPr>
            </w:pPr>
          </w:p>
        </w:tc>
        <w:tc>
          <w:tcPr>
            <w:tcW w:w="1400" w:type="dxa"/>
            <w:vMerge w:val="continue"/>
            <w:tcBorders>
              <w:bottom w:val="single" w:color="auto" w:sz="4" w:space="0"/>
            </w:tcBorders>
            <w:noWrap w:val="0"/>
            <w:vAlign w:val="center"/>
          </w:tcPr>
          <w:p w14:paraId="16783274">
            <w:pPr>
              <w:jc w:val="center"/>
            </w:pPr>
          </w:p>
        </w:tc>
      </w:tr>
      <w:tr w14:paraId="1680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noWrap w:val="0"/>
            <w:vAlign w:val="center"/>
          </w:tcPr>
          <w:p w14:paraId="6947211F">
            <w:pPr>
              <w:jc w:val="center"/>
              <w:rPr>
                <w:rFonts w:hint="default" w:ascii="宋体" w:hAnsi="宋体" w:eastAsia="宋体" w:cs="宋体"/>
                <w:lang w:val="en-US" w:eastAsia="zh-CN"/>
              </w:rPr>
            </w:pPr>
            <w:r>
              <w:rPr>
                <w:rFonts w:hint="eastAsia" w:ascii="宋体" w:hAnsi="宋体" w:cs="宋体"/>
                <w:lang w:val="en-US" w:eastAsia="zh-CN"/>
              </w:rPr>
              <w:t>项目执行经理</w:t>
            </w:r>
          </w:p>
        </w:tc>
        <w:tc>
          <w:tcPr>
            <w:tcW w:w="1068" w:type="dxa"/>
            <w:noWrap w:val="0"/>
            <w:vAlign w:val="center"/>
          </w:tcPr>
          <w:p w14:paraId="7FE3C0B2">
            <w:pPr>
              <w:jc w:val="center"/>
              <w:rPr>
                <w:rFonts w:hint="eastAsia" w:ascii="宋体" w:hAnsi="宋体" w:cs="宋体"/>
                <w:lang w:val="en-US" w:eastAsia="zh-CN"/>
              </w:rPr>
            </w:pPr>
            <w:r>
              <w:rPr>
                <w:rFonts w:hint="eastAsia" w:ascii="宋体" w:hAnsi="宋体" w:eastAsia="宋体" w:cs="宋体"/>
                <w:lang w:val="en-US" w:eastAsia="zh-CN"/>
              </w:rPr>
              <w:t>延宁波</w:t>
            </w:r>
          </w:p>
        </w:tc>
        <w:tc>
          <w:tcPr>
            <w:tcW w:w="1290" w:type="dxa"/>
            <w:noWrap w:val="0"/>
            <w:vAlign w:val="center"/>
          </w:tcPr>
          <w:p w14:paraId="58F1495A">
            <w:pPr>
              <w:jc w:val="center"/>
              <w:rPr>
                <w:rFonts w:hint="eastAsia" w:ascii="宋体" w:hAnsi="宋体" w:eastAsia="宋体" w:cs="宋体"/>
              </w:rPr>
            </w:pPr>
            <w:r>
              <w:rPr>
                <w:rFonts w:hint="eastAsia" w:ascii="宋体" w:hAnsi="宋体" w:cs="宋体"/>
                <w:lang w:val="en-US" w:eastAsia="zh-CN"/>
              </w:rPr>
              <w:t>一</w:t>
            </w:r>
            <w:r>
              <w:rPr>
                <w:rFonts w:hint="eastAsia" w:ascii="宋体" w:hAnsi="宋体" w:eastAsia="宋体" w:cs="宋体"/>
              </w:rPr>
              <w:t>级注册</w:t>
            </w:r>
          </w:p>
          <w:p w14:paraId="388AD1A2">
            <w:pPr>
              <w:jc w:val="center"/>
              <w:rPr>
                <w:rFonts w:hint="eastAsia" w:ascii="宋体" w:hAnsi="宋体" w:eastAsia="宋体" w:cs="宋体"/>
                <w:lang w:val="en-US" w:eastAsia="zh-CN"/>
              </w:rPr>
            </w:pPr>
            <w:r>
              <w:rPr>
                <w:rFonts w:hint="eastAsia" w:ascii="宋体" w:hAnsi="宋体" w:eastAsia="宋体" w:cs="宋体"/>
              </w:rPr>
              <w:t>建造师</w:t>
            </w:r>
          </w:p>
        </w:tc>
        <w:tc>
          <w:tcPr>
            <w:tcW w:w="610" w:type="dxa"/>
            <w:noWrap w:val="0"/>
            <w:vAlign w:val="center"/>
          </w:tcPr>
          <w:p w14:paraId="5B2D00FE">
            <w:pPr>
              <w:jc w:val="center"/>
              <w:rPr>
                <w:rFonts w:hint="eastAsia"/>
                <w:lang w:val="en-US" w:eastAsia="zh-CN"/>
              </w:rPr>
            </w:pPr>
            <w:r>
              <w:rPr>
                <w:rFonts w:hint="eastAsia"/>
                <w:lang w:val="en-US" w:eastAsia="zh-CN"/>
              </w:rPr>
              <w:t>一</w:t>
            </w:r>
            <w:r>
              <w:rPr>
                <w:rFonts w:hint="eastAsia"/>
              </w:rPr>
              <w:t>级</w:t>
            </w:r>
          </w:p>
        </w:tc>
        <w:tc>
          <w:tcPr>
            <w:tcW w:w="2444" w:type="dxa"/>
            <w:noWrap w:val="0"/>
            <w:vAlign w:val="center"/>
          </w:tcPr>
          <w:p w14:paraId="0CBA6C8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豫1412</w:t>
            </w:r>
            <w:r>
              <w:rPr>
                <w:rFonts w:hint="eastAsia" w:ascii="宋体" w:hAnsi="宋体" w:cs="宋体"/>
                <w:sz w:val="21"/>
                <w:szCs w:val="21"/>
                <w:lang w:val="en-US" w:eastAsia="zh-CN"/>
              </w:rPr>
              <w:t>023202407419</w:t>
            </w:r>
          </w:p>
        </w:tc>
        <w:tc>
          <w:tcPr>
            <w:tcW w:w="983" w:type="dxa"/>
            <w:noWrap w:val="0"/>
            <w:vAlign w:val="center"/>
          </w:tcPr>
          <w:p w14:paraId="79F2187F">
            <w:pPr>
              <w:jc w:val="center"/>
              <w:rPr>
                <w:rFonts w:hint="eastAsia" w:ascii="宋体" w:hAnsi="宋体" w:eastAsia="宋体" w:cs="宋体"/>
                <w:lang w:val="en-US" w:eastAsia="zh-CN"/>
              </w:rPr>
            </w:pPr>
            <w:r>
              <w:rPr>
                <w:rFonts w:hint="eastAsia" w:ascii="宋体" w:hAnsi="宋体" w:eastAsia="宋体" w:cs="宋体"/>
                <w:lang w:val="en-US" w:eastAsia="zh-CN"/>
              </w:rPr>
              <w:t>建筑工程</w:t>
            </w:r>
          </w:p>
        </w:tc>
        <w:tc>
          <w:tcPr>
            <w:tcW w:w="1400" w:type="dxa"/>
            <w:tcBorders>
              <w:top w:val="single" w:color="auto" w:sz="4" w:space="0"/>
              <w:bottom w:val="single" w:color="auto" w:sz="4" w:space="0"/>
            </w:tcBorders>
            <w:noWrap w:val="0"/>
            <w:vAlign w:val="center"/>
          </w:tcPr>
          <w:p w14:paraId="46907A1B">
            <w:pPr>
              <w:jc w:val="center"/>
              <w:rPr>
                <w:rFonts w:hint="eastAsia" w:ascii="宋体" w:hAnsi="宋体" w:eastAsia="宋体" w:cs="宋体"/>
                <w:lang w:val="en-US" w:eastAsia="zh-CN"/>
              </w:rPr>
            </w:pPr>
            <w:r>
              <w:rPr>
                <w:rFonts w:hint="eastAsia" w:ascii="宋体" w:hAnsi="宋体" w:cs="宋体"/>
                <w:lang w:val="en-US" w:eastAsia="zh-CN"/>
              </w:rPr>
              <w:t>18291099568</w:t>
            </w:r>
          </w:p>
        </w:tc>
      </w:tr>
      <w:tr w14:paraId="3921D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noWrap w:val="0"/>
            <w:vAlign w:val="center"/>
          </w:tcPr>
          <w:p w14:paraId="1AC0EF59">
            <w:pPr>
              <w:jc w:val="center"/>
              <w:rPr>
                <w:rFonts w:hint="eastAsia" w:ascii="宋体" w:hAnsi="宋体" w:eastAsia="宋体" w:cs="宋体"/>
                <w:lang w:val="en-US" w:eastAsia="zh-CN"/>
              </w:rPr>
            </w:pPr>
            <w:r>
              <w:rPr>
                <w:rFonts w:hint="eastAsia" w:ascii="宋体" w:hAnsi="宋体" w:eastAsia="宋体" w:cs="宋体"/>
                <w:lang w:val="en-US" w:eastAsia="zh-CN"/>
              </w:rPr>
              <w:t>项目技术负责人</w:t>
            </w:r>
          </w:p>
        </w:tc>
        <w:tc>
          <w:tcPr>
            <w:tcW w:w="1068" w:type="dxa"/>
            <w:noWrap w:val="0"/>
            <w:vAlign w:val="center"/>
          </w:tcPr>
          <w:p w14:paraId="2A6BBA07">
            <w:pPr>
              <w:jc w:val="center"/>
              <w:rPr>
                <w:rFonts w:hint="default" w:ascii="宋体" w:hAnsi="宋体" w:eastAsia="宋体" w:cs="宋体"/>
                <w:lang w:val="en-US" w:eastAsia="zh-CN"/>
              </w:rPr>
            </w:pPr>
            <w:r>
              <w:rPr>
                <w:rFonts w:hint="eastAsia" w:ascii="宋体" w:hAnsi="宋体" w:cs="宋体"/>
                <w:lang w:val="en-US" w:eastAsia="zh-CN"/>
              </w:rPr>
              <w:t>赵晓莹</w:t>
            </w:r>
          </w:p>
        </w:tc>
        <w:tc>
          <w:tcPr>
            <w:tcW w:w="1290" w:type="dxa"/>
            <w:noWrap w:val="0"/>
            <w:vAlign w:val="center"/>
          </w:tcPr>
          <w:p w14:paraId="39F3A496">
            <w:pPr>
              <w:jc w:val="center"/>
              <w:rPr>
                <w:rFonts w:hint="eastAsia" w:ascii="宋体" w:hAnsi="宋体" w:eastAsia="宋体" w:cs="宋体"/>
                <w:lang w:val="en-US" w:eastAsia="zh-CN"/>
              </w:rPr>
            </w:pPr>
            <w:r>
              <w:rPr>
                <w:rFonts w:hint="eastAsia" w:ascii="宋体" w:hAnsi="宋体" w:eastAsia="宋体" w:cs="宋体"/>
                <w:lang w:val="en-US" w:eastAsia="zh-CN"/>
              </w:rPr>
              <w:t>工程师</w:t>
            </w:r>
          </w:p>
        </w:tc>
        <w:tc>
          <w:tcPr>
            <w:tcW w:w="610" w:type="dxa"/>
            <w:noWrap w:val="0"/>
            <w:vAlign w:val="center"/>
          </w:tcPr>
          <w:p w14:paraId="43562224">
            <w:pPr>
              <w:jc w:val="center"/>
              <w:rPr>
                <w:rFonts w:hint="default"/>
                <w:lang w:val="en-US" w:eastAsia="zh-CN"/>
              </w:rPr>
            </w:pPr>
            <w:r>
              <w:rPr>
                <w:rFonts w:hint="eastAsia"/>
                <w:lang w:val="en-US" w:eastAsia="zh-CN"/>
              </w:rPr>
              <w:t>中级</w:t>
            </w:r>
          </w:p>
        </w:tc>
        <w:tc>
          <w:tcPr>
            <w:tcW w:w="2444" w:type="dxa"/>
            <w:noWrap w:val="0"/>
            <w:vAlign w:val="center"/>
          </w:tcPr>
          <w:p w14:paraId="7EB5547C">
            <w:pPr>
              <w:jc w:val="center"/>
              <w:rPr>
                <w:rFonts w:hint="default" w:eastAsia="宋体"/>
                <w:lang w:val="en-US" w:eastAsia="zh-CN"/>
              </w:rPr>
            </w:pPr>
            <w:r>
              <w:rPr>
                <w:rFonts w:hint="eastAsia" w:ascii="宋体" w:hAnsi="宋体" w:eastAsia="宋体" w:cs="宋体"/>
                <w:sz w:val="21"/>
                <w:szCs w:val="21"/>
                <w:lang w:val="en-US" w:eastAsia="zh-CN"/>
              </w:rPr>
              <w:t>C2023</w:t>
            </w:r>
            <w:r>
              <w:rPr>
                <w:rFonts w:hint="eastAsia" w:ascii="宋体" w:hAnsi="宋体" w:cs="宋体"/>
                <w:sz w:val="21"/>
                <w:szCs w:val="21"/>
                <w:lang w:val="en-US" w:eastAsia="zh-CN"/>
              </w:rPr>
              <w:t>0927010700000767</w:t>
            </w:r>
          </w:p>
        </w:tc>
        <w:tc>
          <w:tcPr>
            <w:tcW w:w="983" w:type="dxa"/>
            <w:noWrap w:val="0"/>
            <w:vAlign w:val="center"/>
          </w:tcPr>
          <w:p w14:paraId="7D21D423">
            <w:pPr>
              <w:jc w:val="center"/>
              <w:rPr>
                <w:rFonts w:hint="eastAsia" w:ascii="宋体" w:hAnsi="宋体" w:eastAsia="宋体" w:cs="宋体"/>
                <w:lang w:val="en-US" w:eastAsia="zh-CN"/>
              </w:rPr>
            </w:pPr>
            <w:r>
              <w:rPr>
                <w:rFonts w:hint="eastAsia" w:ascii="宋体" w:hAnsi="宋体" w:eastAsia="宋体" w:cs="宋体"/>
                <w:lang w:val="en-US" w:eastAsia="zh-CN"/>
              </w:rPr>
              <w:t>建筑施工</w:t>
            </w:r>
          </w:p>
        </w:tc>
        <w:tc>
          <w:tcPr>
            <w:tcW w:w="1400" w:type="dxa"/>
            <w:tcBorders>
              <w:top w:val="single" w:color="auto" w:sz="4" w:space="0"/>
              <w:bottom w:val="single" w:color="auto" w:sz="4" w:space="0"/>
            </w:tcBorders>
            <w:noWrap w:val="0"/>
            <w:vAlign w:val="center"/>
          </w:tcPr>
          <w:p w14:paraId="65EFFB45">
            <w:pPr>
              <w:jc w:val="center"/>
              <w:rPr>
                <w:rFonts w:hint="default" w:eastAsia="宋体"/>
                <w:lang w:val="en-US" w:eastAsia="zh-CN"/>
              </w:rPr>
            </w:pPr>
            <w:r>
              <w:rPr>
                <w:rFonts w:hint="eastAsia" w:ascii="宋体" w:hAnsi="宋体" w:eastAsia="宋体" w:cs="宋体"/>
                <w:lang w:val="en-US" w:eastAsia="zh-CN"/>
              </w:rPr>
              <w:t>13503849059</w:t>
            </w:r>
          </w:p>
        </w:tc>
      </w:tr>
      <w:tr w14:paraId="5EC0E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noWrap w:val="0"/>
            <w:vAlign w:val="center"/>
          </w:tcPr>
          <w:p w14:paraId="7F3A448D">
            <w:pPr>
              <w:jc w:val="center"/>
              <w:rPr>
                <w:rFonts w:hint="eastAsia" w:ascii="宋体" w:hAnsi="宋体" w:eastAsia="宋体" w:cs="宋体"/>
                <w:kern w:val="2"/>
                <w:sz w:val="21"/>
                <w:lang w:val="en-US" w:eastAsia="zh-CN" w:bidi="ar-SA"/>
              </w:rPr>
            </w:pPr>
            <w:r>
              <w:rPr>
                <w:rFonts w:hint="eastAsia" w:ascii="宋体" w:hAnsi="宋体" w:eastAsia="宋体" w:cs="宋体"/>
                <w:lang w:val="en-US" w:eastAsia="zh-CN"/>
              </w:rPr>
              <w:t>施工员</w:t>
            </w:r>
          </w:p>
        </w:tc>
        <w:tc>
          <w:tcPr>
            <w:tcW w:w="1068" w:type="dxa"/>
            <w:noWrap w:val="0"/>
            <w:vAlign w:val="center"/>
          </w:tcPr>
          <w:p w14:paraId="2A96CB20">
            <w:pPr>
              <w:jc w:val="center"/>
              <w:rPr>
                <w:rFonts w:hint="default" w:ascii="宋体" w:hAnsi="宋体" w:eastAsia="宋体" w:cs="宋体"/>
                <w:color w:val="000000"/>
                <w:kern w:val="2"/>
                <w:sz w:val="21"/>
                <w:lang w:val="en-US" w:eastAsia="zh-CN" w:bidi="ar-SA"/>
              </w:rPr>
            </w:pPr>
            <w:r>
              <w:rPr>
                <w:rFonts w:hint="eastAsia" w:ascii="宋体" w:hAnsi="宋体" w:cs="宋体"/>
                <w:color w:val="000000"/>
                <w:kern w:val="2"/>
                <w:sz w:val="21"/>
                <w:lang w:val="en-US" w:eastAsia="zh-CN" w:bidi="ar-SA"/>
              </w:rPr>
              <w:t>贺龙斌</w:t>
            </w:r>
          </w:p>
        </w:tc>
        <w:tc>
          <w:tcPr>
            <w:tcW w:w="1290" w:type="dxa"/>
            <w:noWrap w:val="0"/>
            <w:vAlign w:val="center"/>
          </w:tcPr>
          <w:p w14:paraId="688F779E">
            <w:pPr>
              <w:jc w:val="center"/>
              <w:rPr>
                <w:rFonts w:hint="eastAsia" w:ascii="宋体" w:hAnsi="宋体" w:eastAsia="宋体" w:cs="宋体"/>
                <w:kern w:val="2"/>
                <w:sz w:val="21"/>
                <w:lang w:val="en-US" w:eastAsia="zh-CN" w:bidi="ar-SA"/>
              </w:rPr>
            </w:pPr>
            <w:r>
              <w:rPr>
                <w:rFonts w:hint="eastAsia" w:ascii="宋体" w:hAnsi="宋体" w:eastAsia="宋体" w:cs="宋体"/>
              </w:rPr>
              <w:t>施工员</w:t>
            </w:r>
          </w:p>
        </w:tc>
        <w:tc>
          <w:tcPr>
            <w:tcW w:w="610" w:type="dxa"/>
            <w:noWrap w:val="0"/>
            <w:vAlign w:val="center"/>
          </w:tcPr>
          <w:p w14:paraId="66D06A5F">
            <w:pPr>
              <w:jc w:val="center"/>
              <w:rPr>
                <w:rFonts w:hint="eastAsia" w:ascii="Times New Roman" w:hAnsi="Times New Roman" w:eastAsia="宋体" w:cs="Times New Roman"/>
                <w:kern w:val="2"/>
                <w:sz w:val="21"/>
                <w:lang w:val="en-US" w:eastAsia="zh-CN" w:bidi="ar-SA"/>
              </w:rPr>
            </w:pPr>
            <w:r>
              <w:rPr>
                <w:rFonts w:hint="eastAsia"/>
              </w:rPr>
              <w:t>员级</w:t>
            </w:r>
          </w:p>
        </w:tc>
        <w:tc>
          <w:tcPr>
            <w:tcW w:w="2444" w:type="dxa"/>
            <w:noWrap w:val="0"/>
            <w:vAlign w:val="center"/>
          </w:tcPr>
          <w:p w14:paraId="794F1BCF">
            <w:pPr>
              <w:jc w:val="center"/>
              <w:rPr>
                <w:rFonts w:hint="eastAsia" w:ascii="宋体" w:hAnsi="宋体" w:eastAsia="宋体" w:cs="宋体"/>
                <w:kern w:val="2"/>
                <w:sz w:val="21"/>
                <w:lang w:val="en-US" w:eastAsia="zh-CN" w:bidi="ar-SA"/>
              </w:rPr>
            </w:pPr>
            <w:r>
              <w:rPr>
                <w:rFonts w:hint="eastAsia" w:ascii="宋体" w:hAnsi="宋体" w:cs="宋体"/>
                <w:kern w:val="2"/>
                <w:sz w:val="21"/>
                <w:szCs w:val="21"/>
                <w:lang w:val="en-US" w:eastAsia="zh-CN" w:bidi="ar-SA"/>
              </w:rPr>
              <w:t>0411810194118001725</w:t>
            </w:r>
          </w:p>
        </w:tc>
        <w:tc>
          <w:tcPr>
            <w:tcW w:w="983" w:type="dxa"/>
            <w:noWrap w:val="0"/>
            <w:vAlign w:val="center"/>
          </w:tcPr>
          <w:p w14:paraId="21E76AF0">
            <w:pPr>
              <w:jc w:val="center"/>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装饰装修</w:t>
            </w:r>
          </w:p>
        </w:tc>
        <w:tc>
          <w:tcPr>
            <w:tcW w:w="1400" w:type="dxa"/>
            <w:tcBorders>
              <w:bottom w:val="single" w:color="auto" w:sz="4" w:space="0"/>
            </w:tcBorders>
            <w:noWrap w:val="0"/>
            <w:vAlign w:val="center"/>
          </w:tcPr>
          <w:p w14:paraId="230FD1DE">
            <w:pPr>
              <w:jc w:val="center"/>
              <w:rPr>
                <w:rFonts w:hint="eastAsia" w:ascii="Times New Roman" w:hAnsi="Times New Roman" w:eastAsia="宋体" w:cs="Times New Roman"/>
                <w:kern w:val="2"/>
                <w:sz w:val="21"/>
                <w:lang w:val="en-US" w:eastAsia="zh-CN" w:bidi="ar-SA"/>
              </w:rPr>
            </w:pPr>
            <w:r>
              <w:rPr>
                <w:rFonts w:hint="eastAsia" w:ascii="宋体" w:hAnsi="宋体" w:cs="宋体"/>
                <w:kern w:val="2"/>
                <w:sz w:val="21"/>
                <w:szCs w:val="21"/>
                <w:lang w:val="en-US" w:eastAsia="zh-CN" w:bidi="ar-SA"/>
              </w:rPr>
              <w:t>13523579624</w:t>
            </w:r>
          </w:p>
        </w:tc>
      </w:tr>
      <w:tr w14:paraId="1BD48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noWrap w:val="0"/>
            <w:vAlign w:val="center"/>
          </w:tcPr>
          <w:p w14:paraId="6E1AAB62">
            <w:pPr>
              <w:jc w:val="center"/>
              <w:rPr>
                <w:rFonts w:hint="eastAsia" w:ascii="宋体" w:hAnsi="宋体" w:eastAsia="宋体" w:cs="宋体"/>
                <w:kern w:val="2"/>
                <w:sz w:val="21"/>
                <w:lang w:val="en-US" w:eastAsia="zh-CN" w:bidi="ar-SA"/>
              </w:rPr>
            </w:pPr>
            <w:r>
              <w:rPr>
                <w:rFonts w:hint="eastAsia" w:ascii="宋体" w:hAnsi="宋体" w:eastAsia="宋体" w:cs="宋体"/>
              </w:rPr>
              <w:t>质量员</w:t>
            </w:r>
          </w:p>
        </w:tc>
        <w:tc>
          <w:tcPr>
            <w:tcW w:w="1068" w:type="dxa"/>
            <w:noWrap w:val="0"/>
            <w:vAlign w:val="center"/>
          </w:tcPr>
          <w:p w14:paraId="517F67C2">
            <w:pPr>
              <w:jc w:val="center"/>
              <w:rPr>
                <w:rFonts w:hint="default" w:ascii="宋体" w:hAnsi="宋体" w:eastAsia="宋体" w:cs="宋体"/>
                <w:color w:val="000000"/>
                <w:kern w:val="2"/>
                <w:sz w:val="21"/>
                <w:lang w:val="en-US" w:eastAsia="zh-CN" w:bidi="ar-SA"/>
              </w:rPr>
            </w:pPr>
            <w:r>
              <w:rPr>
                <w:rFonts w:hint="eastAsia" w:ascii="宋体" w:hAnsi="宋体" w:cs="宋体"/>
                <w:color w:val="000000"/>
                <w:kern w:val="2"/>
                <w:sz w:val="21"/>
                <w:lang w:val="en-US" w:eastAsia="zh-CN" w:bidi="ar-SA"/>
              </w:rPr>
              <w:t>李亚军</w:t>
            </w:r>
          </w:p>
        </w:tc>
        <w:tc>
          <w:tcPr>
            <w:tcW w:w="1290" w:type="dxa"/>
            <w:noWrap w:val="0"/>
            <w:vAlign w:val="center"/>
          </w:tcPr>
          <w:p w14:paraId="4897E11D">
            <w:pPr>
              <w:jc w:val="center"/>
              <w:rPr>
                <w:rFonts w:hint="eastAsia" w:ascii="宋体" w:hAnsi="宋体" w:eastAsia="宋体" w:cs="宋体"/>
                <w:kern w:val="2"/>
                <w:sz w:val="21"/>
                <w:lang w:val="en-US" w:eastAsia="zh-CN" w:bidi="ar-SA"/>
              </w:rPr>
            </w:pPr>
            <w:r>
              <w:rPr>
                <w:rFonts w:hint="eastAsia" w:ascii="宋体" w:hAnsi="宋体" w:eastAsia="宋体" w:cs="宋体"/>
              </w:rPr>
              <w:t>质量员</w:t>
            </w:r>
          </w:p>
        </w:tc>
        <w:tc>
          <w:tcPr>
            <w:tcW w:w="610" w:type="dxa"/>
            <w:noWrap w:val="0"/>
            <w:vAlign w:val="center"/>
          </w:tcPr>
          <w:p w14:paraId="4730D8DE">
            <w:pPr>
              <w:jc w:val="center"/>
              <w:rPr>
                <w:rFonts w:hint="eastAsia" w:ascii="Times New Roman" w:hAnsi="Times New Roman" w:eastAsia="宋体" w:cs="Times New Roman"/>
                <w:kern w:val="2"/>
                <w:sz w:val="21"/>
                <w:lang w:val="en-US" w:eastAsia="zh-CN" w:bidi="ar-SA"/>
              </w:rPr>
            </w:pPr>
            <w:r>
              <w:rPr>
                <w:rFonts w:hint="eastAsia"/>
              </w:rPr>
              <w:t>员级</w:t>
            </w:r>
          </w:p>
        </w:tc>
        <w:tc>
          <w:tcPr>
            <w:tcW w:w="2444" w:type="dxa"/>
            <w:noWrap w:val="0"/>
            <w:vAlign w:val="center"/>
          </w:tcPr>
          <w:p w14:paraId="7DDF2E40">
            <w:pPr>
              <w:jc w:val="center"/>
              <w:rPr>
                <w:rFonts w:hint="default" w:ascii="宋体" w:hAnsi="宋体" w:eastAsia="宋体" w:cs="宋体"/>
                <w:kern w:val="2"/>
                <w:sz w:val="21"/>
                <w:lang w:val="en-US" w:eastAsia="zh-CN" w:bidi="ar-SA"/>
              </w:rPr>
            </w:pPr>
            <w:r>
              <w:rPr>
                <w:rFonts w:hint="eastAsia" w:ascii="宋体" w:hAnsi="宋体" w:eastAsia="宋体" w:cs="宋体"/>
                <w:kern w:val="2"/>
                <w:sz w:val="21"/>
                <w:lang w:val="en-US" w:eastAsia="zh-CN" w:bidi="ar-SA"/>
              </w:rPr>
              <w:t>04</w:t>
            </w:r>
            <w:r>
              <w:rPr>
                <w:rFonts w:hint="eastAsia" w:ascii="宋体" w:hAnsi="宋体" w:cs="宋体"/>
                <w:kern w:val="2"/>
                <w:sz w:val="21"/>
                <w:lang w:val="en-US" w:eastAsia="zh-CN" w:bidi="ar-SA"/>
              </w:rPr>
              <w:t>12510700001000012</w:t>
            </w:r>
          </w:p>
        </w:tc>
        <w:tc>
          <w:tcPr>
            <w:tcW w:w="983" w:type="dxa"/>
            <w:noWrap w:val="0"/>
            <w:vAlign w:val="center"/>
          </w:tcPr>
          <w:p w14:paraId="2DE1445B">
            <w:pPr>
              <w:jc w:val="center"/>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装饰装修</w:t>
            </w:r>
          </w:p>
        </w:tc>
        <w:tc>
          <w:tcPr>
            <w:tcW w:w="1400" w:type="dxa"/>
            <w:tcBorders>
              <w:top w:val="single" w:color="auto" w:sz="4" w:space="0"/>
              <w:bottom w:val="single" w:color="auto" w:sz="4" w:space="0"/>
            </w:tcBorders>
            <w:noWrap w:val="0"/>
            <w:vAlign w:val="center"/>
          </w:tcPr>
          <w:p w14:paraId="6200A29F">
            <w:pPr>
              <w:jc w:val="center"/>
              <w:rPr>
                <w:rFonts w:hint="eastAsia" w:ascii="Times New Roman" w:hAnsi="Times New Roman" w:eastAsia="宋体" w:cs="Times New Roman"/>
                <w:kern w:val="2"/>
                <w:sz w:val="21"/>
                <w:lang w:val="en-US" w:eastAsia="zh-CN" w:bidi="ar-SA"/>
              </w:rPr>
            </w:pPr>
            <w:r>
              <w:rPr>
                <w:rFonts w:hint="eastAsia" w:ascii="宋体" w:hAnsi="宋体" w:cs="宋体"/>
                <w:kern w:val="2"/>
                <w:sz w:val="21"/>
                <w:szCs w:val="21"/>
                <w:lang w:val="en-US" w:eastAsia="zh-CN" w:bidi="ar-SA"/>
              </w:rPr>
              <w:t>13193369868</w:t>
            </w:r>
          </w:p>
        </w:tc>
      </w:tr>
      <w:tr w14:paraId="1D0F0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noWrap w:val="0"/>
            <w:vAlign w:val="center"/>
          </w:tcPr>
          <w:p w14:paraId="50F487C0">
            <w:pPr>
              <w:jc w:val="center"/>
              <w:rPr>
                <w:rFonts w:hint="eastAsia" w:ascii="宋体" w:hAnsi="宋体" w:eastAsia="宋体" w:cs="宋体"/>
                <w:kern w:val="2"/>
                <w:sz w:val="21"/>
                <w:lang w:val="en-US" w:eastAsia="zh-CN" w:bidi="ar-SA"/>
              </w:rPr>
            </w:pPr>
            <w:r>
              <w:rPr>
                <w:rFonts w:hint="eastAsia" w:ascii="宋体" w:hAnsi="宋体" w:eastAsia="宋体" w:cs="宋体"/>
              </w:rPr>
              <w:t>安全员</w:t>
            </w:r>
          </w:p>
        </w:tc>
        <w:tc>
          <w:tcPr>
            <w:tcW w:w="1068" w:type="dxa"/>
            <w:noWrap w:val="0"/>
            <w:vAlign w:val="center"/>
          </w:tcPr>
          <w:p w14:paraId="6D781994">
            <w:pPr>
              <w:jc w:val="center"/>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孙海滔</w:t>
            </w:r>
          </w:p>
        </w:tc>
        <w:tc>
          <w:tcPr>
            <w:tcW w:w="1290" w:type="dxa"/>
            <w:noWrap w:val="0"/>
            <w:vAlign w:val="center"/>
          </w:tcPr>
          <w:p w14:paraId="3247FE90">
            <w:pPr>
              <w:jc w:val="center"/>
              <w:rPr>
                <w:rFonts w:hint="eastAsia" w:ascii="宋体" w:hAnsi="宋体" w:eastAsia="宋体" w:cs="宋体"/>
                <w:kern w:val="2"/>
                <w:sz w:val="21"/>
                <w:lang w:val="en-US" w:eastAsia="zh-CN" w:bidi="ar-SA"/>
              </w:rPr>
            </w:pPr>
            <w:r>
              <w:rPr>
                <w:rFonts w:hint="eastAsia" w:ascii="宋体" w:hAnsi="宋体" w:eastAsia="宋体" w:cs="宋体"/>
              </w:rPr>
              <w:t>安全员</w:t>
            </w:r>
          </w:p>
        </w:tc>
        <w:tc>
          <w:tcPr>
            <w:tcW w:w="610" w:type="dxa"/>
            <w:noWrap w:val="0"/>
            <w:vAlign w:val="center"/>
          </w:tcPr>
          <w:p w14:paraId="62D68796">
            <w:pPr>
              <w:jc w:val="center"/>
              <w:rPr>
                <w:rFonts w:hint="eastAsia" w:ascii="Times New Roman" w:hAnsi="Times New Roman" w:eastAsia="宋体" w:cs="Times New Roman"/>
                <w:kern w:val="2"/>
                <w:sz w:val="21"/>
                <w:lang w:val="en-US" w:eastAsia="zh-CN" w:bidi="ar-SA"/>
              </w:rPr>
            </w:pPr>
            <w:r>
              <w:rPr>
                <w:rFonts w:hint="eastAsia"/>
              </w:rPr>
              <w:t>员级</w:t>
            </w:r>
          </w:p>
        </w:tc>
        <w:tc>
          <w:tcPr>
            <w:tcW w:w="2444" w:type="dxa"/>
            <w:noWrap w:val="0"/>
            <w:vAlign w:val="center"/>
          </w:tcPr>
          <w:p w14:paraId="2FF7B1D4">
            <w:pPr>
              <w:jc w:val="left"/>
              <w:rPr>
                <w:rFonts w:hint="default" w:ascii="Times New Roman" w:hAnsi="Times New Roman" w:eastAsia="宋体" w:cs="Times New Roman"/>
                <w:kern w:val="2"/>
                <w:sz w:val="18"/>
                <w:szCs w:val="18"/>
                <w:lang w:val="en-US" w:eastAsia="zh-CN" w:bidi="ar-SA"/>
              </w:rPr>
            </w:pPr>
            <w:r>
              <w:rPr>
                <w:rFonts w:hint="eastAsia" w:ascii="宋体" w:hAnsi="宋体" w:eastAsia="宋体" w:cs="宋体"/>
                <w:kern w:val="2"/>
                <w:sz w:val="21"/>
                <w:szCs w:val="21"/>
                <w:lang w:val="en-US" w:eastAsia="zh-CN" w:bidi="ar-SA"/>
              </w:rPr>
              <w:t>豫建</w:t>
            </w:r>
            <w:r>
              <w:rPr>
                <w:rFonts w:hint="eastAsia" w:ascii="宋体" w:hAnsi="宋体" w:cs="宋体"/>
                <w:kern w:val="2"/>
                <w:sz w:val="21"/>
                <w:szCs w:val="21"/>
                <w:lang w:val="en-US" w:eastAsia="zh-CN" w:bidi="ar-SA"/>
              </w:rPr>
              <w:t>安</w:t>
            </w:r>
            <w:r>
              <w:rPr>
                <w:rFonts w:hint="eastAsia" w:ascii="宋体" w:hAnsi="宋体" w:eastAsia="宋体" w:cs="宋体"/>
                <w:kern w:val="2"/>
                <w:sz w:val="21"/>
                <w:szCs w:val="21"/>
                <w:lang w:val="en-US" w:eastAsia="zh-CN" w:bidi="ar-SA"/>
              </w:rPr>
              <w:t>C3</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2004</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111461</w:t>
            </w:r>
            <w:r>
              <w:rPr>
                <w:rFonts w:hint="eastAsia" w:ascii="宋体" w:hAnsi="宋体" w:cs="宋体"/>
                <w:kern w:val="2"/>
                <w:sz w:val="21"/>
                <w:szCs w:val="21"/>
                <w:lang w:val="en-US" w:eastAsia="zh-CN" w:bidi="ar-SA"/>
              </w:rPr>
              <w:t>7</w:t>
            </w:r>
          </w:p>
        </w:tc>
        <w:tc>
          <w:tcPr>
            <w:tcW w:w="983" w:type="dxa"/>
            <w:noWrap w:val="0"/>
            <w:vAlign w:val="center"/>
          </w:tcPr>
          <w:p w14:paraId="204FB91E">
            <w:pPr>
              <w:jc w:val="center"/>
              <w:rPr>
                <w:rFonts w:hint="eastAsia" w:ascii="宋体" w:hAnsi="宋体" w:eastAsia="宋体" w:cs="宋体"/>
                <w:kern w:val="2"/>
                <w:sz w:val="21"/>
                <w:lang w:val="en-US" w:eastAsia="zh-CN" w:bidi="ar-SA"/>
              </w:rPr>
            </w:pPr>
            <w:r>
              <w:rPr>
                <w:rFonts w:hint="eastAsia" w:ascii="宋体" w:hAnsi="宋体" w:eastAsia="宋体" w:cs="宋体"/>
              </w:rPr>
              <w:t>建筑工程</w:t>
            </w:r>
          </w:p>
        </w:tc>
        <w:tc>
          <w:tcPr>
            <w:tcW w:w="1400" w:type="dxa"/>
            <w:tcBorders>
              <w:top w:val="single" w:color="auto" w:sz="4" w:space="0"/>
              <w:bottom w:val="single" w:color="auto" w:sz="4" w:space="0"/>
            </w:tcBorders>
            <w:noWrap w:val="0"/>
            <w:vAlign w:val="center"/>
          </w:tcPr>
          <w:p w14:paraId="3985FBE5">
            <w:pPr>
              <w:jc w:val="center"/>
              <w:rPr>
                <w:rFonts w:hint="default" w:ascii="Times New Roman" w:hAnsi="Times New Roman" w:eastAsia="宋体" w:cs="Times New Roman"/>
                <w:kern w:val="2"/>
                <w:sz w:val="21"/>
                <w:lang w:val="en-US" w:eastAsia="zh-CN" w:bidi="ar-SA"/>
              </w:rPr>
            </w:pPr>
            <w:r>
              <w:rPr>
                <w:rFonts w:hint="eastAsia" w:ascii="宋体" w:hAnsi="宋体" w:eastAsia="宋体" w:cs="宋体"/>
                <w:kern w:val="2"/>
                <w:sz w:val="21"/>
                <w:lang w:val="en-US" w:eastAsia="zh-CN" w:bidi="ar-SA"/>
              </w:rPr>
              <w:t>15204588217</w:t>
            </w:r>
          </w:p>
        </w:tc>
      </w:tr>
      <w:tr w14:paraId="72539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noWrap w:val="0"/>
            <w:vAlign w:val="center"/>
          </w:tcPr>
          <w:p w14:paraId="09C91B46">
            <w:pPr>
              <w:jc w:val="center"/>
              <w:rPr>
                <w:rFonts w:hint="eastAsia" w:ascii="宋体" w:hAnsi="宋体" w:eastAsia="宋体" w:cs="宋体"/>
                <w:kern w:val="2"/>
                <w:sz w:val="21"/>
                <w:lang w:val="en-US" w:eastAsia="zh-CN" w:bidi="ar-SA"/>
              </w:rPr>
            </w:pPr>
            <w:r>
              <w:rPr>
                <w:rFonts w:hint="eastAsia" w:ascii="宋体" w:hAnsi="宋体" w:eastAsia="宋体" w:cs="宋体"/>
              </w:rPr>
              <w:t>材料员</w:t>
            </w:r>
          </w:p>
        </w:tc>
        <w:tc>
          <w:tcPr>
            <w:tcW w:w="1068" w:type="dxa"/>
            <w:noWrap w:val="0"/>
            <w:vAlign w:val="center"/>
          </w:tcPr>
          <w:p w14:paraId="464D0BFB">
            <w:pPr>
              <w:jc w:val="center"/>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冯洋广</w:t>
            </w:r>
          </w:p>
        </w:tc>
        <w:tc>
          <w:tcPr>
            <w:tcW w:w="1290" w:type="dxa"/>
            <w:noWrap w:val="0"/>
            <w:vAlign w:val="center"/>
          </w:tcPr>
          <w:p w14:paraId="5653B200">
            <w:pPr>
              <w:jc w:val="center"/>
              <w:rPr>
                <w:rFonts w:hint="eastAsia" w:ascii="宋体" w:hAnsi="宋体" w:eastAsia="宋体" w:cs="宋体"/>
                <w:kern w:val="2"/>
                <w:sz w:val="21"/>
                <w:lang w:val="en-US" w:eastAsia="zh-CN" w:bidi="ar-SA"/>
              </w:rPr>
            </w:pPr>
            <w:r>
              <w:rPr>
                <w:rFonts w:hint="eastAsia" w:ascii="宋体" w:hAnsi="宋体" w:eastAsia="宋体" w:cs="宋体"/>
              </w:rPr>
              <w:t>材料员</w:t>
            </w:r>
          </w:p>
        </w:tc>
        <w:tc>
          <w:tcPr>
            <w:tcW w:w="610" w:type="dxa"/>
            <w:noWrap w:val="0"/>
            <w:vAlign w:val="center"/>
          </w:tcPr>
          <w:p w14:paraId="08DF8B7E">
            <w:pPr>
              <w:jc w:val="center"/>
              <w:rPr>
                <w:rFonts w:hint="eastAsia" w:ascii="Times New Roman" w:hAnsi="Times New Roman" w:eastAsia="宋体" w:cs="Times New Roman"/>
                <w:kern w:val="2"/>
                <w:sz w:val="21"/>
                <w:lang w:val="en-US" w:eastAsia="zh-CN" w:bidi="ar-SA"/>
              </w:rPr>
            </w:pPr>
            <w:r>
              <w:rPr>
                <w:rFonts w:hint="eastAsia"/>
              </w:rPr>
              <w:t>员级</w:t>
            </w:r>
          </w:p>
        </w:tc>
        <w:tc>
          <w:tcPr>
            <w:tcW w:w="2444" w:type="dxa"/>
            <w:noWrap w:val="0"/>
            <w:vAlign w:val="center"/>
          </w:tcPr>
          <w:p w14:paraId="31D2FECD">
            <w:pPr>
              <w:jc w:val="center"/>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0412511100001000038</w:t>
            </w:r>
          </w:p>
        </w:tc>
        <w:tc>
          <w:tcPr>
            <w:tcW w:w="983" w:type="dxa"/>
            <w:noWrap w:val="0"/>
            <w:vAlign w:val="center"/>
          </w:tcPr>
          <w:p w14:paraId="1EEE1481">
            <w:pPr>
              <w:jc w:val="center"/>
              <w:rPr>
                <w:rFonts w:hint="eastAsia" w:ascii="宋体" w:hAnsi="宋体" w:eastAsia="宋体" w:cs="宋体"/>
                <w:kern w:val="2"/>
                <w:sz w:val="21"/>
                <w:lang w:val="en-US" w:eastAsia="zh-CN" w:bidi="ar-SA"/>
              </w:rPr>
            </w:pPr>
            <w:r>
              <w:rPr>
                <w:rFonts w:hint="eastAsia" w:ascii="宋体" w:hAnsi="宋体" w:eastAsia="宋体" w:cs="宋体"/>
              </w:rPr>
              <w:t>建筑工程</w:t>
            </w:r>
          </w:p>
        </w:tc>
        <w:tc>
          <w:tcPr>
            <w:tcW w:w="1400" w:type="dxa"/>
            <w:tcBorders>
              <w:top w:val="single" w:color="auto" w:sz="4" w:space="0"/>
              <w:bottom w:val="single" w:color="auto" w:sz="4" w:space="0"/>
            </w:tcBorders>
            <w:noWrap w:val="0"/>
            <w:vAlign w:val="center"/>
          </w:tcPr>
          <w:p w14:paraId="19A7C926">
            <w:pPr>
              <w:jc w:val="center"/>
              <w:rPr>
                <w:rFonts w:hint="eastAsia" w:ascii="宋体" w:hAnsi="宋体" w:eastAsia="宋体" w:cs="宋体"/>
                <w:lang w:val="en-US" w:eastAsia="zh-CN"/>
              </w:rPr>
            </w:pPr>
            <w:r>
              <w:rPr>
                <w:rFonts w:hint="eastAsia" w:ascii="宋体" w:hAnsi="宋体" w:eastAsia="宋体" w:cs="宋体"/>
                <w:lang w:val="en-US" w:eastAsia="zh-CN"/>
              </w:rPr>
              <w:t>13783686862</w:t>
            </w:r>
          </w:p>
        </w:tc>
      </w:tr>
      <w:tr w14:paraId="0C6C7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563" w:type="dxa"/>
            <w:noWrap w:val="0"/>
            <w:vAlign w:val="center"/>
          </w:tcPr>
          <w:p w14:paraId="5F156369">
            <w:pPr>
              <w:jc w:val="center"/>
              <w:rPr>
                <w:rFonts w:hint="eastAsia" w:ascii="宋体" w:hAnsi="宋体" w:eastAsia="宋体" w:cs="宋体"/>
                <w:lang w:val="en-US" w:eastAsia="zh-CN"/>
              </w:rPr>
            </w:pPr>
            <w:r>
              <w:rPr>
                <w:rFonts w:hint="eastAsia" w:ascii="宋体" w:hAnsi="宋体" w:eastAsia="宋体" w:cs="宋体"/>
                <w:lang w:val="en-US" w:eastAsia="zh-CN"/>
              </w:rPr>
              <w:t>预算员</w:t>
            </w:r>
          </w:p>
        </w:tc>
        <w:tc>
          <w:tcPr>
            <w:tcW w:w="1068" w:type="dxa"/>
            <w:noWrap w:val="0"/>
            <w:vAlign w:val="center"/>
          </w:tcPr>
          <w:p w14:paraId="15011491">
            <w:pPr>
              <w:jc w:val="center"/>
              <w:rPr>
                <w:rFonts w:hint="default" w:ascii="宋体" w:hAnsi="宋体" w:eastAsia="宋体" w:cs="宋体"/>
                <w:lang w:val="en-US" w:eastAsia="zh-CN"/>
              </w:rPr>
            </w:pPr>
            <w:r>
              <w:rPr>
                <w:rFonts w:hint="eastAsia" w:ascii="宋体" w:hAnsi="宋体" w:cs="宋体"/>
                <w:lang w:val="en-US" w:eastAsia="zh-CN"/>
              </w:rPr>
              <w:t>李均毅</w:t>
            </w:r>
          </w:p>
        </w:tc>
        <w:tc>
          <w:tcPr>
            <w:tcW w:w="1290" w:type="dxa"/>
            <w:noWrap w:val="0"/>
            <w:vAlign w:val="center"/>
          </w:tcPr>
          <w:p w14:paraId="7CBCA8F2">
            <w:pPr>
              <w:jc w:val="center"/>
              <w:rPr>
                <w:rFonts w:hint="eastAsia" w:ascii="宋体" w:hAnsi="宋体" w:eastAsia="宋体" w:cs="宋体"/>
              </w:rPr>
            </w:pPr>
            <w:r>
              <w:rPr>
                <w:rFonts w:hint="eastAsia" w:ascii="宋体" w:hAnsi="宋体" w:eastAsia="宋体" w:cs="宋体"/>
                <w:lang w:val="en-US" w:eastAsia="zh-CN"/>
              </w:rPr>
              <w:t>预算员</w:t>
            </w:r>
          </w:p>
        </w:tc>
        <w:tc>
          <w:tcPr>
            <w:tcW w:w="610" w:type="dxa"/>
            <w:noWrap w:val="0"/>
            <w:vAlign w:val="center"/>
          </w:tcPr>
          <w:p w14:paraId="078535EC">
            <w:pPr>
              <w:jc w:val="center"/>
              <w:rPr>
                <w:rFonts w:hint="eastAsia" w:ascii="Times New Roman" w:hAnsi="Times New Roman" w:eastAsia="宋体" w:cs="Times New Roman"/>
                <w:kern w:val="2"/>
                <w:sz w:val="21"/>
                <w:lang w:val="en-US" w:eastAsia="zh-CN" w:bidi="ar-SA"/>
              </w:rPr>
            </w:pPr>
            <w:r>
              <w:rPr>
                <w:rFonts w:hint="eastAsia"/>
              </w:rPr>
              <w:t>员级</w:t>
            </w:r>
          </w:p>
        </w:tc>
        <w:tc>
          <w:tcPr>
            <w:tcW w:w="2444" w:type="dxa"/>
            <w:noWrap w:val="0"/>
            <w:vAlign w:val="center"/>
          </w:tcPr>
          <w:p w14:paraId="31062B09">
            <w:pPr>
              <w:jc w:val="center"/>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2504100100591696</w:t>
            </w:r>
          </w:p>
        </w:tc>
        <w:tc>
          <w:tcPr>
            <w:tcW w:w="983" w:type="dxa"/>
            <w:noWrap w:val="0"/>
            <w:vAlign w:val="center"/>
          </w:tcPr>
          <w:p w14:paraId="22003D36">
            <w:pPr>
              <w:jc w:val="center"/>
              <w:rPr>
                <w:rFonts w:hint="eastAsia" w:ascii="宋体" w:hAnsi="宋体" w:eastAsia="宋体" w:cs="宋体"/>
                <w:kern w:val="2"/>
                <w:sz w:val="21"/>
                <w:lang w:val="en-US" w:eastAsia="zh-CN" w:bidi="ar-SA"/>
              </w:rPr>
            </w:pPr>
            <w:r>
              <w:rPr>
                <w:rFonts w:hint="eastAsia" w:ascii="宋体" w:hAnsi="宋体" w:eastAsia="宋体" w:cs="宋体"/>
              </w:rPr>
              <w:t>建筑工程</w:t>
            </w:r>
          </w:p>
        </w:tc>
        <w:tc>
          <w:tcPr>
            <w:tcW w:w="1400" w:type="dxa"/>
            <w:tcBorders>
              <w:top w:val="single" w:color="auto" w:sz="4" w:space="0"/>
              <w:bottom w:val="single" w:color="auto" w:sz="4" w:space="0"/>
            </w:tcBorders>
            <w:noWrap w:val="0"/>
            <w:vAlign w:val="center"/>
          </w:tcPr>
          <w:p w14:paraId="36B13056">
            <w:pPr>
              <w:jc w:val="center"/>
            </w:pPr>
            <w:r>
              <w:rPr>
                <w:rFonts w:hint="eastAsia" w:ascii="宋体" w:hAnsi="宋体" w:cs="宋体"/>
                <w:kern w:val="2"/>
                <w:sz w:val="21"/>
                <w:szCs w:val="21"/>
                <w:lang w:val="en-US" w:eastAsia="zh-CN" w:bidi="ar-SA"/>
              </w:rPr>
              <w:t>15518522387</w:t>
            </w:r>
          </w:p>
        </w:tc>
      </w:tr>
      <w:tr w14:paraId="79FB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1563" w:type="dxa"/>
            <w:noWrap w:val="0"/>
            <w:vAlign w:val="center"/>
          </w:tcPr>
          <w:p w14:paraId="51E453A2">
            <w:pPr>
              <w:jc w:val="center"/>
              <w:rPr>
                <w:rFonts w:hint="eastAsia" w:ascii="宋体" w:hAnsi="宋体" w:eastAsia="宋体" w:cs="宋体"/>
              </w:rPr>
            </w:pPr>
            <w:r>
              <w:rPr>
                <w:rFonts w:hint="eastAsia" w:ascii="宋体" w:hAnsi="宋体" w:eastAsia="宋体" w:cs="宋体"/>
              </w:rPr>
              <w:t>资料员</w:t>
            </w:r>
          </w:p>
        </w:tc>
        <w:tc>
          <w:tcPr>
            <w:tcW w:w="1068" w:type="dxa"/>
            <w:noWrap w:val="0"/>
            <w:vAlign w:val="center"/>
          </w:tcPr>
          <w:p w14:paraId="43A50517">
            <w:pPr>
              <w:jc w:val="center"/>
              <w:rPr>
                <w:rFonts w:hint="default" w:ascii="宋体" w:hAnsi="宋体" w:eastAsia="宋体" w:cs="宋体"/>
                <w:lang w:val="en-US" w:eastAsia="zh-CN"/>
              </w:rPr>
            </w:pPr>
            <w:r>
              <w:rPr>
                <w:rFonts w:hint="eastAsia" w:ascii="宋体" w:hAnsi="宋体" w:cs="宋体"/>
                <w:lang w:val="en-US" w:eastAsia="zh-CN"/>
              </w:rPr>
              <w:t>金新芹</w:t>
            </w:r>
          </w:p>
        </w:tc>
        <w:tc>
          <w:tcPr>
            <w:tcW w:w="1290" w:type="dxa"/>
            <w:noWrap w:val="0"/>
            <w:vAlign w:val="center"/>
          </w:tcPr>
          <w:p w14:paraId="3106A592">
            <w:pPr>
              <w:jc w:val="center"/>
              <w:rPr>
                <w:rFonts w:hint="eastAsia" w:ascii="宋体" w:hAnsi="宋体" w:eastAsia="宋体" w:cs="宋体"/>
              </w:rPr>
            </w:pPr>
            <w:r>
              <w:rPr>
                <w:rFonts w:hint="eastAsia" w:ascii="宋体" w:hAnsi="宋体" w:eastAsia="宋体" w:cs="宋体"/>
              </w:rPr>
              <w:t>资料员</w:t>
            </w:r>
          </w:p>
        </w:tc>
        <w:tc>
          <w:tcPr>
            <w:tcW w:w="610" w:type="dxa"/>
            <w:noWrap w:val="0"/>
            <w:vAlign w:val="center"/>
          </w:tcPr>
          <w:p w14:paraId="582F0479">
            <w:pPr>
              <w:jc w:val="center"/>
              <w:rPr>
                <w:rFonts w:hint="eastAsia"/>
              </w:rPr>
            </w:pPr>
            <w:r>
              <w:rPr>
                <w:rFonts w:hint="eastAsia"/>
              </w:rPr>
              <w:t>员级</w:t>
            </w:r>
          </w:p>
        </w:tc>
        <w:tc>
          <w:tcPr>
            <w:tcW w:w="2444" w:type="dxa"/>
            <w:noWrap w:val="0"/>
            <w:vAlign w:val="center"/>
          </w:tcPr>
          <w:p w14:paraId="4F58166B">
            <w:pPr>
              <w:jc w:val="center"/>
              <w:rPr>
                <w:rFonts w:hint="default" w:ascii="宋体" w:hAnsi="宋体" w:eastAsia="宋体" w:cs="宋体"/>
                <w:lang w:val="en-US" w:eastAsia="zh-CN"/>
              </w:rPr>
            </w:pPr>
            <w:r>
              <w:rPr>
                <w:rFonts w:hint="eastAsia" w:ascii="宋体" w:hAnsi="宋体" w:eastAsia="宋体" w:cs="宋体"/>
                <w:lang w:val="en-US" w:eastAsia="zh-CN"/>
              </w:rPr>
              <w:t>04</w:t>
            </w:r>
            <w:r>
              <w:rPr>
                <w:rFonts w:hint="eastAsia" w:ascii="宋体" w:hAnsi="宋体" w:cs="宋体"/>
                <w:lang w:val="en-US" w:eastAsia="zh-CN"/>
              </w:rPr>
              <w:t>12511400001000053</w:t>
            </w:r>
          </w:p>
        </w:tc>
        <w:tc>
          <w:tcPr>
            <w:tcW w:w="983" w:type="dxa"/>
            <w:noWrap w:val="0"/>
            <w:vAlign w:val="center"/>
          </w:tcPr>
          <w:p w14:paraId="6C4018B5">
            <w:pPr>
              <w:jc w:val="center"/>
              <w:rPr>
                <w:rFonts w:hint="eastAsia" w:ascii="宋体" w:hAnsi="宋体" w:eastAsia="宋体" w:cs="宋体"/>
              </w:rPr>
            </w:pPr>
            <w:r>
              <w:rPr>
                <w:rFonts w:hint="eastAsia" w:ascii="宋体" w:hAnsi="宋体" w:eastAsia="宋体" w:cs="宋体"/>
              </w:rPr>
              <w:t>建筑工程</w:t>
            </w:r>
          </w:p>
        </w:tc>
        <w:tc>
          <w:tcPr>
            <w:tcW w:w="1400" w:type="dxa"/>
            <w:tcBorders>
              <w:top w:val="single" w:color="auto" w:sz="4" w:space="0"/>
              <w:bottom w:val="single" w:color="auto" w:sz="4" w:space="0"/>
            </w:tcBorders>
            <w:noWrap w:val="0"/>
            <w:vAlign w:val="center"/>
          </w:tcPr>
          <w:p w14:paraId="3B2DDAA9">
            <w:pPr>
              <w:jc w:val="center"/>
              <w:rPr>
                <w:rFonts w:hint="default" w:eastAsia="宋体"/>
                <w:lang w:val="en-US" w:eastAsia="zh-CN"/>
              </w:rPr>
            </w:pPr>
            <w:r>
              <w:rPr>
                <w:rFonts w:hint="eastAsia" w:ascii="宋体" w:hAnsi="宋体" w:eastAsia="宋体" w:cs="宋体"/>
                <w:lang w:val="en-US" w:eastAsia="zh-CN"/>
              </w:rPr>
              <w:t>15036058058</w:t>
            </w:r>
          </w:p>
        </w:tc>
      </w:tr>
    </w:tbl>
    <w:p w14:paraId="5A68BCAC">
      <w:pPr>
        <w:pStyle w:val="2"/>
        <w:rPr>
          <w:rFonts w:hint="eastAsia" w:ascii="宋体" w:hAnsi="宋体" w:eastAsia="宋体" w:cs="宋体"/>
          <w:color w:val="auto"/>
          <w:sz w:val="28"/>
          <w:szCs w:val="28"/>
          <w:highlight w:val="none"/>
          <w:lang w:val="en-US" w:eastAsia="zh-CN"/>
        </w:rPr>
      </w:pPr>
    </w:p>
    <w:p w14:paraId="47017F44">
      <w:pPr>
        <w:rPr>
          <w:rFonts w:hint="eastAsia"/>
          <w:lang w:val="en-US" w:eastAsia="zh-CN"/>
        </w:rPr>
      </w:pPr>
    </w:p>
    <w:p w14:paraId="5FB24234">
      <w:pPr>
        <w:pStyle w:val="27"/>
        <w:rPr>
          <w:rFonts w:hint="default" w:ascii="宋体" w:hAnsi="宋体" w:eastAsia="宋体" w:cs="宋体"/>
          <w:b/>
          <w:bCs/>
          <w:color w:val="auto"/>
          <w:kern w:val="144"/>
          <w:position w:val="6"/>
          <w:sz w:val="28"/>
          <w:szCs w:val="28"/>
          <w:highlight w:val="none"/>
          <w:lang w:val="en-US" w:eastAsia="zh-CN"/>
        </w:rPr>
      </w:pPr>
      <w:r>
        <w:rPr>
          <w:rFonts w:hint="eastAsia" w:hAnsi="宋体" w:cs="宋体"/>
          <w:b/>
          <w:bCs/>
          <w:color w:val="auto"/>
          <w:kern w:val="144"/>
          <w:position w:val="6"/>
          <w:sz w:val="24"/>
          <w:szCs w:val="24"/>
          <w:highlight w:val="none"/>
          <w:lang w:val="en-US" w:eastAsia="zh-CN"/>
        </w:rPr>
        <w:t>附件五   招标答疑及回复（已计入合同价）</w:t>
      </w:r>
    </w:p>
    <w:p w14:paraId="392DEEBB">
      <w:pPr>
        <w:pStyle w:val="27"/>
        <w:rPr>
          <w:rFonts w:hint="eastAsia" w:ascii="宋体" w:hAnsi="宋体" w:eastAsia="宋体" w:cs="宋体"/>
          <w:color w:val="auto"/>
          <w:highlight w:val="none"/>
        </w:rPr>
      </w:pPr>
    </w:p>
    <w:p w14:paraId="18193FD5">
      <w:pPr>
        <w:jc w:val="center"/>
        <w:rPr>
          <w:rFonts w:hint="default" w:ascii="仿宋" w:hAnsi="仿宋" w:eastAsia="仿宋" w:cs="仿宋"/>
          <w:b/>
          <w:bCs/>
          <w:color w:val="auto"/>
          <w:sz w:val="30"/>
          <w:szCs w:val="30"/>
          <w:highlight w:val="none"/>
          <w:lang w:val="en-US"/>
        </w:rPr>
      </w:pPr>
      <w:r>
        <w:rPr>
          <w:rFonts w:hint="eastAsia" w:ascii="仿宋" w:hAnsi="仿宋" w:eastAsia="仿宋" w:cs="仿宋"/>
          <w:b/>
          <w:color w:val="auto"/>
          <w:sz w:val="30"/>
          <w:szCs w:val="30"/>
          <w:highlight w:val="none"/>
          <w:lang w:eastAsia="zh-CN"/>
        </w:rPr>
        <w:t>开元壹号·天逸项目外墙保温涂料工程</w:t>
      </w:r>
      <w:r>
        <w:rPr>
          <w:rFonts w:hint="eastAsia" w:ascii="仿宋" w:hAnsi="仿宋" w:eastAsia="仿宋" w:cs="仿宋"/>
          <w:b/>
          <w:color w:val="auto"/>
          <w:sz w:val="30"/>
          <w:szCs w:val="30"/>
          <w:highlight w:val="none"/>
          <w:lang w:val="en-US" w:eastAsia="zh-CN"/>
        </w:rPr>
        <w:t>招标答疑及回复</w:t>
      </w:r>
    </w:p>
    <w:p w14:paraId="6BA32282">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招标清单中80mm岩棉，项目特征描述如下图所示，请明确80mm岩棉是一层网格布施工，还是两层网格布施工？</w:t>
      </w:r>
    </w:p>
    <w:p w14:paraId="3EA6C693">
      <w:pPr>
        <w:pStyle w:val="27"/>
        <w:numPr>
          <w:ilvl w:val="0"/>
          <w:numId w:val="0"/>
        </w:numPr>
      </w:pPr>
      <w:r>
        <w:drawing>
          <wp:inline distT="0" distB="0" distL="114300" distR="114300">
            <wp:extent cx="5295900" cy="188595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5295900" cy="1885950"/>
                    </a:xfrm>
                    <a:prstGeom prst="rect">
                      <a:avLst/>
                    </a:prstGeom>
                    <a:noFill/>
                    <a:ln>
                      <a:noFill/>
                    </a:ln>
                  </pic:spPr>
                </pic:pic>
              </a:graphicData>
            </a:graphic>
          </wp:inline>
        </w:drawing>
      </w:r>
    </w:p>
    <w:p w14:paraId="23C92B63">
      <w:pPr>
        <w:pStyle w:val="27"/>
        <w:numPr>
          <w:ilvl w:val="0"/>
          <w:numId w:val="0"/>
        </w:numPr>
      </w:pPr>
      <w:r>
        <w:drawing>
          <wp:inline distT="0" distB="0" distL="114300" distR="114300">
            <wp:extent cx="5173980" cy="2289810"/>
            <wp:effectExtent l="0" t="0" r="762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173980" cy="2289810"/>
                    </a:xfrm>
                    <a:prstGeom prst="rect">
                      <a:avLst/>
                    </a:prstGeom>
                    <a:noFill/>
                    <a:ln>
                      <a:noFill/>
                    </a:ln>
                  </pic:spPr>
                </pic:pic>
              </a:graphicData>
            </a:graphic>
          </wp:inline>
        </w:drawing>
      </w:r>
    </w:p>
    <w:p w14:paraId="19B66274">
      <w:pPr>
        <w:pStyle w:val="27"/>
        <w:numPr>
          <w:ilvl w:val="0"/>
          <w:numId w:val="0"/>
        </w:numPr>
        <w:rPr>
          <w:rFonts w:hint="default" w:eastAsia="宋体"/>
          <w:lang w:val="en-US" w:eastAsia="zh-CN"/>
        </w:rPr>
      </w:pPr>
      <w:r>
        <w:rPr>
          <w:rFonts w:hint="eastAsia"/>
          <w:lang w:val="en-US" w:eastAsia="zh-CN"/>
        </w:rPr>
        <w:t>回复：两层网格布，清单自行修改</w:t>
      </w:r>
    </w:p>
    <w:p w14:paraId="1B32E21D">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门窗侧壁是否做无机保温砂浆？</w:t>
      </w:r>
    </w:p>
    <w:p w14:paraId="6743C495">
      <w:pPr>
        <w:pStyle w:val="27"/>
        <w:numPr>
          <w:ilvl w:val="0"/>
          <w:numId w:val="0"/>
        </w:numPr>
        <w:ind w:leftChars="0"/>
        <w:jc w:val="center"/>
      </w:pPr>
      <w:r>
        <w:drawing>
          <wp:inline distT="0" distB="0" distL="114300" distR="114300">
            <wp:extent cx="4750435" cy="2426970"/>
            <wp:effectExtent l="0" t="0" r="1206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750435" cy="2426970"/>
                    </a:xfrm>
                    <a:prstGeom prst="rect">
                      <a:avLst/>
                    </a:prstGeom>
                    <a:noFill/>
                    <a:ln>
                      <a:noFill/>
                    </a:ln>
                  </pic:spPr>
                </pic:pic>
              </a:graphicData>
            </a:graphic>
          </wp:inline>
        </w:drawing>
      </w:r>
    </w:p>
    <w:p w14:paraId="7ACC1549">
      <w:pPr>
        <w:pStyle w:val="27"/>
        <w:numPr>
          <w:ilvl w:val="0"/>
          <w:numId w:val="0"/>
        </w:numPr>
      </w:pPr>
      <w:r>
        <w:rPr>
          <w:rFonts w:hint="eastAsia"/>
          <w:lang w:val="en-US" w:eastAsia="zh-CN"/>
        </w:rPr>
        <w:t>回复：不需要保温砂浆，需要保温翻包网</w:t>
      </w:r>
    </w:p>
    <w:p w14:paraId="58116AC2">
      <w:pPr>
        <w:pStyle w:val="27"/>
        <w:numPr>
          <w:ilvl w:val="0"/>
          <w:numId w:val="2"/>
        </w:numPr>
        <w:ind w:left="0" w:leftChars="0" w:firstLine="0" w:firstLineChars="0"/>
        <w:jc w:val="both"/>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招标文件中甲控乙供主材一览表中显示外墙腻子和抹面砂浆的品牌，我司目前均没有合作过，是否可以增加外墙腻子、抹面砂浆品牌：三棵树、富思特、炜煜、虹然、润新等品牌？</w:t>
      </w:r>
    </w:p>
    <w:p w14:paraId="3E7D18E3">
      <w:pPr>
        <w:pStyle w:val="27"/>
        <w:numPr>
          <w:ilvl w:val="0"/>
          <w:numId w:val="0"/>
        </w:numPr>
      </w:pPr>
      <w:r>
        <w:rPr>
          <w:rFonts w:hint="eastAsia"/>
          <w:lang w:val="en-US" w:eastAsia="zh-CN"/>
        </w:rPr>
        <w:t>回复：按招标文件</w:t>
      </w:r>
    </w:p>
    <w:p w14:paraId="55AD066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本工程绝对工期多少日历天？</w:t>
      </w:r>
    </w:p>
    <w:p w14:paraId="46E31905">
      <w:pPr>
        <w:pStyle w:val="27"/>
        <w:numPr>
          <w:ilvl w:val="0"/>
          <w:numId w:val="0"/>
        </w:numPr>
        <w:rPr>
          <w:rFonts w:hint="eastAsia" w:ascii="仿宋" w:hAnsi="仿宋" w:eastAsia="仿宋" w:cs="仿宋"/>
          <w:b w:val="0"/>
          <w:bCs/>
          <w:kern w:val="0"/>
          <w:position w:val="-10"/>
          <w:sz w:val="28"/>
          <w:szCs w:val="28"/>
          <w:lang w:val="en-US" w:eastAsia="zh-CN" w:bidi="ar-SA"/>
        </w:rPr>
      </w:pPr>
      <w:r>
        <w:rPr>
          <w:rFonts w:hint="eastAsia"/>
          <w:lang w:val="en-US" w:eastAsia="zh-CN"/>
        </w:rPr>
        <w:t>回复：</w:t>
      </w:r>
      <w:r>
        <w:rPr>
          <w:rFonts w:hint="default" w:ascii="仿宋" w:hAnsi="仿宋" w:eastAsia="仿宋" w:cs="仿宋"/>
          <w:b w:val="0"/>
          <w:bCs/>
          <w:kern w:val="0"/>
          <w:position w:val="-10"/>
          <w:sz w:val="28"/>
          <w:szCs w:val="28"/>
          <w:lang w:val="en-US" w:eastAsia="zh-CN" w:bidi="ar-SA"/>
        </w:rPr>
        <w:t>90</w:t>
      </w:r>
      <w:r>
        <w:rPr>
          <w:rFonts w:hint="eastAsia" w:ascii="仿宋" w:hAnsi="仿宋" w:eastAsia="仿宋" w:cs="仿宋"/>
          <w:b w:val="0"/>
          <w:bCs/>
          <w:kern w:val="0"/>
          <w:position w:val="-10"/>
          <w:sz w:val="28"/>
          <w:szCs w:val="28"/>
          <w:lang w:val="en-US" w:eastAsia="zh-CN" w:bidi="ar-SA"/>
        </w:rPr>
        <w:t>天</w:t>
      </w:r>
    </w:p>
    <w:p w14:paraId="533BC6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5、本工程是否需缴纳总包配合费？</w:t>
      </w:r>
    </w:p>
    <w:p w14:paraId="1CDD17F9">
      <w:pPr>
        <w:pStyle w:val="27"/>
        <w:numPr>
          <w:ilvl w:val="0"/>
          <w:numId w:val="0"/>
        </w:numPr>
        <w:rPr>
          <w:rFonts w:hint="eastAsia" w:ascii="仿宋" w:hAnsi="仿宋" w:eastAsia="仿宋" w:cs="仿宋"/>
          <w:b w:val="0"/>
          <w:bCs/>
          <w:kern w:val="0"/>
          <w:position w:val="-10"/>
          <w:sz w:val="28"/>
          <w:szCs w:val="28"/>
          <w:lang w:val="en-US" w:eastAsia="zh-CN" w:bidi="ar-SA"/>
        </w:rPr>
      </w:pPr>
      <w:r>
        <w:rPr>
          <w:rFonts w:hint="eastAsia"/>
          <w:lang w:val="en-US" w:eastAsia="zh-CN"/>
        </w:rPr>
        <w:t>回复：需要交电费，配合费不需要</w:t>
      </w:r>
    </w:p>
    <w:p w14:paraId="4C8DE1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6、本工程是否有强制抵房要求，如有，工抵比例为合同多少？</w:t>
      </w:r>
    </w:p>
    <w:p w14:paraId="604928FC">
      <w:pPr>
        <w:pStyle w:val="27"/>
        <w:numPr>
          <w:ilvl w:val="0"/>
          <w:numId w:val="0"/>
        </w:numPr>
        <w:rPr>
          <w:rFonts w:hint="default" w:ascii="仿宋" w:hAnsi="仿宋" w:eastAsia="仿宋" w:cs="仿宋"/>
          <w:b/>
          <w:bCs w:val="0"/>
          <w:kern w:val="0"/>
          <w:position w:val="-10"/>
          <w:sz w:val="28"/>
          <w:szCs w:val="28"/>
          <w:lang w:val="en-US" w:eastAsia="zh-CN" w:bidi="ar-SA"/>
        </w:rPr>
      </w:pPr>
      <w:r>
        <w:rPr>
          <w:rFonts w:hint="eastAsia"/>
          <w:b/>
          <w:bCs w:val="0"/>
          <w:lang w:val="en-US" w:eastAsia="zh-CN"/>
        </w:rPr>
        <w:t>回复：</w:t>
      </w:r>
      <w:r>
        <w:rPr>
          <w:rFonts w:hint="eastAsia" w:ascii="仿宋" w:hAnsi="仿宋" w:eastAsia="仿宋" w:cs="仿宋"/>
          <w:b/>
          <w:bCs w:val="0"/>
          <w:kern w:val="0"/>
          <w:position w:val="-10"/>
          <w:sz w:val="28"/>
          <w:szCs w:val="28"/>
          <w:lang w:val="en-US" w:eastAsia="zh-CN" w:bidi="ar-SA"/>
        </w:rPr>
        <w:t>招标阶段不要求</w:t>
      </w:r>
    </w:p>
    <w:p w14:paraId="266086E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本工程付款方式，是否可按合同正常履约执行？</w:t>
      </w:r>
    </w:p>
    <w:p w14:paraId="430CD1B2">
      <w:pPr>
        <w:pStyle w:val="27"/>
        <w:numPr>
          <w:ilvl w:val="0"/>
          <w:numId w:val="0"/>
        </w:numPr>
        <w:rPr>
          <w:rFonts w:hint="default" w:ascii="仿宋" w:hAnsi="仿宋" w:eastAsia="仿宋" w:cs="仿宋"/>
          <w:b w:val="0"/>
          <w:bCs/>
          <w:kern w:val="0"/>
          <w:position w:val="-10"/>
          <w:sz w:val="28"/>
          <w:szCs w:val="28"/>
          <w:lang w:val="en-US" w:eastAsia="zh-CN" w:bidi="ar-SA"/>
        </w:rPr>
      </w:pPr>
      <w:r>
        <w:rPr>
          <w:rFonts w:hint="eastAsia"/>
          <w:lang w:val="en-US" w:eastAsia="zh-CN"/>
        </w:rPr>
        <w:t>回复：能</w:t>
      </w:r>
    </w:p>
    <w:p w14:paraId="4EE29C5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本工程甲方所列材料品牌减少，是否可以使用同质量其他品牌？</w:t>
      </w:r>
    </w:p>
    <w:p w14:paraId="7D40E6EB">
      <w:pPr>
        <w:pStyle w:val="27"/>
        <w:numPr>
          <w:ilvl w:val="0"/>
          <w:numId w:val="0"/>
        </w:numPr>
        <w:rPr>
          <w:rFonts w:hint="eastAsia" w:ascii="仿宋" w:hAnsi="仿宋" w:eastAsia="仿宋" w:cs="仿宋"/>
          <w:b w:val="0"/>
          <w:bCs/>
          <w:kern w:val="0"/>
          <w:position w:val="-10"/>
          <w:sz w:val="28"/>
          <w:szCs w:val="28"/>
          <w:lang w:val="en-US" w:eastAsia="zh-CN" w:bidi="ar-SA"/>
        </w:rPr>
      </w:pPr>
      <w:r>
        <w:rPr>
          <w:rFonts w:hint="eastAsia"/>
          <w:lang w:val="en-US" w:eastAsia="zh-CN"/>
        </w:rPr>
        <w:t>回复：按招标文件</w:t>
      </w:r>
    </w:p>
    <w:p w14:paraId="4FA8643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本工程是否存在二次进场？</w:t>
      </w:r>
    </w:p>
    <w:p w14:paraId="30038885">
      <w:pPr>
        <w:pStyle w:val="27"/>
        <w:numPr>
          <w:ilvl w:val="0"/>
          <w:numId w:val="0"/>
        </w:numPr>
        <w:rPr>
          <w:rFonts w:hint="eastAsia" w:ascii="仿宋" w:hAnsi="仿宋" w:eastAsia="仿宋" w:cs="仿宋"/>
          <w:b w:val="0"/>
          <w:bCs/>
          <w:kern w:val="0"/>
          <w:position w:val="-10"/>
          <w:sz w:val="28"/>
          <w:szCs w:val="28"/>
          <w:lang w:val="en-US" w:eastAsia="zh-CN" w:bidi="ar-SA"/>
        </w:rPr>
      </w:pPr>
      <w:r>
        <w:rPr>
          <w:rFonts w:hint="eastAsia"/>
          <w:lang w:val="en-US" w:eastAsia="zh-CN"/>
        </w:rPr>
        <w:t>回复：主楼一批次，南侧商业可能春节后施工</w:t>
      </w:r>
    </w:p>
    <w:p w14:paraId="27AFF170">
      <w:pPr>
        <w:pStyle w:val="9"/>
        <w:numPr>
          <w:ilvl w:val="0"/>
          <w:numId w:val="3"/>
        </w:numPr>
        <w:spacing w:line="249" w:lineRule="auto"/>
        <w:ind w:left="0" w:leftChars="0" w:firstLine="0" w:firstLineChars="0"/>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本工程未列开办费，如夜间施工，雨季施工，高空作业费，高温施工费，赶工费？</w:t>
      </w:r>
    </w:p>
    <w:p w14:paraId="18E6E476">
      <w:pPr>
        <w:pStyle w:val="27"/>
        <w:numPr>
          <w:ilvl w:val="0"/>
          <w:numId w:val="0"/>
        </w:numPr>
        <w:rPr>
          <w:rFonts w:hint="default" w:eastAsia="宋体"/>
          <w:lang w:val="en-US" w:eastAsia="zh-CN"/>
        </w:rPr>
      </w:pPr>
      <w:r>
        <w:rPr>
          <w:rFonts w:hint="eastAsia"/>
          <w:lang w:val="en-US" w:eastAsia="zh-CN"/>
        </w:rPr>
        <w:t>回复：报价综合考虑</w:t>
      </w:r>
    </w:p>
    <w:p w14:paraId="3171487E">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保温一体板是否在此次招标范围内;</w:t>
      </w:r>
    </w:p>
    <w:p w14:paraId="1FB217E7">
      <w:pPr>
        <w:pStyle w:val="27"/>
        <w:numPr>
          <w:ilvl w:val="0"/>
          <w:numId w:val="0"/>
        </w:numPr>
        <w:rPr>
          <w:rFonts w:hint="default"/>
          <w:lang w:val="en-US" w:eastAsia="zh-CN"/>
        </w:rPr>
      </w:pPr>
      <w:r>
        <w:rPr>
          <w:rFonts w:hint="eastAsia"/>
          <w:lang w:val="en-US" w:eastAsia="zh-CN"/>
        </w:rPr>
        <w:t>回复：不含</w:t>
      </w:r>
    </w:p>
    <w:p w14:paraId="5944088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钢托架能否并入保温报价;</w:t>
      </w:r>
    </w:p>
    <w:p w14:paraId="03FDDF05">
      <w:pPr>
        <w:pStyle w:val="9"/>
        <w:numPr>
          <w:ilvl w:val="0"/>
          <w:numId w:val="0"/>
        </w:numPr>
        <w:spacing w:line="249" w:lineRule="auto"/>
        <w:ind w:leftChars="0"/>
        <w:rPr>
          <w:rFonts w:hint="eastAsia" w:ascii="宋体" w:hAnsi="Times New Roman" w:eastAsia="宋体" w:cs="Times New Roman"/>
          <w:b/>
          <w:position w:val="-10"/>
          <w:sz w:val="24"/>
          <w:szCs w:val="22"/>
          <w:lang w:val="en-US" w:eastAsia="zh-CN" w:bidi="ar-SA"/>
        </w:rPr>
      </w:pPr>
      <w:r>
        <w:rPr>
          <w:rFonts w:hint="eastAsia" w:ascii="宋体" w:hAnsi="Times New Roman" w:eastAsia="宋体" w:cs="Times New Roman"/>
          <w:b/>
          <w:position w:val="-10"/>
          <w:sz w:val="24"/>
          <w:szCs w:val="22"/>
          <w:lang w:val="en-US" w:eastAsia="zh-CN" w:bidi="ar-SA"/>
        </w:rPr>
        <w:t>回复：清单已经调整，钢托架并入保温</w:t>
      </w:r>
    </w:p>
    <w:p w14:paraId="6FBB0E1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b w:val="0"/>
          <w:bCs/>
          <w:kern w:val="0"/>
          <w:position w:val="-10"/>
          <w:sz w:val="28"/>
          <w:szCs w:val="28"/>
          <w:lang w:val="en-US" w:eastAsia="zh-CN" w:bidi="ar-SA"/>
        </w:rPr>
      </w:pPr>
      <w:r>
        <w:rPr>
          <w:rFonts w:hint="eastAsia" w:ascii="仿宋" w:hAnsi="仿宋" w:eastAsia="仿宋" w:cs="仿宋"/>
          <w:b w:val="0"/>
          <w:bCs/>
          <w:kern w:val="0"/>
          <w:position w:val="-10"/>
          <w:sz w:val="28"/>
          <w:szCs w:val="28"/>
          <w:lang w:val="en-US" w:eastAsia="zh-CN" w:bidi="ar-SA"/>
        </w:rPr>
        <w:t>综合单价分析招标文件与工程量清单不一致时以那一个为准。</w:t>
      </w:r>
    </w:p>
    <w:p w14:paraId="59EC2485">
      <w:pPr>
        <w:pStyle w:val="9"/>
        <w:numPr>
          <w:ilvl w:val="0"/>
          <w:numId w:val="0"/>
        </w:numPr>
        <w:spacing w:line="249" w:lineRule="auto"/>
        <w:ind w:leftChars="0"/>
        <w:rPr>
          <w:rFonts w:hint="eastAsia" w:ascii="宋体" w:hAnsi="Times New Roman" w:eastAsia="宋体" w:cs="Times New Roman"/>
          <w:b/>
          <w:position w:val="-10"/>
          <w:sz w:val="24"/>
          <w:szCs w:val="22"/>
          <w:lang w:val="en-US" w:eastAsia="zh-CN" w:bidi="ar-SA"/>
        </w:rPr>
      </w:pPr>
      <w:r>
        <w:rPr>
          <w:rFonts w:hint="eastAsia" w:ascii="宋体" w:hAnsi="Times New Roman" w:eastAsia="宋体" w:cs="Times New Roman"/>
          <w:b/>
          <w:position w:val="-10"/>
          <w:sz w:val="24"/>
          <w:szCs w:val="22"/>
          <w:lang w:val="en-US" w:eastAsia="zh-CN" w:bidi="ar-SA"/>
        </w:rPr>
        <w:t>回复：综合单价分析和清单一致</w:t>
      </w:r>
    </w:p>
    <w:p w14:paraId="1A07081C">
      <w:pPr>
        <w:numPr>
          <w:ilvl w:val="0"/>
          <w:numId w:val="0"/>
        </w:numPr>
        <w:overflowPunct w:val="0"/>
        <w:spacing w:line="360" w:lineRule="auto"/>
        <w:jc w:val="left"/>
        <w:rPr>
          <w:rFonts w:hint="eastAsia" w:ascii="宋体" w:hAnsi="宋体" w:cs="宋体"/>
          <w:color w:val="auto"/>
          <w:sz w:val="24"/>
          <w:highlight w:val="none"/>
          <w:lang w:val="en-US" w:eastAsia="zh-CN"/>
        </w:rPr>
      </w:pPr>
      <w:r>
        <w:rPr>
          <w:rFonts w:hint="eastAsia" w:ascii="仿宋" w:hAnsi="仿宋" w:eastAsia="仿宋" w:cs="仿宋"/>
          <w:b w:val="0"/>
          <w:bCs/>
          <w:sz w:val="28"/>
          <w:szCs w:val="28"/>
          <w:lang w:val="en-US" w:eastAsia="zh-CN"/>
        </w:rPr>
        <w:t>14</w:t>
      </w:r>
      <w:r>
        <w:rPr>
          <w:rFonts w:hint="eastAsia" w:ascii="宋体" w:hAnsi="宋体" w:eastAsia="宋体" w:cs="宋体"/>
          <w:color w:val="auto"/>
          <w:kern w:val="2"/>
          <w:sz w:val="24"/>
          <w:szCs w:val="28"/>
          <w:lang w:val="en-US" w:eastAsia="zh-CN" w:bidi="ar-SA"/>
        </w:rPr>
        <w:t>、</w:t>
      </w:r>
      <w:r>
        <w:rPr>
          <w:rFonts w:hint="eastAsia"/>
          <w:b w:val="0"/>
          <w:bCs w:val="0"/>
          <w:color w:val="auto"/>
          <w:sz w:val="28"/>
          <w:szCs w:val="28"/>
          <w:highlight w:val="none"/>
          <w:u w:val="none"/>
          <w:lang w:val="en-US" w:eastAsia="zh-CN"/>
        </w:rPr>
        <w:t>关于合同第六条工程价款支付问题：</w:t>
      </w:r>
    </w:p>
    <w:p w14:paraId="41B4A739">
      <w:pPr>
        <w:numPr>
          <w:ilvl w:val="0"/>
          <w:numId w:val="0"/>
        </w:numPr>
        <w:overflowPunct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lightGray"/>
        </w:rPr>
        <w:t>外墙漆及外保温工程施工完成50%的工程量</w:t>
      </w:r>
      <w:r>
        <w:rPr>
          <w:rFonts w:hint="eastAsia" w:ascii="宋体" w:hAnsi="宋体" w:eastAsia="宋体" w:cs="宋体"/>
          <w:color w:val="auto"/>
          <w:sz w:val="24"/>
          <w:highlight w:val="none"/>
        </w:rPr>
        <w:t>，经甲方、监理及相关部门验收合格后，付款流程审批后凭乙方开具的等额增值税专用发票于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日内支付至已完工程量对应金额的80%；</w:t>
      </w:r>
      <w:r>
        <w:rPr>
          <w:rFonts w:hint="eastAsia" w:ascii="宋体" w:hAnsi="宋体" w:cs="宋体"/>
          <w:color w:val="auto"/>
          <w:sz w:val="24"/>
          <w:highlight w:val="none"/>
          <w:lang w:val="en-US" w:eastAsia="zh-CN"/>
        </w:rPr>
        <w:t>”条款中所指的</w:t>
      </w:r>
      <w:r>
        <w:rPr>
          <w:rFonts w:hint="eastAsia" w:ascii="宋体" w:hAnsi="宋体" w:eastAsia="宋体" w:cs="宋体"/>
          <w:color w:val="auto"/>
          <w:sz w:val="24"/>
          <w:highlight w:val="none"/>
        </w:rPr>
        <w:t>外墙漆及外保温工程施工完成50%的工程量</w:t>
      </w:r>
      <w:r>
        <w:rPr>
          <w:rFonts w:hint="eastAsia" w:ascii="宋体" w:hAnsi="宋体" w:cs="宋体"/>
          <w:color w:val="auto"/>
          <w:sz w:val="24"/>
          <w:highlight w:val="none"/>
          <w:lang w:eastAsia="zh-CN"/>
        </w:rPr>
        <w:t>需明确一下：是指保温完成</w:t>
      </w:r>
      <w:r>
        <w:rPr>
          <w:rFonts w:hint="eastAsia" w:ascii="宋体" w:hAnsi="宋体" w:cs="宋体"/>
          <w:color w:val="auto"/>
          <w:sz w:val="24"/>
          <w:highlight w:val="none"/>
          <w:lang w:val="en-US" w:eastAsia="zh-CN"/>
        </w:rPr>
        <w:t>50%付款一次、涂料完成50%再付款一次还是保温涂料整体完成50%才支付一次，如果是保温涂料整体完成50%支付一次，这个50%节点如何确定？</w:t>
      </w:r>
    </w:p>
    <w:p w14:paraId="1FA330B1">
      <w:pPr>
        <w:overflowPunct w:val="0"/>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、每次付款前及/或</w:t>
      </w:r>
      <w:r>
        <w:rPr>
          <w:rFonts w:hint="eastAsia" w:ascii="宋体" w:hAnsi="宋体" w:eastAsia="宋体" w:cs="宋体"/>
          <w:color w:val="auto"/>
          <w:sz w:val="24"/>
          <w:highlight w:val="lightGray"/>
        </w:rPr>
        <w:t>甲方选择以工抵方式支付</w:t>
      </w:r>
      <w:r>
        <w:rPr>
          <w:rFonts w:hint="eastAsia" w:ascii="宋体" w:hAnsi="宋体" w:eastAsia="宋体" w:cs="宋体"/>
          <w:color w:val="auto"/>
          <w:sz w:val="24"/>
          <w:highlight w:val="none"/>
        </w:rPr>
        <w:t>的，乙方均应按甲方要求出具合法有效的增值税专用发票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如乙方延期出具或出具的发票有瑕疵，甲方可延迟付款</w:t>
      </w:r>
      <w:r>
        <w:rPr>
          <w:rFonts w:hint="eastAsia" w:ascii="宋体" w:hAnsi="宋体" w:eastAsia="宋体" w:cs="宋体"/>
          <w:color w:val="auto"/>
          <w:sz w:val="24"/>
          <w:highlight w:val="none"/>
        </w:rPr>
        <w:t>。当甲方向乙方累计支付款项至本合同结算值的97％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cs="宋体"/>
          <w:color w:val="auto"/>
          <w:sz w:val="24"/>
          <w:highlight w:val="none"/>
          <w:lang w:val="en-US" w:eastAsia="zh-CN"/>
        </w:rPr>
        <w:t>”该项目工程款支付是否存在工抵房等其他支付方式？</w:t>
      </w:r>
    </w:p>
    <w:p w14:paraId="5717E51E">
      <w:pPr>
        <w:pStyle w:val="27"/>
        <w:numPr>
          <w:ilvl w:val="0"/>
          <w:numId w:val="0"/>
        </w:numPr>
        <w:ind w:leftChars="0"/>
        <w:jc w:val="both"/>
        <w:rPr>
          <w:rFonts w:hint="eastAsia" w:ascii="宋体" w:hAnsi="Times New Roman" w:eastAsia="宋体" w:cs="Times New Roman"/>
          <w:b/>
          <w:kern w:val="2"/>
          <w:position w:val="-10"/>
          <w:sz w:val="24"/>
          <w:szCs w:val="22"/>
          <w:lang w:val="en-US" w:eastAsia="zh-CN" w:bidi="ar-SA"/>
        </w:rPr>
      </w:pPr>
      <w:r>
        <w:rPr>
          <w:rFonts w:hint="eastAsia" w:ascii="宋体" w:hAnsi="Times New Roman" w:eastAsia="宋体" w:cs="Times New Roman"/>
          <w:b/>
          <w:kern w:val="2"/>
          <w:position w:val="-10"/>
          <w:sz w:val="24"/>
          <w:szCs w:val="22"/>
          <w:lang w:val="en-US" w:eastAsia="zh-CN" w:bidi="ar-SA"/>
        </w:rPr>
        <w:t>回复： 外墙漆及外保温工程均施工完成50%的工程量。</w:t>
      </w:r>
    </w:p>
    <w:p w14:paraId="69C33CAD">
      <w:pPr>
        <w:pStyle w:val="27"/>
        <w:numPr>
          <w:ilvl w:val="0"/>
          <w:numId w:val="0"/>
        </w:numPr>
        <w:ind w:leftChars="0"/>
        <w:jc w:val="both"/>
        <w:rPr>
          <w:rFonts w:hint="eastAsia" w:hAnsi="Times New Roman" w:cs="Times New Roman"/>
          <w:b/>
          <w:kern w:val="2"/>
          <w:position w:val="-10"/>
          <w:sz w:val="24"/>
          <w:szCs w:val="22"/>
          <w:lang w:val="en-US" w:eastAsia="zh-CN" w:bidi="ar-SA"/>
        </w:rPr>
      </w:pPr>
      <w:r>
        <w:rPr>
          <w:rFonts w:hint="eastAsia" w:ascii="宋体" w:hAnsi="Times New Roman" w:eastAsia="宋体" w:cs="Times New Roman"/>
          <w:b/>
          <w:kern w:val="2"/>
          <w:position w:val="-10"/>
          <w:sz w:val="24"/>
          <w:szCs w:val="22"/>
          <w:lang w:val="en-US" w:eastAsia="zh-CN" w:bidi="ar-SA"/>
        </w:rPr>
        <w:t xml:space="preserve">     招标阶段不要求工抵。</w:t>
      </w:r>
      <w:r>
        <w:rPr>
          <w:rFonts w:hint="eastAsia" w:hAnsi="Times New Roman" w:cs="Times New Roman"/>
          <w:b/>
          <w:kern w:val="2"/>
          <w:position w:val="-10"/>
          <w:sz w:val="24"/>
          <w:szCs w:val="22"/>
          <w:lang w:val="en-US" w:eastAsia="zh-CN" w:bidi="ar-SA"/>
        </w:rPr>
        <w:t xml:space="preserve">             </w:t>
      </w:r>
    </w:p>
    <w:p w14:paraId="3FBD8CB1">
      <w:pPr>
        <w:tabs>
          <w:tab w:val="left" w:pos="923"/>
        </w:tabs>
        <w:jc w:val="left"/>
        <w:rPr>
          <w:rFonts w:hint="eastAsia" w:ascii="宋体" w:hAnsi="宋体" w:eastAsia="宋体" w:cs="宋体"/>
          <w:color w:val="auto"/>
          <w:highlight w:val="none"/>
          <w:u w:val="none"/>
        </w:rPr>
      </w:pPr>
    </w:p>
    <w:sectPr>
      <w:headerReference r:id="rId3" w:type="default"/>
      <w:footerReference r:id="rId4" w:type="default"/>
      <w:pgSz w:w="11906" w:h="16838"/>
      <w:pgMar w:top="1247" w:right="1304" w:bottom="1247" w:left="1304" w:header="851" w:footer="850" w:gutter="0"/>
      <w:pgNumType w:fmt="decimal"/>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4FD1">
    <w:pPr>
      <w:pStyle w:val="15"/>
      <w:ind w:right="720" w:firstLine="1170" w:firstLineChars="65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876B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B876BD">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AC72">
    <w:pPr>
      <w:wordWrap w:val="0"/>
      <w:ind w:right="-46"/>
      <w:rPr>
        <w:rFonts w:ascii="隶书" w:eastAsia="隶书"/>
        <w:szCs w:val="21"/>
        <w:u w:val="single"/>
      </w:rPr>
    </w:pPr>
    <w:r>
      <w:drawing>
        <wp:inline distT="0" distB="0" distL="114300" distR="114300">
          <wp:extent cx="1019175" cy="314325"/>
          <wp:effectExtent l="0" t="0" r="1905" b="571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AB5E4"/>
    <w:multiLevelType w:val="singleLevel"/>
    <w:tmpl w:val="83BAB5E4"/>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YmJkMjNjMDkwODVjOTEyOGIxNmQ3YTM3NTdiZWEifQ=="/>
    <w:docVar w:name="KSO_WPS_MARK_KEY" w:val="422a77cd-25d6-4db3-8f58-0fd503c27f05"/>
  </w:docVars>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53BE8"/>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A1C70"/>
    <w:rsid w:val="00ED0559"/>
    <w:rsid w:val="00ED6DAE"/>
    <w:rsid w:val="00EE1A50"/>
    <w:rsid w:val="00EE3FB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246440"/>
    <w:rsid w:val="01DE3A93"/>
    <w:rsid w:val="02052398"/>
    <w:rsid w:val="02825862"/>
    <w:rsid w:val="0298674E"/>
    <w:rsid w:val="029F7406"/>
    <w:rsid w:val="02D93A5F"/>
    <w:rsid w:val="03102D01"/>
    <w:rsid w:val="037F6C01"/>
    <w:rsid w:val="03E40FA4"/>
    <w:rsid w:val="04216D50"/>
    <w:rsid w:val="04596CD1"/>
    <w:rsid w:val="0478541B"/>
    <w:rsid w:val="05124BBC"/>
    <w:rsid w:val="05E04D21"/>
    <w:rsid w:val="06357F03"/>
    <w:rsid w:val="06AF5492"/>
    <w:rsid w:val="06B010F9"/>
    <w:rsid w:val="06B41CBB"/>
    <w:rsid w:val="076237CF"/>
    <w:rsid w:val="076E53CF"/>
    <w:rsid w:val="07B51BB1"/>
    <w:rsid w:val="080D4EF8"/>
    <w:rsid w:val="083B4BF5"/>
    <w:rsid w:val="08C54085"/>
    <w:rsid w:val="08D63888"/>
    <w:rsid w:val="09A656BB"/>
    <w:rsid w:val="09F23F0F"/>
    <w:rsid w:val="0A7E231E"/>
    <w:rsid w:val="0AFB17A1"/>
    <w:rsid w:val="0B1379E2"/>
    <w:rsid w:val="0B3C3437"/>
    <w:rsid w:val="0B457875"/>
    <w:rsid w:val="0B4C7417"/>
    <w:rsid w:val="0B6A006D"/>
    <w:rsid w:val="0C2F1E5A"/>
    <w:rsid w:val="0C4D5085"/>
    <w:rsid w:val="0CF7700C"/>
    <w:rsid w:val="0DC65F44"/>
    <w:rsid w:val="0DD87679"/>
    <w:rsid w:val="0E951E2A"/>
    <w:rsid w:val="0EEE55E1"/>
    <w:rsid w:val="0F0A0B66"/>
    <w:rsid w:val="0F332AA0"/>
    <w:rsid w:val="0F96212C"/>
    <w:rsid w:val="0FF57EC5"/>
    <w:rsid w:val="10054589"/>
    <w:rsid w:val="10903A25"/>
    <w:rsid w:val="121E3032"/>
    <w:rsid w:val="128F07A7"/>
    <w:rsid w:val="12D66DBC"/>
    <w:rsid w:val="12E1726D"/>
    <w:rsid w:val="130B2C99"/>
    <w:rsid w:val="13AE62BB"/>
    <w:rsid w:val="14016918"/>
    <w:rsid w:val="150050E8"/>
    <w:rsid w:val="152D3D57"/>
    <w:rsid w:val="1534351D"/>
    <w:rsid w:val="153F6231"/>
    <w:rsid w:val="15481A38"/>
    <w:rsid w:val="154A5B52"/>
    <w:rsid w:val="15F671A9"/>
    <w:rsid w:val="162C17EA"/>
    <w:rsid w:val="16A4643D"/>
    <w:rsid w:val="172A1A6A"/>
    <w:rsid w:val="176257F4"/>
    <w:rsid w:val="17AA69E6"/>
    <w:rsid w:val="181440B9"/>
    <w:rsid w:val="182C4F2A"/>
    <w:rsid w:val="18994421"/>
    <w:rsid w:val="18AC1428"/>
    <w:rsid w:val="190855FC"/>
    <w:rsid w:val="191A1094"/>
    <w:rsid w:val="19404997"/>
    <w:rsid w:val="19514C81"/>
    <w:rsid w:val="19C91176"/>
    <w:rsid w:val="1A667BF2"/>
    <w:rsid w:val="1ACF03F9"/>
    <w:rsid w:val="1B1B7C40"/>
    <w:rsid w:val="1B7402F8"/>
    <w:rsid w:val="1B8F6C37"/>
    <w:rsid w:val="1BAF6D6A"/>
    <w:rsid w:val="1BB30FF9"/>
    <w:rsid w:val="1BB463FC"/>
    <w:rsid w:val="1BFC279B"/>
    <w:rsid w:val="1C980458"/>
    <w:rsid w:val="1CA41306"/>
    <w:rsid w:val="1CAC6C81"/>
    <w:rsid w:val="1D095B7B"/>
    <w:rsid w:val="1D0D7F90"/>
    <w:rsid w:val="1D2B473D"/>
    <w:rsid w:val="1D3B6C0B"/>
    <w:rsid w:val="1DC80A69"/>
    <w:rsid w:val="1DE17999"/>
    <w:rsid w:val="1E4103D1"/>
    <w:rsid w:val="1E6447CF"/>
    <w:rsid w:val="1EA10F38"/>
    <w:rsid w:val="1EB26470"/>
    <w:rsid w:val="1EE247A4"/>
    <w:rsid w:val="1F1C4FA0"/>
    <w:rsid w:val="1F222507"/>
    <w:rsid w:val="1F440472"/>
    <w:rsid w:val="207B219D"/>
    <w:rsid w:val="20A56D7B"/>
    <w:rsid w:val="211605C5"/>
    <w:rsid w:val="213162E3"/>
    <w:rsid w:val="21525C8E"/>
    <w:rsid w:val="219F14FF"/>
    <w:rsid w:val="21E5047D"/>
    <w:rsid w:val="223C49C7"/>
    <w:rsid w:val="22591AAA"/>
    <w:rsid w:val="229D716C"/>
    <w:rsid w:val="22BE0224"/>
    <w:rsid w:val="230E380E"/>
    <w:rsid w:val="23201D8F"/>
    <w:rsid w:val="23600585"/>
    <w:rsid w:val="23A85D13"/>
    <w:rsid w:val="23C06BE7"/>
    <w:rsid w:val="241B14A8"/>
    <w:rsid w:val="24305DAA"/>
    <w:rsid w:val="24525BDC"/>
    <w:rsid w:val="2464280E"/>
    <w:rsid w:val="248D047C"/>
    <w:rsid w:val="24976BC1"/>
    <w:rsid w:val="24BA4120"/>
    <w:rsid w:val="24E71B55"/>
    <w:rsid w:val="251A0227"/>
    <w:rsid w:val="256B70D7"/>
    <w:rsid w:val="25E13181"/>
    <w:rsid w:val="278D0E04"/>
    <w:rsid w:val="27E306D3"/>
    <w:rsid w:val="281F3D40"/>
    <w:rsid w:val="284058D5"/>
    <w:rsid w:val="284A6D55"/>
    <w:rsid w:val="28825099"/>
    <w:rsid w:val="28852238"/>
    <w:rsid w:val="28C635BF"/>
    <w:rsid w:val="2993119E"/>
    <w:rsid w:val="29E308DE"/>
    <w:rsid w:val="29E6595E"/>
    <w:rsid w:val="2A0E44A0"/>
    <w:rsid w:val="2A5644B1"/>
    <w:rsid w:val="2AD7777D"/>
    <w:rsid w:val="2B420575"/>
    <w:rsid w:val="2B895444"/>
    <w:rsid w:val="2BF10C86"/>
    <w:rsid w:val="2C297364"/>
    <w:rsid w:val="2C614ED0"/>
    <w:rsid w:val="2C650913"/>
    <w:rsid w:val="2C667435"/>
    <w:rsid w:val="2CE86E4D"/>
    <w:rsid w:val="2D273588"/>
    <w:rsid w:val="2E1C52DB"/>
    <w:rsid w:val="2E596DEC"/>
    <w:rsid w:val="2EF32FF1"/>
    <w:rsid w:val="2F83589B"/>
    <w:rsid w:val="305D5179"/>
    <w:rsid w:val="31464599"/>
    <w:rsid w:val="316D2697"/>
    <w:rsid w:val="329C2D59"/>
    <w:rsid w:val="3358594D"/>
    <w:rsid w:val="33B03285"/>
    <w:rsid w:val="33E242DD"/>
    <w:rsid w:val="343C1F34"/>
    <w:rsid w:val="34531E00"/>
    <w:rsid w:val="34607E1F"/>
    <w:rsid w:val="346718D2"/>
    <w:rsid w:val="349852C1"/>
    <w:rsid w:val="354E6D06"/>
    <w:rsid w:val="359C5506"/>
    <w:rsid w:val="35AD0D28"/>
    <w:rsid w:val="36003B87"/>
    <w:rsid w:val="367339B9"/>
    <w:rsid w:val="37175096"/>
    <w:rsid w:val="37523806"/>
    <w:rsid w:val="37830339"/>
    <w:rsid w:val="37837E45"/>
    <w:rsid w:val="37C21903"/>
    <w:rsid w:val="381418A7"/>
    <w:rsid w:val="385663B9"/>
    <w:rsid w:val="38B33CFF"/>
    <w:rsid w:val="38F848ED"/>
    <w:rsid w:val="393264C1"/>
    <w:rsid w:val="39AC0D18"/>
    <w:rsid w:val="39EC3FF8"/>
    <w:rsid w:val="3A4B7295"/>
    <w:rsid w:val="3A5B10B3"/>
    <w:rsid w:val="3A790535"/>
    <w:rsid w:val="3B1D6BFD"/>
    <w:rsid w:val="3B8A07CB"/>
    <w:rsid w:val="3BE579BD"/>
    <w:rsid w:val="3CBF7BED"/>
    <w:rsid w:val="3E8A133E"/>
    <w:rsid w:val="3E9C0428"/>
    <w:rsid w:val="3EBC6E3F"/>
    <w:rsid w:val="3ED30018"/>
    <w:rsid w:val="3F075E5E"/>
    <w:rsid w:val="3F192D9C"/>
    <w:rsid w:val="4105072E"/>
    <w:rsid w:val="412147F1"/>
    <w:rsid w:val="4179489E"/>
    <w:rsid w:val="4292021A"/>
    <w:rsid w:val="429928A8"/>
    <w:rsid w:val="42BB0D02"/>
    <w:rsid w:val="431842F9"/>
    <w:rsid w:val="43463AE3"/>
    <w:rsid w:val="43AF1BE9"/>
    <w:rsid w:val="43BD4E73"/>
    <w:rsid w:val="44784ECE"/>
    <w:rsid w:val="44F3395B"/>
    <w:rsid w:val="453F09DF"/>
    <w:rsid w:val="45860E4D"/>
    <w:rsid w:val="4654527A"/>
    <w:rsid w:val="46E14885"/>
    <w:rsid w:val="47285135"/>
    <w:rsid w:val="474E5391"/>
    <w:rsid w:val="475B0840"/>
    <w:rsid w:val="47B71148"/>
    <w:rsid w:val="48BE6AEF"/>
    <w:rsid w:val="48DD79DE"/>
    <w:rsid w:val="499E0331"/>
    <w:rsid w:val="49B712BC"/>
    <w:rsid w:val="4A730277"/>
    <w:rsid w:val="4B0E5A95"/>
    <w:rsid w:val="4B2B2755"/>
    <w:rsid w:val="4B3C735C"/>
    <w:rsid w:val="4B5D0D84"/>
    <w:rsid w:val="4BF67364"/>
    <w:rsid w:val="4C0C6AB9"/>
    <w:rsid w:val="4C533BF6"/>
    <w:rsid w:val="4CBD75B1"/>
    <w:rsid w:val="4D0E2731"/>
    <w:rsid w:val="4D1D566D"/>
    <w:rsid w:val="4DA11819"/>
    <w:rsid w:val="4DB54E3A"/>
    <w:rsid w:val="4E1C6775"/>
    <w:rsid w:val="4E4F64DE"/>
    <w:rsid w:val="4EDF7B61"/>
    <w:rsid w:val="4F1D312B"/>
    <w:rsid w:val="4F583E1F"/>
    <w:rsid w:val="4F7D3703"/>
    <w:rsid w:val="4FB924E0"/>
    <w:rsid w:val="500D49CD"/>
    <w:rsid w:val="501D49F1"/>
    <w:rsid w:val="502742CC"/>
    <w:rsid w:val="50B969B2"/>
    <w:rsid w:val="50D86534"/>
    <w:rsid w:val="5161323F"/>
    <w:rsid w:val="5192797B"/>
    <w:rsid w:val="51933561"/>
    <w:rsid w:val="51C5782C"/>
    <w:rsid w:val="51E40CD2"/>
    <w:rsid w:val="525321E3"/>
    <w:rsid w:val="526F7018"/>
    <w:rsid w:val="52740EA1"/>
    <w:rsid w:val="535309D4"/>
    <w:rsid w:val="537D4D4B"/>
    <w:rsid w:val="538A38AD"/>
    <w:rsid w:val="53A14C3D"/>
    <w:rsid w:val="53AA4CFD"/>
    <w:rsid w:val="54165115"/>
    <w:rsid w:val="54722F03"/>
    <w:rsid w:val="5528110A"/>
    <w:rsid w:val="552A1C8B"/>
    <w:rsid w:val="55C52D39"/>
    <w:rsid w:val="55C725B1"/>
    <w:rsid w:val="56665518"/>
    <w:rsid w:val="57F815F2"/>
    <w:rsid w:val="58545B9C"/>
    <w:rsid w:val="589739EB"/>
    <w:rsid w:val="58FD31E4"/>
    <w:rsid w:val="59B67A48"/>
    <w:rsid w:val="59CD5870"/>
    <w:rsid w:val="59F57483"/>
    <w:rsid w:val="5A0A24AA"/>
    <w:rsid w:val="5A441DC9"/>
    <w:rsid w:val="5AC6704D"/>
    <w:rsid w:val="5B7020A8"/>
    <w:rsid w:val="5CB564CD"/>
    <w:rsid w:val="5CFE7EBD"/>
    <w:rsid w:val="5D040792"/>
    <w:rsid w:val="5D0D5B93"/>
    <w:rsid w:val="5DCB3D9C"/>
    <w:rsid w:val="5DF56C86"/>
    <w:rsid w:val="5E422EBB"/>
    <w:rsid w:val="5E5062B6"/>
    <w:rsid w:val="5E535E0B"/>
    <w:rsid w:val="5E900E2F"/>
    <w:rsid w:val="5E953809"/>
    <w:rsid w:val="60FE295D"/>
    <w:rsid w:val="610A2494"/>
    <w:rsid w:val="62035F2D"/>
    <w:rsid w:val="62640BC3"/>
    <w:rsid w:val="62A260C7"/>
    <w:rsid w:val="62EF4508"/>
    <w:rsid w:val="632A2C7C"/>
    <w:rsid w:val="63800162"/>
    <w:rsid w:val="63BB6006"/>
    <w:rsid w:val="63DB0F6D"/>
    <w:rsid w:val="64147DED"/>
    <w:rsid w:val="645B3840"/>
    <w:rsid w:val="649610DC"/>
    <w:rsid w:val="64B249DF"/>
    <w:rsid w:val="64CC785F"/>
    <w:rsid w:val="64E82471"/>
    <w:rsid w:val="64FD5D11"/>
    <w:rsid w:val="653629F8"/>
    <w:rsid w:val="653E5FDD"/>
    <w:rsid w:val="657C419F"/>
    <w:rsid w:val="65A07F9B"/>
    <w:rsid w:val="65DE6F73"/>
    <w:rsid w:val="65DF45C8"/>
    <w:rsid w:val="6614704E"/>
    <w:rsid w:val="661F1ABB"/>
    <w:rsid w:val="66DD20F4"/>
    <w:rsid w:val="670273D9"/>
    <w:rsid w:val="683A32B5"/>
    <w:rsid w:val="683E1248"/>
    <w:rsid w:val="688F7EA4"/>
    <w:rsid w:val="68A570A3"/>
    <w:rsid w:val="68F70DEC"/>
    <w:rsid w:val="6A653527"/>
    <w:rsid w:val="6A716A7E"/>
    <w:rsid w:val="6ADD161C"/>
    <w:rsid w:val="6AE471EF"/>
    <w:rsid w:val="6B1033E5"/>
    <w:rsid w:val="6B82458A"/>
    <w:rsid w:val="6CA27F24"/>
    <w:rsid w:val="6CBB401D"/>
    <w:rsid w:val="6CD72907"/>
    <w:rsid w:val="6D8B0BFC"/>
    <w:rsid w:val="6D901554"/>
    <w:rsid w:val="6D943F58"/>
    <w:rsid w:val="6E6D10E3"/>
    <w:rsid w:val="6EFB035A"/>
    <w:rsid w:val="6F2B5872"/>
    <w:rsid w:val="6F7819FB"/>
    <w:rsid w:val="6F8501B4"/>
    <w:rsid w:val="705D24F5"/>
    <w:rsid w:val="70A167A8"/>
    <w:rsid w:val="713067CD"/>
    <w:rsid w:val="71347EB1"/>
    <w:rsid w:val="71BA6E94"/>
    <w:rsid w:val="71F55E43"/>
    <w:rsid w:val="72103624"/>
    <w:rsid w:val="723A6419"/>
    <w:rsid w:val="728C1F6E"/>
    <w:rsid w:val="72DB18FF"/>
    <w:rsid w:val="73474904"/>
    <w:rsid w:val="73495CBC"/>
    <w:rsid w:val="738C770C"/>
    <w:rsid w:val="73BF7B7B"/>
    <w:rsid w:val="73DF299C"/>
    <w:rsid w:val="74323387"/>
    <w:rsid w:val="74C56A30"/>
    <w:rsid w:val="74D26A66"/>
    <w:rsid w:val="754E6A86"/>
    <w:rsid w:val="75666675"/>
    <w:rsid w:val="757C5899"/>
    <w:rsid w:val="75C50C09"/>
    <w:rsid w:val="762D5B3E"/>
    <w:rsid w:val="76920492"/>
    <w:rsid w:val="76FA07D8"/>
    <w:rsid w:val="77FC7B70"/>
    <w:rsid w:val="780B2B27"/>
    <w:rsid w:val="78822B6B"/>
    <w:rsid w:val="7B240D13"/>
    <w:rsid w:val="7BBC6EB3"/>
    <w:rsid w:val="7BC634EF"/>
    <w:rsid w:val="7BE2385E"/>
    <w:rsid w:val="7C341283"/>
    <w:rsid w:val="7CD23740"/>
    <w:rsid w:val="7DA02893"/>
    <w:rsid w:val="7DC109AA"/>
    <w:rsid w:val="7DCD7E97"/>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1"/>
    <w:link w:val="32"/>
    <w:qFormat/>
    <w:uiPriority w:val="0"/>
    <w:pPr>
      <w:jc w:val="left"/>
    </w:p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30"/>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Body Text"/>
    <w:basedOn w:val="1"/>
    <w:qFormat/>
    <w:uiPriority w:val="0"/>
    <w:pPr>
      <w:spacing w:after="120" w:line="360" w:lineRule="auto"/>
      <w:ind w:firstLine="200" w:firstLineChars="200"/>
    </w:pPr>
    <w:rPr>
      <w:rFonts w:ascii="仿宋_GB2312" w:eastAsia="仿宋_GB2312"/>
      <w:sz w:val="24"/>
    </w:rPr>
  </w:style>
  <w:style w:type="paragraph" w:styleId="10">
    <w:name w:val="Body Text Indent"/>
    <w:basedOn w:val="1"/>
    <w:next w:val="9"/>
    <w:qFormat/>
    <w:uiPriority w:val="0"/>
    <w:pPr>
      <w:spacing w:line="360" w:lineRule="auto"/>
      <w:ind w:right="359" w:rightChars="171" w:firstLine="574" w:firstLineChars="205"/>
    </w:pPr>
    <w:rPr>
      <w:rFonts w:ascii="宋体" w:hAnsi="宋体"/>
      <w:sz w:val="28"/>
      <w:szCs w:val="28"/>
    </w:rPr>
  </w:style>
  <w:style w:type="paragraph" w:styleId="11">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2">
    <w:name w:val="Plain Text"/>
    <w:basedOn w:val="1"/>
    <w:qFormat/>
    <w:uiPriority w:val="0"/>
    <w:rPr>
      <w:rFonts w:ascii="宋体" w:hAnsi="Courier New" w:cs="Century"/>
      <w:szCs w:val="21"/>
    </w:rPr>
  </w:style>
  <w:style w:type="paragraph" w:styleId="13">
    <w:name w:val="Date"/>
    <w:basedOn w:val="1"/>
    <w:next w:val="1"/>
    <w:qFormat/>
    <w:uiPriority w:val="0"/>
    <w:pPr>
      <w:ind w:left="100" w:leftChars="2500"/>
    </w:p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7"/>
    <w:pPr>
      <w:widowControl/>
      <w:spacing w:before="100" w:beforeAutospacing="1" w:after="100" w:afterAutospacing="1"/>
      <w:jc w:val="left"/>
    </w:pPr>
    <w:rPr>
      <w:rFonts w:ascii="宋体" w:hAnsi="宋体"/>
      <w:sz w:val="24"/>
    </w:rPr>
  </w:style>
  <w:style w:type="paragraph" w:styleId="18">
    <w:name w:val="annotation subject"/>
    <w:basedOn w:val="2"/>
    <w:next w:val="2"/>
    <w:link w:val="31"/>
    <w:qFormat/>
    <w:uiPriority w:val="0"/>
    <w:rPr>
      <w:b/>
      <w:bCs/>
    </w:rPr>
  </w:style>
  <w:style w:type="paragraph" w:styleId="19">
    <w:name w:val="Body Text First Indent 2"/>
    <w:basedOn w:val="10"/>
    <w:next w:val="9"/>
    <w:qFormat/>
    <w:uiPriority w:val="0"/>
    <w:pPr>
      <w:ind w:firstLine="0" w:firstLineChars="0"/>
    </w:p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Default"/>
    <w:next w:val="2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大标题"/>
    <w:basedOn w:val="1"/>
    <w:next w:val="19"/>
    <w:qFormat/>
    <w:uiPriority w:val="0"/>
    <w:pPr>
      <w:jc w:val="center"/>
    </w:pPr>
    <w:rPr>
      <w:rFonts w:ascii="Arial" w:hAnsi="Arial"/>
      <w:b/>
      <w:sz w:val="28"/>
    </w:rPr>
  </w:style>
  <w:style w:type="paragraph" w:customStyle="1" w:styleId="27">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8">
    <w:name w:val="No Spacing_5b4ffbee-0cfe-4b89-bb79-b81f4a6849b6"/>
    <w:basedOn w:val="1"/>
    <w:qFormat/>
    <w:uiPriority w:val="1"/>
    <w:pPr>
      <w:spacing w:after="0" w:line="400" w:lineRule="exact"/>
    </w:pPr>
    <w:rPr>
      <w:rFonts w:eastAsia="宋体"/>
      <w:sz w:val="24"/>
    </w:rPr>
  </w:style>
  <w:style w:type="character" w:customStyle="1" w:styleId="29">
    <w:name w:val="font21"/>
    <w:basedOn w:val="21"/>
    <w:qFormat/>
    <w:uiPriority w:val="0"/>
    <w:rPr>
      <w:rFonts w:hint="eastAsia" w:ascii="宋体" w:hAnsi="宋体" w:eastAsia="宋体" w:cs="宋体"/>
      <w:color w:val="000000"/>
      <w:sz w:val="20"/>
      <w:szCs w:val="20"/>
      <w:u w:val="single"/>
    </w:rPr>
  </w:style>
  <w:style w:type="character" w:customStyle="1" w:styleId="30">
    <w:name w:val="正文缩进 字符"/>
    <w:link w:val="7"/>
    <w:qFormat/>
    <w:uiPriority w:val="0"/>
    <w:rPr>
      <w:kern w:val="2"/>
      <w:sz w:val="28"/>
    </w:rPr>
  </w:style>
  <w:style w:type="character" w:customStyle="1" w:styleId="31">
    <w:name w:val="批注主题 字符"/>
    <w:basedOn w:val="32"/>
    <w:link w:val="18"/>
    <w:qFormat/>
    <w:uiPriority w:val="0"/>
    <w:rPr>
      <w:b/>
      <w:bCs/>
      <w:kern w:val="2"/>
      <w:sz w:val="21"/>
      <w:szCs w:val="24"/>
    </w:rPr>
  </w:style>
  <w:style w:type="character" w:customStyle="1" w:styleId="32">
    <w:name w:val="批注文字 字符"/>
    <w:basedOn w:val="21"/>
    <w:link w:val="2"/>
    <w:qFormat/>
    <w:uiPriority w:val="0"/>
    <w:rPr>
      <w:kern w:val="2"/>
      <w:sz w:val="21"/>
      <w:szCs w:val="24"/>
    </w:rPr>
  </w:style>
  <w:style w:type="character" w:customStyle="1" w:styleId="33">
    <w:name w:val="font11"/>
    <w:basedOn w:val="21"/>
    <w:qFormat/>
    <w:uiPriority w:val="0"/>
    <w:rPr>
      <w:rFonts w:hint="eastAsia" w:ascii="宋体" w:hAnsi="宋体" w:eastAsia="宋体" w:cs="宋体"/>
      <w:color w:val="000000"/>
      <w:sz w:val="21"/>
      <w:szCs w:val="21"/>
      <w:u w:val="single"/>
    </w:rPr>
  </w:style>
  <w:style w:type="character" w:customStyle="1" w:styleId="34">
    <w:name w:val="font51"/>
    <w:basedOn w:val="21"/>
    <w:qFormat/>
    <w:uiPriority w:val="0"/>
    <w:rPr>
      <w:rFonts w:hint="eastAsia" w:ascii="宋体" w:hAnsi="宋体" w:eastAsia="宋体" w:cs="宋体"/>
      <w:color w:val="000000"/>
      <w:sz w:val="21"/>
      <w:szCs w:val="21"/>
      <w:u w:val="none"/>
    </w:rPr>
  </w:style>
  <w:style w:type="character" w:customStyle="1" w:styleId="35">
    <w:name w:val="font61"/>
    <w:basedOn w:val="21"/>
    <w:qFormat/>
    <w:uiPriority w:val="0"/>
    <w:rPr>
      <w:rFonts w:hint="eastAsia" w:ascii="宋体" w:hAnsi="宋体" w:eastAsia="宋体" w:cs="宋体"/>
      <w:color w:val="000000"/>
      <w:sz w:val="20"/>
      <w:szCs w:val="20"/>
      <w:u w:val="none"/>
    </w:rPr>
  </w:style>
  <w:style w:type="paragraph" w:customStyle="1" w:styleId="36">
    <w:name w:val="无间隔1"/>
    <w:basedOn w:val="1"/>
    <w:qFormat/>
    <w:uiPriority w:val="1"/>
    <w:pPr>
      <w:spacing w:line="400" w:lineRule="exact"/>
    </w:pPr>
  </w:style>
  <w:style w:type="character" w:customStyle="1" w:styleId="37">
    <w:name w:val="font81"/>
    <w:basedOn w:val="21"/>
    <w:qFormat/>
    <w:uiPriority w:val="0"/>
    <w:rPr>
      <w:rFonts w:hint="eastAsia" w:ascii="宋体" w:hAnsi="宋体" w:eastAsia="宋体" w:cs="宋体"/>
      <w:color w:val="000000"/>
      <w:sz w:val="20"/>
      <w:szCs w:val="20"/>
      <w:u w:val="none"/>
    </w:rPr>
  </w:style>
  <w:style w:type="character" w:customStyle="1" w:styleId="38">
    <w:name w:val="font101"/>
    <w:basedOn w:val="21"/>
    <w:qFormat/>
    <w:uiPriority w:val="0"/>
    <w:rPr>
      <w:rFonts w:hint="default" w:ascii="Times New Roman" w:hAnsi="Times New Roman" w:cs="Times New Roman"/>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 w:type="character" w:customStyle="1" w:styleId="40">
    <w:name w:val="font112"/>
    <w:basedOn w:val="21"/>
    <w:qFormat/>
    <w:uiPriority w:val="0"/>
    <w:rPr>
      <w:rFonts w:hint="eastAsia" w:ascii="宋体" w:hAnsi="宋体" w:eastAsia="宋体" w:cs="宋体"/>
      <w:b/>
      <w:bCs/>
      <w:color w:val="000000"/>
      <w:sz w:val="24"/>
      <w:szCs w:val="24"/>
      <w:u w:val="single"/>
    </w:rPr>
  </w:style>
  <w:style w:type="character" w:customStyle="1" w:styleId="41">
    <w:name w:val="font41"/>
    <w:basedOn w:val="21"/>
    <w:qFormat/>
    <w:uiPriority w:val="0"/>
    <w:rPr>
      <w:rFonts w:hint="eastAsia" w:ascii="宋体" w:hAnsi="宋体" w:eastAsia="宋体" w:cs="宋体"/>
      <w:color w:val="000000"/>
      <w:sz w:val="20"/>
      <w:szCs w:val="20"/>
      <w:u w:val="none"/>
    </w:rPr>
  </w:style>
  <w:style w:type="character" w:customStyle="1" w:styleId="42">
    <w:name w:val="font121"/>
    <w:basedOn w:val="21"/>
    <w:qFormat/>
    <w:uiPriority w:val="0"/>
    <w:rPr>
      <w:rFonts w:hint="eastAsia" w:ascii="宋体" w:hAnsi="宋体" w:eastAsia="宋体" w:cs="宋体"/>
      <w:color w:val="FF0000"/>
      <w:sz w:val="20"/>
      <w:szCs w:val="20"/>
      <w:u w:val="none"/>
    </w:rPr>
  </w:style>
  <w:style w:type="character" w:customStyle="1" w:styleId="43">
    <w:name w:val="font71"/>
    <w:basedOn w:val="21"/>
    <w:qFormat/>
    <w:uiPriority w:val="0"/>
    <w:rPr>
      <w:rFonts w:hint="eastAsia" w:ascii="宋体" w:hAnsi="宋体" w:eastAsia="宋体" w:cs="宋体"/>
      <w:b/>
      <w:bCs/>
      <w:color w:val="000000"/>
      <w:sz w:val="20"/>
      <w:szCs w:val="20"/>
      <w:u w:val="none"/>
    </w:rPr>
  </w:style>
  <w:style w:type="character" w:customStyle="1" w:styleId="44">
    <w:name w:val="font131"/>
    <w:basedOn w:val="21"/>
    <w:qFormat/>
    <w:uiPriority w:val="0"/>
    <w:rPr>
      <w:rFonts w:hint="eastAsia" w:ascii="宋体" w:hAnsi="宋体" w:eastAsia="宋体" w:cs="宋体"/>
      <w:color w:val="000000"/>
      <w:sz w:val="20"/>
      <w:szCs w:val="20"/>
      <w:u w:val="none"/>
    </w:rPr>
  </w:style>
  <w:style w:type="paragraph" w:styleId="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31</Pages>
  <Words>5773</Words>
  <Characters>6067</Characters>
  <Lines>182</Lines>
  <Paragraphs>51</Paragraphs>
  <TotalTime>34</TotalTime>
  <ScaleCrop>false</ScaleCrop>
  <LinksUpToDate>false</LinksUpToDate>
  <CharactersWithSpaces>6207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开元壹号-冰飞神话15037954375</cp:lastModifiedBy>
  <cp:lastPrinted>2024-05-23T06:13:00Z</cp:lastPrinted>
  <dcterms:modified xsi:type="dcterms:W3CDTF">2025-08-12T03:43:34Z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E94E8787E7004545A1ACFE8040E516A9_13</vt:lpwstr>
  </property>
  <property fmtid="{D5CDD505-2E9C-101B-9397-08002B2CF9AE}" pid="4" name="KSOTemplateDocerSaveRecord">
    <vt:lpwstr>eyJoZGlkIjoiNmQzYTI5MmJjNTM0NWMwNDM5NmE1MjkzM2MyYmI4ZDYiLCJ1c2VySWQiOiI0MTExNjU2NjAifQ==</vt:lpwstr>
  </property>
</Properties>
</file>