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75C1D610"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营销物料/活动验收单</w:t>
      </w:r>
    </w:p>
    <w:p w14:paraId="283E07C5">
      <w:pPr>
        <w:wordWrap w:val="0"/>
        <w:ind w:right="480"/>
        <w:jc w:val="right"/>
        <w:rPr>
          <w:sz w:val="22"/>
          <w:szCs w:val="22"/>
        </w:rPr>
      </w:pPr>
      <w:r>
        <w:rPr>
          <w:rFonts w:hint="eastAsia"/>
          <w:sz w:val="22"/>
          <w:szCs w:val="22"/>
        </w:rPr>
        <w:t xml:space="preserve">      </w:t>
      </w:r>
      <w:r>
        <w:rPr>
          <w:sz w:val="22"/>
          <w:szCs w:val="22"/>
        </w:rPr>
        <w:t>202</w:t>
      </w:r>
      <w:r>
        <w:rPr>
          <w:rFonts w:hint="eastAsia"/>
          <w:sz w:val="22"/>
          <w:szCs w:val="22"/>
          <w:lang w:val="en-US" w:eastAsia="zh-CN"/>
        </w:rPr>
        <w:t>5</w:t>
      </w:r>
      <w:r>
        <w:rPr>
          <w:rFonts w:hint="eastAsia"/>
          <w:sz w:val="22"/>
          <w:szCs w:val="22"/>
        </w:rPr>
        <w:t>年</w:t>
      </w:r>
      <w:r>
        <w:rPr>
          <w:rFonts w:hint="eastAsia"/>
          <w:sz w:val="22"/>
          <w:szCs w:val="22"/>
          <w:lang w:val="en-US" w:eastAsia="zh-CN"/>
        </w:rPr>
        <w:t>7</w:t>
      </w:r>
      <w:r>
        <w:rPr>
          <w:rFonts w:hint="eastAsia"/>
          <w:sz w:val="22"/>
          <w:szCs w:val="22"/>
        </w:rPr>
        <w:t>月</w:t>
      </w:r>
    </w:p>
    <w:tbl>
      <w:tblPr>
        <w:tblStyle w:val="6"/>
        <w:tblW w:w="0" w:type="auto"/>
        <w:tblInd w:w="0" w:type="dxa"/>
        <w:tblBorders>
          <w:top w:val="thickThinSmallGap" w:color="auto" w:sz="24" w:space="0"/>
          <w:left w:val="thickThinSmallGap" w:color="auto" w:sz="24" w:space="0"/>
          <w:bottom w:val="thickThinSmallGap" w:color="auto" w:sz="24" w:space="0"/>
          <w:right w:val="thickThinSmallGap" w:color="auto" w:sz="2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72"/>
        <w:gridCol w:w="1422"/>
        <w:gridCol w:w="499"/>
        <w:gridCol w:w="1159"/>
        <w:gridCol w:w="992"/>
        <w:gridCol w:w="272"/>
        <w:gridCol w:w="2063"/>
        <w:gridCol w:w="75"/>
        <w:gridCol w:w="2835"/>
      </w:tblGrid>
      <w:tr w14:paraId="2DF67D87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1994" w:type="dxa"/>
            <w:gridSpan w:val="2"/>
            <w:vAlign w:val="center"/>
          </w:tcPr>
          <w:p w14:paraId="7268523A">
            <w:pPr>
              <w:jc w:val="center"/>
              <w:rPr>
                <w:rFonts w:ascii="微软雅黑 Light" w:hAnsi="微软雅黑 Light" w:eastAsia="微软雅黑 Light"/>
                <w:sz w:val="18"/>
                <w:szCs w:val="18"/>
              </w:rPr>
            </w:pPr>
            <w:r>
              <w:rPr>
                <w:rFonts w:hint="eastAsia" w:ascii="微软雅黑 Light" w:hAnsi="微软雅黑 Light" w:eastAsia="微软雅黑 Light"/>
                <w:sz w:val="18"/>
                <w:szCs w:val="18"/>
              </w:rPr>
              <w:t>事项名称</w:t>
            </w:r>
          </w:p>
        </w:tc>
        <w:tc>
          <w:tcPr>
            <w:tcW w:w="7895" w:type="dxa"/>
            <w:gridSpan w:val="7"/>
            <w:vAlign w:val="center"/>
          </w:tcPr>
          <w:p w14:paraId="538FE354">
            <w:pPr>
              <w:rPr>
                <w:rFonts w:ascii="微软雅黑 Light" w:hAnsi="微软雅黑 Light" w:eastAsia="微软雅黑 Light"/>
                <w:b/>
                <w:sz w:val="18"/>
                <w:szCs w:val="18"/>
              </w:rPr>
            </w:pPr>
            <w:r>
              <w:rPr>
                <w:rFonts w:hint="eastAsia" w:ascii="微软雅黑 Light" w:hAnsi="微软雅黑 Light" w:eastAsia="微软雅黑 Light" w:cs="Times New Roman"/>
                <w:color w:val="auto"/>
                <w:kern w:val="2"/>
                <w:sz w:val="18"/>
                <w:szCs w:val="18"/>
                <w:lang w:val="en-US" w:eastAsia="zh-CN" w:bidi="ar-SA"/>
              </w:rPr>
              <w:t>浩德天逸项目新媒体运营</w:t>
            </w:r>
          </w:p>
        </w:tc>
      </w:tr>
      <w:tr w14:paraId="4B3CAE2E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W w:w="1994" w:type="dxa"/>
            <w:gridSpan w:val="2"/>
            <w:vAlign w:val="center"/>
          </w:tcPr>
          <w:p w14:paraId="643A8167">
            <w:pPr>
              <w:jc w:val="center"/>
              <w:rPr>
                <w:rFonts w:ascii="微软雅黑 Light" w:hAnsi="微软雅黑 Light" w:eastAsia="微软雅黑 Light"/>
                <w:sz w:val="18"/>
                <w:szCs w:val="18"/>
              </w:rPr>
            </w:pPr>
            <w:r>
              <w:rPr>
                <w:rFonts w:hint="eastAsia" w:ascii="微软雅黑 Light" w:hAnsi="微软雅黑 Light" w:eastAsia="微软雅黑 Light"/>
                <w:sz w:val="18"/>
                <w:szCs w:val="18"/>
              </w:rPr>
              <w:t>单位名称</w:t>
            </w:r>
          </w:p>
        </w:tc>
        <w:tc>
          <w:tcPr>
            <w:tcW w:w="7895" w:type="dxa"/>
            <w:gridSpan w:val="7"/>
            <w:vAlign w:val="center"/>
          </w:tcPr>
          <w:p w14:paraId="338332B2">
            <w:pPr>
              <w:rPr>
                <w:rFonts w:ascii="微软雅黑 Light" w:hAnsi="微软雅黑 Light" w:eastAsia="微软雅黑 Light"/>
                <w:b/>
                <w:sz w:val="18"/>
                <w:szCs w:val="18"/>
              </w:rPr>
            </w:pPr>
            <w:r>
              <w:rPr>
                <w:rFonts w:hint="eastAsia" w:ascii="微软雅黑 Light" w:hAnsi="微软雅黑 Light" w:eastAsia="微软雅黑 Light" w:cs="Times New Roman"/>
                <w:color w:val="auto"/>
                <w:kern w:val="2"/>
                <w:sz w:val="18"/>
                <w:szCs w:val="18"/>
                <w:lang w:val="en-US" w:eastAsia="zh-CN" w:bidi="ar-SA"/>
              </w:rPr>
              <w:t>洛阳楼市传媒有限公司</w:t>
            </w:r>
          </w:p>
        </w:tc>
      </w:tr>
      <w:tr w14:paraId="6702D21C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" w:hRule="atLeast"/>
        </w:trPr>
        <w:tc>
          <w:tcPr>
            <w:tcW w:w="1994" w:type="dxa"/>
            <w:gridSpan w:val="2"/>
            <w:vAlign w:val="center"/>
          </w:tcPr>
          <w:p w14:paraId="71F2FA8B">
            <w:pPr>
              <w:jc w:val="center"/>
              <w:rPr>
                <w:rFonts w:ascii="微软雅黑 Light" w:hAnsi="微软雅黑 Light" w:eastAsia="微软雅黑 Light"/>
                <w:sz w:val="18"/>
                <w:szCs w:val="18"/>
              </w:rPr>
            </w:pPr>
            <w:r>
              <w:rPr>
                <w:rFonts w:hint="eastAsia" w:ascii="微软雅黑 Light" w:hAnsi="微软雅黑 Light" w:eastAsia="微软雅黑 Light"/>
                <w:sz w:val="18"/>
                <w:szCs w:val="18"/>
              </w:rPr>
              <w:t>开始日期</w:t>
            </w:r>
          </w:p>
        </w:tc>
        <w:tc>
          <w:tcPr>
            <w:tcW w:w="2922" w:type="dxa"/>
            <w:gridSpan w:val="4"/>
            <w:vAlign w:val="center"/>
          </w:tcPr>
          <w:p w14:paraId="11828C8D">
            <w:pPr>
              <w:jc w:val="center"/>
              <w:rPr>
                <w:rFonts w:ascii="微软雅黑 Light" w:hAnsi="微软雅黑 Light" w:eastAsia="微软雅黑 Light"/>
                <w:sz w:val="18"/>
                <w:szCs w:val="18"/>
              </w:rPr>
            </w:pPr>
            <w:r>
              <w:rPr>
                <w:rFonts w:hint="eastAsia" w:ascii="微软雅黑 Light" w:hAnsi="微软雅黑 Light" w:eastAsia="微软雅黑 Light" w:cs="Times New Roman"/>
                <w:color w:val="auto"/>
                <w:kern w:val="2"/>
                <w:sz w:val="18"/>
                <w:szCs w:val="18"/>
                <w:lang w:val="en-US" w:eastAsia="zh-CN" w:bidi="ar-SA"/>
              </w:rPr>
              <w:t>2024年12月1日</w:t>
            </w:r>
          </w:p>
        </w:tc>
        <w:tc>
          <w:tcPr>
            <w:tcW w:w="2063" w:type="dxa"/>
            <w:vAlign w:val="center"/>
          </w:tcPr>
          <w:p w14:paraId="5856BFFC">
            <w:pPr>
              <w:jc w:val="center"/>
              <w:rPr>
                <w:rFonts w:ascii="微软雅黑 Light" w:hAnsi="微软雅黑 Light" w:eastAsia="微软雅黑 Light"/>
                <w:sz w:val="18"/>
                <w:szCs w:val="18"/>
              </w:rPr>
            </w:pPr>
            <w:r>
              <w:rPr>
                <w:rFonts w:hint="eastAsia" w:ascii="微软雅黑 Light" w:hAnsi="微软雅黑 Light" w:eastAsia="微软雅黑 Light"/>
                <w:sz w:val="18"/>
                <w:szCs w:val="18"/>
              </w:rPr>
              <w:t>结束日期</w:t>
            </w:r>
          </w:p>
        </w:tc>
        <w:tc>
          <w:tcPr>
            <w:tcW w:w="2910" w:type="dxa"/>
            <w:gridSpan w:val="2"/>
            <w:vAlign w:val="center"/>
          </w:tcPr>
          <w:p w14:paraId="130FFA52">
            <w:pPr>
              <w:jc w:val="center"/>
              <w:rPr>
                <w:rFonts w:ascii="微软雅黑 Light" w:hAnsi="微软雅黑 Light" w:eastAsia="微软雅黑 Light"/>
                <w:sz w:val="18"/>
                <w:szCs w:val="18"/>
              </w:rPr>
            </w:pPr>
            <w:r>
              <w:rPr>
                <w:rFonts w:hint="eastAsia" w:ascii="微软雅黑 Light" w:hAnsi="微软雅黑 Light" w:eastAsia="微软雅黑 Light" w:cs="Times New Roman"/>
                <w:color w:val="auto"/>
                <w:kern w:val="2"/>
                <w:sz w:val="18"/>
                <w:szCs w:val="18"/>
                <w:lang w:val="en-US" w:eastAsia="zh-CN" w:bidi="ar-SA"/>
              </w:rPr>
              <w:t>2025年5月25日</w:t>
            </w:r>
          </w:p>
        </w:tc>
      </w:tr>
      <w:tr w14:paraId="04531760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70" w:hRule="atLeast"/>
        </w:trPr>
        <w:tc>
          <w:tcPr>
            <w:tcW w:w="9889" w:type="dxa"/>
            <w:gridSpan w:val="9"/>
          </w:tcPr>
          <w:p w14:paraId="203E351D">
            <w:pPr>
              <w:pStyle w:val="19"/>
              <w:numPr>
                <w:ilvl w:val="0"/>
                <w:numId w:val="1"/>
              </w:numPr>
              <w:ind w:firstLineChars="0"/>
              <w:rPr>
                <w:rFonts w:ascii="微软雅黑 Light" w:hAnsi="微软雅黑 Light" w:eastAsia="微软雅黑 Light"/>
                <w:sz w:val="18"/>
                <w:szCs w:val="18"/>
              </w:rPr>
            </w:pPr>
            <w:r>
              <w:rPr>
                <w:rFonts w:hint="eastAsia" w:ascii="微软雅黑 Light" w:hAnsi="微软雅黑 Light" w:eastAsia="微软雅黑 Light"/>
                <w:sz w:val="18"/>
                <w:szCs w:val="18"/>
              </w:rPr>
              <w:t>费用统计：</w:t>
            </w:r>
          </w:p>
          <w:p w14:paraId="2DC8ED33">
            <w:pPr>
              <w:pStyle w:val="19"/>
              <w:numPr>
                <w:ilvl w:val="0"/>
                <w:numId w:val="2"/>
              </w:numPr>
              <w:ind w:leftChars="0"/>
              <w:rPr>
                <w:rFonts w:hint="default" w:ascii="微软雅黑 Light" w:hAnsi="微软雅黑 Light" w:eastAsia="微软雅黑 Light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 Light" w:hAnsi="微软雅黑 Light" w:eastAsia="微软雅黑 Light"/>
                <w:sz w:val="18"/>
                <w:szCs w:val="18"/>
                <w:lang w:val="en-US" w:eastAsia="zh-CN"/>
              </w:rPr>
              <w:t>河洛楼市已完成直播36场，视频拍摄18条，发布抖音101条，发布视频号18条</w:t>
            </w:r>
          </w:p>
          <w:p w14:paraId="52060CDF">
            <w:pPr>
              <w:pStyle w:val="19"/>
              <w:numPr>
                <w:ilvl w:val="0"/>
                <w:numId w:val="2"/>
              </w:numPr>
              <w:ind w:leftChars="0"/>
              <w:rPr>
                <w:rFonts w:hint="default" w:ascii="微软雅黑 Light" w:hAnsi="微软雅黑 Light" w:eastAsia="微软雅黑 Light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 Light" w:hAnsi="微软雅黑 Light" w:eastAsia="微软雅黑 Light"/>
                <w:sz w:val="18"/>
                <w:szCs w:val="18"/>
                <w:lang w:val="en-US" w:eastAsia="zh-CN"/>
              </w:rPr>
              <w:t>通过抖音直播间获客，成交一套房源浩德天逸66-1-1802，置业顾问梁佳祥</w:t>
            </w:r>
          </w:p>
          <w:p w14:paraId="4E4EA95B">
            <w:pPr>
              <w:pStyle w:val="19"/>
              <w:numPr>
                <w:ilvl w:val="0"/>
                <w:numId w:val="0"/>
              </w:numPr>
              <w:ind w:leftChars="200"/>
              <w:rPr>
                <w:rFonts w:hint="default" w:ascii="微软雅黑 Light" w:hAnsi="微软雅黑 Light" w:eastAsia="微软雅黑 Light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 Light" w:hAnsi="微软雅黑 Light" w:eastAsia="微软雅黑 Light"/>
                <w:sz w:val="18"/>
                <w:szCs w:val="18"/>
                <w:lang w:val="en-US" w:eastAsia="zh-CN"/>
              </w:rPr>
              <w:t>综上，已达到结算条件，本次请款45000元</w:t>
            </w:r>
          </w:p>
          <w:p w14:paraId="59539DE9">
            <w:pPr>
              <w:rPr>
                <w:rFonts w:ascii="微软雅黑 Light" w:hAnsi="微软雅黑 Light" w:eastAsia="微软雅黑 Light"/>
                <w:sz w:val="18"/>
                <w:szCs w:val="18"/>
              </w:rPr>
            </w:pPr>
            <w:r>
              <w:rPr>
                <w:rFonts w:hint="eastAsia" w:ascii="微软雅黑 Light" w:hAnsi="微软雅黑 Light" w:eastAsia="微软雅黑 Light"/>
                <w:sz w:val="18"/>
                <w:szCs w:val="18"/>
              </w:rPr>
              <w:t>二、验收照片</w:t>
            </w:r>
          </w:p>
          <w:p w14:paraId="32C6329F">
            <w:pPr>
              <w:numPr>
                <w:ilvl w:val="0"/>
                <w:numId w:val="3"/>
              </w:numPr>
              <w:rPr>
                <w:rFonts w:hint="eastAsia" w:ascii="微软雅黑 Light" w:hAnsi="微软雅黑 Light" w:eastAsia="微软雅黑 Light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微软雅黑 Light" w:hAnsi="微软雅黑 Light" w:eastAsia="微软雅黑 Light" w:cs="Times New Roman"/>
                <w:kern w:val="2"/>
                <w:sz w:val="18"/>
                <w:szCs w:val="18"/>
                <w:lang w:val="en-US" w:eastAsia="zh-CN" w:bidi="ar-SA"/>
              </w:rPr>
              <w:t xml:space="preserve"> 直播场次截图</w:t>
            </w:r>
          </w:p>
          <w:p w14:paraId="78089FB1">
            <w:pPr>
              <w:numPr>
                <w:ilvl w:val="0"/>
                <w:numId w:val="0"/>
              </w:num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44550" cy="1830705"/>
                  <wp:effectExtent l="0" t="0" r="12700" b="17145"/>
                  <wp:docPr id="15" name="图片 15" descr="899ce046f5189e7fb629dfe30c10f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899ce046f5189e7fb629dfe30c10fe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550" cy="183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47090" cy="1836420"/>
                  <wp:effectExtent l="0" t="0" r="10160" b="11430"/>
                  <wp:docPr id="16" name="图片 16" descr="c102ac5cccacf6d3920e267afc65c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102ac5cccacf6d3920e267afc65c1c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09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51535" cy="1845945"/>
                  <wp:effectExtent l="0" t="0" r="5715" b="1905"/>
                  <wp:docPr id="17" name="图片 17" descr="c94b19ceb05d047952bb939f9bd9e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94b19ceb05d047952bb939f9bd9e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535" cy="184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52805" cy="1848485"/>
                  <wp:effectExtent l="0" t="0" r="4445" b="18415"/>
                  <wp:docPr id="18" name="图片 18" descr="82f1ae2fb395faef94bad3acb9a39e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82f1ae2fb395faef94bad3acb9a39ec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1848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52805" cy="1849755"/>
                  <wp:effectExtent l="0" t="0" r="4445" b="17145"/>
                  <wp:docPr id="19" name="图片 19" descr="3f3380223918addd554ea11f4fdce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3f3380223918addd554ea11f4fdcea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61060" cy="1866265"/>
                  <wp:effectExtent l="0" t="0" r="15240" b="635"/>
                  <wp:docPr id="20" name="图片 20" descr="ace67f185426c68265123883ea6e0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ace67f185426c68265123883ea6e0b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060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65505" cy="1877695"/>
                  <wp:effectExtent l="0" t="0" r="10795" b="8255"/>
                  <wp:docPr id="21" name="图片 21" descr="7d0584f3747c0bb8d08102447c839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7d0584f3747c0bb8d08102447c839bb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505" cy="1877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6B05A3"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48360" cy="1842135"/>
                  <wp:effectExtent l="0" t="0" r="8890" b="5715"/>
                  <wp:docPr id="22" name="图片 22" descr="61238b47690afa75e6cc2a85ac7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61238b47690afa75e6cc2a85ac7000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360" cy="1842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847090" cy="1836420"/>
                  <wp:effectExtent l="0" t="0" r="10160" b="11430"/>
                  <wp:docPr id="23" name="图片 23" descr="577e2748df919bfc02dc34e5ef5f5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577e2748df919bfc02dc34e5ef5f52b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09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43915" cy="1830070"/>
                  <wp:effectExtent l="0" t="0" r="13335" b="17780"/>
                  <wp:docPr id="24" name="图片 24" descr="e53a8b6324aacfb4528893ef560aac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e53a8b6324aacfb4528893ef560aac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915" cy="183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49630" cy="1841500"/>
                  <wp:effectExtent l="0" t="0" r="7620" b="6350"/>
                  <wp:docPr id="25" name="图片 25" descr="68bed20aa689f7bcc59f36f8f04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68bed20aa689f7bcc59f36f8f0426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630" cy="184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49630" cy="1842770"/>
                  <wp:effectExtent l="0" t="0" r="7620" b="5080"/>
                  <wp:docPr id="26" name="图片 26" descr="e0d8f7b6d169baa4bc67cd7b97aa4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e0d8f7b6d169baa4bc67cd7b97aa4e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630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49630" cy="1842770"/>
                  <wp:effectExtent l="0" t="0" r="7620" b="5080"/>
                  <wp:docPr id="27" name="图片 27" descr="f81563cc08885c7d19705e5181b9c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f81563cc08885c7d19705e5181b9ca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630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854710" cy="1854200"/>
                  <wp:effectExtent l="0" t="0" r="2540" b="12700"/>
                  <wp:docPr id="28" name="图片 28" descr="d05e016ff69e9b3e7c65ed2313508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d05e016ff69e9b3e7c65ed2313508f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10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D77C56">
            <w:pPr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62330" cy="1870710"/>
                  <wp:effectExtent l="0" t="0" r="13970" b="15240"/>
                  <wp:docPr id="30" name="图片 30" descr="16cad5a441366d749a169caa12476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16cad5a441366d749a169caa12476ae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30" cy="187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55345" cy="1854835"/>
                  <wp:effectExtent l="0" t="0" r="1905" b="12065"/>
                  <wp:docPr id="31" name="图片 31" descr="be87bcb945b95d0f37b4bb2256fdd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be87bcb945b95d0f37b4bb2256fddaa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345" cy="18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55345" cy="1854835"/>
                  <wp:effectExtent l="0" t="0" r="1905" b="12065"/>
                  <wp:docPr id="32" name="图片 32" descr="e4ba4ebe826eba52fac64d963767a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e4ba4ebe826eba52fac64d963767a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345" cy="18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52805" cy="1849120"/>
                  <wp:effectExtent l="0" t="0" r="4445" b="17780"/>
                  <wp:docPr id="33" name="图片 33" descr="b755499d3f7ae09145d7ef79284029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b755499d3f7ae09145d7ef79284029f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18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52805" cy="1849755"/>
                  <wp:effectExtent l="0" t="0" r="4445" b="17145"/>
                  <wp:docPr id="34" name="图片 34" descr="7da252b3e70bdf5edb19e8aeb46c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7da252b3e70bdf5edb19e8aeb46c12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805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64870" cy="1874520"/>
                  <wp:effectExtent l="0" t="0" r="11430" b="11430"/>
                  <wp:docPr id="35" name="图片 35" descr="3fb67cab266bb9b6f7f797d2cc1de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3fb67cab266bb9b6f7f797d2cc1deba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870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69315" cy="1884045"/>
                  <wp:effectExtent l="0" t="0" r="6985" b="1905"/>
                  <wp:docPr id="36" name="图片 36" descr="d593449efa56842842f325951699ef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d593449efa56842842f325951699ef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315" cy="188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E9C9A3">
            <w:pPr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54710" cy="1854835"/>
                  <wp:effectExtent l="0" t="0" r="2540" b="12065"/>
                  <wp:docPr id="38" name="图片 38" descr="7fccd273db0d2ea70d7825e0a272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7fccd273db0d2ea70d7825e0a27208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10" cy="1854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47725" cy="1838325"/>
                  <wp:effectExtent l="0" t="0" r="9525" b="9525"/>
                  <wp:docPr id="39" name="图片 39" descr="796cb9673361c0486ef335109c0cc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796cb9673361c0486ef335109c0ccd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53440" cy="1850390"/>
                  <wp:effectExtent l="0" t="0" r="3810" b="16510"/>
                  <wp:docPr id="40" name="图片 40" descr="949a57000e36e2778ba993ba3a39a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949a57000e36e2778ba993ba3a39a0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0" cy="185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53440" cy="1850390"/>
                  <wp:effectExtent l="0" t="0" r="3810" b="16510"/>
                  <wp:docPr id="41" name="图片 41" descr="e15e45cca3443428697416aa605c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e15e45cca3443428697416aa605c87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0" cy="185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54710" cy="1852295"/>
                  <wp:effectExtent l="0" t="0" r="2540" b="14605"/>
                  <wp:docPr id="42" name="图片 42" descr="4c6e6decbbaea93a8c8186f7e922f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4c6e6decbbaea93a8c8186f7e922f6a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10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43915" cy="1830070"/>
                  <wp:effectExtent l="0" t="0" r="13335" b="17780"/>
                  <wp:docPr id="43" name="图片 43" descr="6dbb0ecd4b3767aa82c6a676fb471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6dbb0ecd4b3767aa82c6a676fb4717d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915" cy="183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55980" cy="1856105"/>
                  <wp:effectExtent l="0" t="0" r="1270" b="10795"/>
                  <wp:docPr id="44" name="图片 44" descr="608b321563b8585ea46958ef39131f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608b321563b8585ea46958ef39131fa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80" cy="185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D3412B">
            <w:pPr>
              <w:rPr>
                <w:rFonts w:hint="eastAsia"/>
                <w:lang w:eastAsia="zh-CN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66775" cy="1881505"/>
                  <wp:effectExtent l="0" t="0" r="9525" b="4445"/>
                  <wp:docPr id="45" name="图片 45" descr="72c8d0755f1358dd2d1083bbac45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72c8d0755f1358dd2d1083bbac4595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188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53440" cy="1851660"/>
                  <wp:effectExtent l="0" t="0" r="3810" b="15240"/>
                  <wp:docPr id="46" name="图片 46" descr="ad0e9c90e9f24bd85355dcf513be3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ad0e9c90e9f24bd85355dcf513be3eb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0" cy="185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49630" cy="1844675"/>
                  <wp:effectExtent l="0" t="0" r="7620" b="3175"/>
                  <wp:docPr id="47" name="图片 47" descr="5292e3dcc4dd88282144a7ffcaef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5292e3dcc4dd88282144a7ffcaef677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630" cy="184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46455" cy="1835785"/>
                  <wp:effectExtent l="0" t="0" r="10795" b="12065"/>
                  <wp:docPr id="48" name="图片 48" descr="48cda44b0023053114faf17705e9b3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48cda44b0023053114faf17705e9b3e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455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40740" cy="1823720"/>
                  <wp:effectExtent l="0" t="0" r="16510" b="5080"/>
                  <wp:docPr id="49" name="图片 49" descr="903d1c377aef012721e3626b6f0da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903d1c377aef012721e3626b6f0daf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740" cy="182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40105" cy="1821180"/>
                  <wp:effectExtent l="0" t="0" r="17145" b="7620"/>
                  <wp:docPr id="50" name="图片 50" descr="d551164fcbae8d7cecc34a88909b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d551164fcbae8d7cecc34a88909b567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5" cy="182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843280" cy="1828800"/>
                  <wp:effectExtent l="0" t="0" r="13970" b="0"/>
                  <wp:docPr id="51" name="图片 51" descr="be4d13919dc0c27c0ef8bb79c8dab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be4d13919dc0c27c0ef8bb79c8dab1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28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C6F16E">
            <w:pPr>
              <w:numPr>
                <w:ilvl w:val="0"/>
                <w:numId w:val="3"/>
              </w:numPr>
              <w:rPr>
                <w:rFonts w:hint="default"/>
                <w:lang w:val="en-US" w:eastAsia="zh-CN"/>
              </w:rPr>
            </w:pPr>
            <w:r>
              <w:rPr>
                <w:rFonts w:hint="eastAsia" w:ascii="微软雅黑 Light" w:hAnsi="微软雅黑 Light" w:eastAsia="微软雅黑 Light"/>
                <w:sz w:val="18"/>
                <w:szCs w:val="18"/>
                <w:lang w:val="en-US" w:eastAsia="zh-CN"/>
              </w:rPr>
              <w:t>抖音与视频号推送图</w:t>
            </w:r>
          </w:p>
          <w:p w14:paraId="7D3ABE48"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282700" cy="2780665"/>
                  <wp:effectExtent l="0" t="0" r="12700" b="635"/>
                  <wp:docPr id="1" name="图片 1" descr="77c27335c7435baf9f390f1a1780d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77c27335c7435baf9f390f1a1780de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700" cy="2780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275715" cy="2766060"/>
                  <wp:effectExtent l="0" t="0" r="635" b="15240"/>
                  <wp:docPr id="3" name="图片 3" descr="471b72c62deffc572adaed9b8f64c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471b72c62deffc572adaed9b8f64c9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715" cy="276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288415" cy="2793365"/>
                  <wp:effectExtent l="0" t="0" r="6985" b="6985"/>
                  <wp:docPr id="4" name="图片 4" descr="09bd3ca8918f496162ab0f1c54fef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09bd3ca8918f496162ab0f1c54fefca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415" cy="279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292225" cy="2801620"/>
                  <wp:effectExtent l="0" t="0" r="3175" b="17780"/>
                  <wp:docPr id="5" name="图片 5" descr="c36130baf7658de17b8da2189b8d6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36130baf7658de17b8da2189b8d6d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225" cy="280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81449D">
            <w:pPr>
              <w:pStyle w:val="2"/>
              <w:rPr>
                <w:rFonts w:hint="default"/>
                <w:lang w:val="en-US" w:eastAsia="zh-CN"/>
              </w:rPr>
            </w:pPr>
          </w:p>
          <w:p w14:paraId="68C09E65">
            <w:pPr>
              <w:pStyle w:val="2"/>
              <w:rPr>
                <w:rFonts w:hint="default"/>
                <w:lang w:val="en-US" w:eastAsia="zh-CN"/>
              </w:rPr>
            </w:pPr>
          </w:p>
          <w:p w14:paraId="377DC2D8">
            <w:pPr>
              <w:rPr>
                <w:rFonts w:hint="eastAsia"/>
                <w:lang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259205" cy="2731135"/>
                  <wp:effectExtent l="0" t="0" r="17145" b="12065"/>
                  <wp:docPr id="6" name="图片 6" descr="cadb952c2208989cf2effe9297ac9c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adb952c2208989cf2effe9297ac9c9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9205" cy="273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1260475" cy="2731770"/>
                  <wp:effectExtent l="0" t="0" r="15875" b="11430"/>
                  <wp:docPr id="7" name="图片 7" descr="9b9b74a008bdec99f65398f0c2a0a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9b9b74a008bdec99f65398f0c2a0a7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475" cy="2731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1239520" cy="2687320"/>
                  <wp:effectExtent l="0" t="0" r="17780" b="17780"/>
                  <wp:docPr id="8" name="图片 8" descr="eb60ba6977abbe7248fe4ad59d144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eb60ba6977abbe7248fe4ad59d144da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520" cy="2687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1245235" cy="2699385"/>
                  <wp:effectExtent l="0" t="0" r="12065" b="5715"/>
                  <wp:docPr id="9" name="图片 9" descr="dfe7932165ab2433db6f773939eb1e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fe7932165ab2433db6f773939eb1e7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235" cy="2699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567206"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1236980" cy="2682875"/>
                  <wp:effectExtent l="0" t="0" r="1270" b="3175"/>
                  <wp:docPr id="11" name="图片 11" descr="79f197e15fbba55b4c1c9f17cc044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79f197e15fbba55b4c1c9f17cc044e9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980" cy="268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1221740" cy="2648585"/>
                  <wp:effectExtent l="0" t="0" r="16510" b="18415"/>
                  <wp:docPr id="12" name="图片 12" descr="ef813fbfe0d9d570ee48e897f2851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ef813fbfe0d9d570ee48e897f2851ae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740" cy="264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1212850" cy="2628900"/>
                  <wp:effectExtent l="0" t="0" r="6350" b="0"/>
                  <wp:docPr id="13" name="图片 13" descr="d827a7a4c9d0d491c22efbbb82eae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827a7a4c9d0d491c22efbbb82eaecc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1186815" cy="2573020"/>
                  <wp:effectExtent l="0" t="0" r="13335" b="17780"/>
                  <wp:docPr id="14" name="图片 14" descr="6834eca096d7772eea8f9d5a87bfd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6834eca096d7772eea8f9d5a87bfda3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815" cy="257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7A2D90">
            <w:r>
              <w:drawing>
                <wp:inline distT="0" distB="0" distL="114300" distR="114300">
                  <wp:extent cx="3923030" cy="656590"/>
                  <wp:effectExtent l="0" t="0" r="1270" b="10160"/>
                  <wp:docPr id="5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030" cy="656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09EEC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884295" cy="669925"/>
                  <wp:effectExtent l="0" t="0" r="1905" b="15875"/>
                  <wp:docPr id="5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4295" cy="66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8516B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967480" cy="666115"/>
                  <wp:effectExtent l="0" t="0" r="13970" b="635"/>
                  <wp:docPr id="5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7480" cy="666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C721E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4312285" cy="749935"/>
                  <wp:effectExtent l="0" t="0" r="12065" b="12065"/>
                  <wp:docPr id="5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2285" cy="74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7A695">
            <w:r>
              <w:drawing>
                <wp:inline distT="0" distB="0" distL="114300" distR="114300">
                  <wp:extent cx="3700780" cy="653415"/>
                  <wp:effectExtent l="0" t="0" r="13970" b="13335"/>
                  <wp:docPr id="5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780" cy="65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0074E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844925" cy="649605"/>
                  <wp:effectExtent l="0" t="0" r="3175" b="17145"/>
                  <wp:docPr id="6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925" cy="64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CCF13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857625" cy="662305"/>
                  <wp:effectExtent l="0" t="0" r="9525" b="4445"/>
                  <wp:docPr id="6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625" cy="66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99D12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843020" cy="626110"/>
                  <wp:effectExtent l="0" t="0" r="5080" b="2540"/>
                  <wp:docPr id="62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3020" cy="626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D5FE8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954780" cy="647700"/>
                  <wp:effectExtent l="0" t="0" r="7620" b="0"/>
                  <wp:docPr id="6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478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6673CE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940175" cy="659765"/>
                  <wp:effectExtent l="0" t="0" r="3175" b="6985"/>
                  <wp:docPr id="6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0175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31036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942715" cy="665480"/>
                  <wp:effectExtent l="0" t="0" r="635" b="1270"/>
                  <wp:docPr id="6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715" cy="66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00C88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992880" cy="694055"/>
                  <wp:effectExtent l="0" t="0" r="7620" b="10795"/>
                  <wp:docPr id="6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2880" cy="69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A5B3A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974465" cy="670560"/>
                  <wp:effectExtent l="0" t="0" r="6985" b="15240"/>
                  <wp:docPr id="6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4465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8FD70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843020" cy="646430"/>
                  <wp:effectExtent l="0" t="0" r="5080" b="1270"/>
                  <wp:docPr id="69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3020" cy="64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15EFF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945255" cy="659765"/>
                  <wp:effectExtent l="0" t="0" r="17145" b="6985"/>
                  <wp:docPr id="70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5255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A6821">
            <w:pPr>
              <w:rPr>
                <w:rFonts w:hint="eastAsia"/>
                <w:lang w:eastAsia="zh-CN"/>
              </w:rPr>
            </w:pPr>
          </w:p>
          <w:p w14:paraId="2A8EF640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4018280" cy="681990"/>
                  <wp:effectExtent l="0" t="0" r="1270" b="3810"/>
                  <wp:docPr id="73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8280" cy="681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A65448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985895" cy="689610"/>
                  <wp:effectExtent l="0" t="0" r="14605" b="15240"/>
                  <wp:docPr id="74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895" cy="689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4179C">
            <w:pPr>
              <w:rPr>
                <w:rFonts w:hint="eastAsia"/>
                <w:lang w:eastAsia="zh-CN"/>
              </w:rPr>
            </w:pPr>
            <w:r>
              <w:drawing>
                <wp:inline distT="0" distB="0" distL="114300" distR="114300">
                  <wp:extent cx="3931920" cy="664210"/>
                  <wp:effectExtent l="0" t="0" r="11430" b="2540"/>
                  <wp:docPr id="75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920" cy="66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  <w:tr w14:paraId="5DD24DDC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</w:trPr>
        <w:tc>
          <w:tcPr>
            <w:tcW w:w="9889" w:type="dxa"/>
            <w:gridSpan w:val="9"/>
            <w:vAlign w:val="center"/>
          </w:tcPr>
          <w:p w14:paraId="02B466A4">
            <w:pPr>
              <w:jc w:val="left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 xml:space="preserve">  验收结论：合格</w:t>
            </w:r>
          </w:p>
        </w:tc>
      </w:tr>
      <w:tr w14:paraId="29CF0C5E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0" w:hRule="atLeast"/>
        </w:trPr>
        <w:tc>
          <w:tcPr>
            <w:tcW w:w="9889" w:type="dxa"/>
            <w:gridSpan w:val="9"/>
            <w:vAlign w:val="center"/>
          </w:tcPr>
          <w:p w14:paraId="6801D82C">
            <w:pPr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评价结果：在评价结果后打√</w:t>
            </w:r>
          </w:p>
        </w:tc>
      </w:tr>
      <w:tr w14:paraId="5B3A1232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" w:hRule="atLeast"/>
        </w:trPr>
        <w:tc>
          <w:tcPr>
            <w:tcW w:w="572" w:type="dxa"/>
            <w:vAlign w:val="center"/>
          </w:tcPr>
          <w:p w14:paraId="071A39B5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1</w:t>
            </w:r>
          </w:p>
        </w:tc>
        <w:tc>
          <w:tcPr>
            <w:tcW w:w="9317" w:type="dxa"/>
            <w:gridSpan w:val="8"/>
            <w:vAlign w:val="center"/>
          </w:tcPr>
          <w:p w14:paraId="14249A24">
            <w:pPr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周期：A：超计划天数                       B：未超计划√</w:t>
            </w:r>
          </w:p>
        </w:tc>
      </w:tr>
      <w:tr w14:paraId="6B1BFFDE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6" w:hRule="atLeast"/>
        </w:trPr>
        <w:tc>
          <w:tcPr>
            <w:tcW w:w="572" w:type="dxa"/>
            <w:vMerge w:val="restart"/>
            <w:vAlign w:val="center"/>
          </w:tcPr>
          <w:p w14:paraId="5DD8EE11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2</w:t>
            </w:r>
          </w:p>
        </w:tc>
        <w:tc>
          <w:tcPr>
            <w:tcW w:w="1921" w:type="dxa"/>
            <w:gridSpan w:val="2"/>
            <w:vAlign w:val="center"/>
          </w:tcPr>
          <w:p w14:paraId="6631DD36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材料使用情况</w:t>
            </w:r>
          </w:p>
        </w:tc>
        <w:tc>
          <w:tcPr>
            <w:tcW w:w="2151" w:type="dxa"/>
            <w:gridSpan w:val="2"/>
            <w:vAlign w:val="center"/>
          </w:tcPr>
          <w:p w14:paraId="2200550F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质量满足</w:t>
            </w:r>
          </w:p>
        </w:tc>
        <w:tc>
          <w:tcPr>
            <w:tcW w:w="2410" w:type="dxa"/>
            <w:gridSpan w:val="3"/>
            <w:vAlign w:val="center"/>
          </w:tcPr>
          <w:p w14:paraId="01CBDE45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使用功能满足</w:t>
            </w:r>
          </w:p>
        </w:tc>
        <w:tc>
          <w:tcPr>
            <w:tcW w:w="2835" w:type="dxa"/>
            <w:vAlign w:val="center"/>
          </w:tcPr>
          <w:p w14:paraId="051AAAED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观感</w:t>
            </w:r>
          </w:p>
        </w:tc>
      </w:tr>
      <w:tr w14:paraId="1A3DDF19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5" w:hRule="atLeast"/>
        </w:trPr>
        <w:tc>
          <w:tcPr>
            <w:tcW w:w="572" w:type="dxa"/>
            <w:vMerge w:val="continue"/>
            <w:vAlign w:val="center"/>
          </w:tcPr>
          <w:p w14:paraId="2C33DA35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</w:p>
        </w:tc>
        <w:tc>
          <w:tcPr>
            <w:tcW w:w="1921" w:type="dxa"/>
            <w:gridSpan w:val="2"/>
            <w:vAlign w:val="center"/>
          </w:tcPr>
          <w:p w14:paraId="5C46E377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符合√</w:t>
            </w:r>
          </w:p>
        </w:tc>
        <w:tc>
          <w:tcPr>
            <w:tcW w:w="2151" w:type="dxa"/>
            <w:gridSpan w:val="2"/>
            <w:vAlign w:val="center"/>
          </w:tcPr>
          <w:p w14:paraId="26913F9F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符合√</w:t>
            </w:r>
          </w:p>
        </w:tc>
        <w:tc>
          <w:tcPr>
            <w:tcW w:w="2410" w:type="dxa"/>
            <w:gridSpan w:val="3"/>
            <w:vAlign w:val="center"/>
          </w:tcPr>
          <w:p w14:paraId="2D42861D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符合√</w:t>
            </w:r>
          </w:p>
        </w:tc>
        <w:tc>
          <w:tcPr>
            <w:tcW w:w="2835" w:type="dxa"/>
            <w:vAlign w:val="center"/>
          </w:tcPr>
          <w:p w14:paraId="6C1FC7B8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符合√</w:t>
            </w:r>
          </w:p>
        </w:tc>
      </w:tr>
      <w:tr w14:paraId="700C3C7C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</w:trPr>
        <w:tc>
          <w:tcPr>
            <w:tcW w:w="572" w:type="dxa"/>
            <w:vMerge w:val="continue"/>
            <w:vAlign w:val="center"/>
          </w:tcPr>
          <w:p w14:paraId="52A4824B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</w:p>
        </w:tc>
        <w:tc>
          <w:tcPr>
            <w:tcW w:w="1921" w:type="dxa"/>
            <w:gridSpan w:val="2"/>
            <w:vAlign w:val="center"/>
          </w:tcPr>
          <w:p w14:paraId="0C276AA4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不符合</w:t>
            </w:r>
          </w:p>
        </w:tc>
        <w:tc>
          <w:tcPr>
            <w:tcW w:w="2151" w:type="dxa"/>
            <w:gridSpan w:val="2"/>
            <w:vAlign w:val="center"/>
          </w:tcPr>
          <w:p w14:paraId="5F32BE90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不符合</w:t>
            </w:r>
          </w:p>
        </w:tc>
        <w:tc>
          <w:tcPr>
            <w:tcW w:w="2410" w:type="dxa"/>
            <w:gridSpan w:val="3"/>
            <w:vAlign w:val="center"/>
          </w:tcPr>
          <w:p w14:paraId="38C581DD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不符合</w:t>
            </w:r>
          </w:p>
        </w:tc>
        <w:tc>
          <w:tcPr>
            <w:tcW w:w="2835" w:type="dxa"/>
            <w:vAlign w:val="center"/>
          </w:tcPr>
          <w:p w14:paraId="0C13D62D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不符合</w:t>
            </w:r>
          </w:p>
        </w:tc>
      </w:tr>
      <w:tr w14:paraId="0813D4DD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</w:trPr>
        <w:tc>
          <w:tcPr>
            <w:tcW w:w="572" w:type="dxa"/>
            <w:vMerge w:val="continue"/>
            <w:vAlign w:val="center"/>
          </w:tcPr>
          <w:p w14:paraId="20794D78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</w:p>
        </w:tc>
        <w:tc>
          <w:tcPr>
            <w:tcW w:w="9317" w:type="dxa"/>
            <w:gridSpan w:val="8"/>
            <w:vAlign w:val="center"/>
          </w:tcPr>
          <w:p w14:paraId="689DC823">
            <w:pPr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质量：A：优良√             B：合格            C：不合格</w:t>
            </w:r>
          </w:p>
        </w:tc>
      </w:tr>
      <w:tr w14:paraId="47D1D553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572" w:type="dxa"/>
            <w:vAlign w:val="center"/>
          </w:tcPr>
          <w:p w14:paraId="7BD9D635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3</w:t>
            </w:r>
          </w:p>
        </w:tc>
        <w:tc>
          <w:tcPr>
            <w:tcW w:w="9317" w:type="dxa"/>
            <w:gridSpan w:val="8"/>
            <w:vAlign w:val="center"/>
          </w:tcPr>
          <w:p w14:paraId="6EFBAABC">
            <w:pPr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安全：A：未出事故   √      B：出现轻微事故    C：出现中、特大事故</w:t>
            </w:r>
          </w:p>
        </w:tc>
      </w:tr>
      <w:tr w14:paraId="6D3809DC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7" w:hRule="atLeast"/>
        </w:trPr>
        <w:tc>
          <w:tcPr>
            <w:tcW w:w="572" w:type="dxa"/>
            <w:vAlign w:val="center"/>
          </w:tcPr>
          <w:p w14:paraId="57F1A1B3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4</w:t>
            </w:r>
          </w:p>
        </w:tc>
        <w:tc>
          <w:tcPr>
            <w:tcW w:w="9317" w:type="dxa"/>
            <w:gridSpan w:val="8"/>
            <w:vAlign w:val="center"/>
          </w:tcPr>
          <w:p w14:paraId="6BD533FB">
            <w:pPr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现场：A：整洁、无浪费√     B：一般            C：差</w:t>
            </w:r>
          </w:p>
        </w:tc>
      </w:tr>
      <w:tr w14:paraId="5BA36983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4" w:hRule="atLeast"/>
        </w:trPr>
        <w:tc>
          <w:tcPr>
            <w:tcW w:w="572" w:type="dxa"/>
            <w:vMerge w:val="restart"/>
            <w:vAlign w:val="center"/>
          </w:tcPr>
          <w:p w14:paraId="19DF297F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验</w:t>
            </w:r>
          </w:p>
          <w:p w14:paraId="2147A842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收</w:t>
            </w:r>
          </w:p>
          <w:p w14:paraId="550EAB84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单位</w:t>
            </w:r>
          </w:p>
        </w:tc>
        <w:tc>
          <w:tcPr>
            <w:tcW w:w="3080" w:type="dxa"/>
            <w:gridSpan w:val="3"/>
            <w:vAlign w:val="center"/>
          </w:tcPr>
          <w:p w14:paraId="2ED6C1FE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合作单位签字或盖章</w:t>
            </w:r>
          </w:p>
        </w:tc>
        <w:tc>
          <w:tcPr>
            <w:tcW w:w="6237" w:type="dxa"/>
            <w:gridSpan w:val="5"/>
            <w:vAlign w:val="center"/>
          </w:tcPr>
          <w:p w14:paraId="7FDCFB58">
            <w:pPr>
              <w:rPr>
                <w:rFonts w:ascii="微软雅黑" w:hAnsi="微软雅黑" w:eastAsia="微软雅黑"/>
                <w:sz w:val="18"/>
                <w:szCs w:val="18"/>
              </w:rPr>
            </w:pPr>
          </w:p>
        </w:tc>
      </w:tr>
      <w:tr w14:paraId="17284959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572" w:type="dxa"/>
            <w:vMerge w:val="continue"/>
            <w:vAlign w:val="center"/>
          </w:tcPr>
          <w:p w14:paraId="27139AE3">
            <w:pPr>
              <w:rPr>
                <w:rFonts w:ascii="微软雅黑" w:hAnsi="微软雅黑" w:eastAsia="微软雅黑"/>
                <w:sz w:val="18"/>
                <w:szCs w:val="18"/>
              </w:rPr>
            </w:pPr>
          </w:p>
        </w:tc>
        <w:tc>
          <w:tcPr>
            <w:tcW w:w="3080" w:type="dxa"/>
            <w:gridSpan w:val="3"/>
            <w:vAlign w:val="center"/>
          </w:tcPr>
          <w:p w14:paraId="3629B734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营销部</w:t>
            </w:r>
          </w:p>
        </w:tc>
        <w:tc>
          <w:tcPr>
            <w:tcW w:w="3402" w:type="dxa"/>
            <w:gridSpan w:val="4"/>
            <w:vAlign w:val="center"/>
          </w:tcPr>
          <w:p w14:paraId="79661D54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成本招采部</w:t>
            </w:r>
          </w:p>
        </w:tc>
        <w:tc>
          <w:tcPr>
            <w:tcW w:w="2835" w:type="dxa"/>
            <w:vAlign w:val="center"/>
          </w:tcPr>
          <w:p w14:paraId="5D801EBE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/>
                <w:sz w:val="18"/>
                <w:szCs w:val="18"/>
              </w:rPr>
              <w:t>综合部</w:t>
            </w:r>
          </w:p>
        </w:tc>
      </w:tr>
      <w:tr w14:paraId="40B8CEE9">
        <w:tblPrEx>
          <w:tblBorders>
            <w:top w:val="thickThinSmallGap" w:color="auto" w:sz="24" w:space="0"/>
            <w:left w:val="thickThinSmallGap" w:color="auto" w:sz="24" w:space="0"/>
            <w:bottom w:val="thickThinSmallGap" w:color="auto" w:sz="24" w:space="0"/>
            <w:right w:val="thickThinSmallGap" w:color="auto" w:sz="2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6" w:hRule="atLeast"/>
        </w:trPr>
        <w:tc>
          <w:tcPr>
            <w:tcW w:w="572" w:type="dxa"/>
            <w:vMerge w:val="continue"/>
            <w:vAlign w:val="center"/>
          </w:tcPr>
          <w:p w14:paraId="7F92AB80">
            <w:pPr>
              <w:rPr>
                <w:rFonts w:ascii="微软雅黑" w:hAnsi="微软雅黑" w:eastAsia="微软雅黑"/>
                <w:sz w:val="18"/>
                <w:szCs w:val="18"/>
              </w:rPr>
            </w:pPr>
          </w:p>
        </w:tc>
        <w:tc>
          <w:tcPr>
            <w:tcW w:w="3080" w:type="dxa"/>
            <w:gridSpan w:val="3"/>
            <w:vAlign w:val="center"/>
          </w:tcPr>
          <w:p w14:paraId="38CA5B57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</w:p>
        </w:tc>
        <w:tc>
          <w:tcPr>
            <w:tcW w:w="3402" w:type="dxa"/>
            <w:gridSpan w:val="4"/>
            <w:vAlign w:val="center"/>
          </w:tcPr>
          <w:p w14:paraId="461EEC9A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</w:p>
        </w:tc>
        <w:tc>
          <w:tcPr>
            <w:tcW w:w="2835" w:type="dxa"/>
            <w:vAlign w:val="center"/>
          </w:tcPr>
          <w:p w14:paraId="2B679B2D">
            <w:pPr>
              <w:jc w:val="center"/>
              <w:rPr>
                <w:rFonts w:ascii="微软雅黑" w:hAnsi="微软雅黑" w:eastAsia="微软雅黑"/>
                <w:sz w:val="18"/>
                <w:szCs w:val="18"/>
              </w:rPr>
            </w:pPr>
          </w:p>
        </w:tc>
      </w:tr>
    </w:tbl>
    <w:p w14:paraId="7871477E">
      <w:pPr>
        <w:wordWrap w:val="0"/>
        <w:ind w:right="480"/>
        <w:rPr>
          <w:sz w:val="18"/>
          <w:szCs w:val="18"/>
        </w:rPr>
      </w:pPr>
    </w:p>
    <w:sectPr>
      <w:headerReference r:id="rId3" w:type="default"/>
      <w:footerReference r:id="rId4" w:type="default"/>
      <w:pgSz w:w="11906" w:h="16838"/>
      <w:pgMar w:top="1440" w:right="1080" w:bottom="1440" w:left="108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CC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微软雅黑 Light">
    <w:panose1 w:val="020B0502040204020203"/>
    <w:charset w:val="86"/>
    <w:family w:val="swiss"/>
    <w:pitch w:val="default"/>
    <w:sig w:usb0="80000287" w:usb1="2ACF0010" w:usb2="00000016" w:usb3="00000000" w:csb0="0004001F" w:csb1="00000000"/>
  </w:font>
  <w:font w:name="Batang">
    <w:altName w:val="Malgun Gothic"/>
    <w:panose1 w:val="02030600000101010101"/>
    <w:charset w:val="81"/>
    <w:family w:val="roman"/>
    <w:pitch w:val="default"/>
    <w:sig w:usb0="00000000" w:usb1="00000000" w:usb2="00000030" w:usb3="00000000" w:csb0="0008009F" w:csb1="00000000"/>
  </w:font>
  <w:font w:name="Malgun Gothic">
    <w:panose1 w:val="020B0503020000020004"/>
    <w:charset w:val="81"/>
    <w:family w:val="auto"/>
    <w:pitch w:val="default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745045">
    <w:pPr>
      <w:tabs>
        <w:tab w:val="center" w:pos="4550"/>
        <w:tab w:val="left" w:pos="5818"/>
      </w:tabs>
      <w:ind w:right="260"/>
      <w:jc w:val="right"/>
      <w:rPr>
        <w:color w:val="222A35"/>
        <w:sz w:val="24"/>
        <w:szCs w:val="24"/>
      </w:rPr>
    </w:pPr>
    <w:r>
      <w:rPr>
        <w:color w:val="8496B0"/>
        <w:sz w:val="24"/>
        <w:szCs w:val="24"/>
        <w:lang w:val="zh-CN"/>
      </w:rPr>
      <w:t xml:space="preserve"> </w:t>
    </w:r>
    <w:r>
      <w:rPr>
        <w:color w:val="323E4F"/>
        <w:sz w:val="24"/>
        <w:szCs w:val="24"/>
      </w:rPr>
      <w:fldChar w:fldCharType="begin"/>
    </w:r>
    <w:r>
      <w:rPr>
        <w:color w:val="323E4F"/>
        <w:sz w:val="24"/>
        <w:szCs w:val="24"/>
      </w:rPr>
      <w:instrText xml:space="preserve">PAGE   \* MERGEFORMAT</w:instrText>
    </w:r>
    <w:r>
      <w:rPr>
        <w:color w:val="323E4F"/>
        <w:sz w:val="24"/>
        <w:szCs w:val="24"/>
      </w:rPr>
      <w:fldChar w:fldCharType="separate"/>
    </w:r>
    <w:r>
      <w:rPr>
        <w:color w:val="323E4F"/>
        <w:sz w:val="24"/>
        <w:szCs w:val="24"/>
        <w:lang w:val="zh-CN"/>
      </w:rPr>
      <w:t>1</w:t>
    </w:r>
    <w:r>
      <w:rPr>
        <w:color w:val="323E4F"/>
        <w:sz w:val="24"/>
        <w:szCs w:val="24"/>
      </w:rPr>
      <w:fldChar w:fldCharType="end"/>
    </w:r>
    <w:r>
      <w:rPr>
        <w:color w:val="323E4F"/>
        <w:sz w:val="24"/>
        <w:szCs w:val="24"/>
        <w:lang w:val="zh-CN"/>
      </w:rPr>
      <w:t xml:space="preserve"> | </w:t>
    </w:r>
    <w:r>
      <w:fldChar w:fldCharType="begin"/>
    </w:r>
    <w:r>
      <w:instrText xml:space="preserve">NUMPAGES  \* Arabic  \* MERGEFORMAT</w:instrText>
    </w:r>
    <w:r>
      <w:fldChar w:fldCharType="separate"/>
    </w:r>
    <w:r>
      <w:rPr>
        <w:color w:val="323E4F"/>
        <w:sz w:val="24"/>
        <w:szCs w:val="24"/>
        <w:lang w:val="zh-CN"/>
      </w:rPr>
      <w:t>1</w:t>
    </w:r>
    <w:r>
      <w:rPr>
        <w:color w:val="323E4F"/>
        <w:sz w:val="24"/>
        <w:szCs w:val="24"/>
        <w:lang w:val="zh-CN"/>
      </w:rPr>
      <w:fldChar w:fldCharType="end"/>
    </w:r>
  </w:p>
  <w:p w14:paraId="743867F1">
    <w:pPr>
      <w:pStyle w:val="4"/>
      <w:ind w:left="-141" w:leftChars="-67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C802F4">
    <w:pPr>
      <w:pStyle w:val="5"/>
      <w:ind w:right="422" w:firstLine="270" w:firstLineChars="150"/>
      <w:jc w:val="both"/>
      <w:rPr>
        <w:rFonts w:ascii="Batang" w:hAnsi="Batang"/>
        <w:color w:val="999999"/>
        <w:sz w:val="16"/>
        <w:szCs w:val="16"/>
      </w:rPr>
    </w:pPr>
    <w:r>
      <w:drawing>
        <wp:inline distT="0" distB="0" distL="0" distR="0">
          <wp:extent cx="1892300" cy="304800"/>
          <wp:effectExtent l="19050" t="0" r="0" b="0"/>
          <wp:docPr id="2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892300" cy="304800"/>
                  </a:xfrm>
                  <a:prstGeom prst="rect">
                    <a:avLst/>
                  </a:prstGeom>
                  <a:noFill/>
                  <a:ln w="9525" cmpd="sng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hint="eastAsia"/>
        <w:b/>
        <w:color w:val="5F5F5F"/>
        <w:sz w:val="24"/>
        <w:szCs w:val="24"/>
      </w:rPr>
      <w:t xml:space="preserve">                              TEL：0379—6991</w:t>
    </w:r>
    <w:r>
      <w:rPr>
        <w:b/>
        <w:color w:val="5F5F5F"/>
        <w:sz w:val="24"/>
        <w:szCs w:val="24"/>
      </w:rPr>
      <w:t>1111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3E677E1"/>
    <w:multiLevelType w:val="multilevel"/>
    <w:tmpl w:val="23E677E1"/>
    <w:lvl w:ilvl="0" w:tentative="0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">
    <w:nsid w:val="52645DF1"/>
    <w:multiLevelType w:val="singleLevel"/>
    <w:tmpl w:val="52645DF1"/>
    <w:lvl w:ilvl="0" w:tentative="0">
      <w:start w:val="1"/>
      <w:numFmt w:val="decimal"/>
      <w:suff w:val="nothing"/>
      <w:lvlText w:val="%1，"/>
      <w:lvlJc w:val="left"/>
    </w:lvl>
  </w:abstractNum>
  <w:abstractNum w:abstractNumId="2">
    <w:nsid w:val="75C355FA"/>
    <w:multiLevelType w:val="singleLevel"/>
    <w:tmpl w:val="75C355FA"/>
    <w:lvl w:ilvl="0" w:tentative="0">
      <w:start w:val="1"/>
      <w:numFmt w:val="decimal"/>
      <w:suff w:val="nothing"/>
      <w:lvlText w:val="%1，"/>
      <w:lvlJc w:val="left"/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drawingGridHorizontalSpacing w:val="105"/>
  <w:drawingGridVerticalSpacing w:val="156"/>
  <w:noPunctuationKerning w:val="1"/>
  <w:characterSpacingControl w:val="compressPunctuation"/>
  <w:doNotValidateAgainstSchema/>
  <w:doNotDemarcateInvalidXml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Tc1NjQ5YjEwYWUwNjkwMTk2OTIyYTZmZjJhOTZlNDMifQ=="/>
  </w:docVars>
  <w:rsids>
    <w:rsidRoot w:val="00172A27"/>
    <w:rsid w:val="0001762E"/>
    <w:rsid w:val="00022D62"/>
    <w:rsid w:val="00024676"/>
    <w:rsid w:val="00086EB4"/>
    <w:rsid w:val="0009697C"/>
    <w:rsid w:val="000A3A9B"/>
    <w:rsid w:val="00145B7D"/>
    <w:rsid w:val="00153882"/>
    <w:rsid w:val="00171EDF"/>
    <w:rsid w:val="00172A27"/>
    <w:rsid w:val="00196D42"/>
    <w:rsid w:val="001B2C9D"/>
    <w:rsid w:val="001C2519"/>
    <w:rsid w:val="001D2171"/>
    <w:rsid w:val="001D2362"/>
    <w:rsid w:val="00206BB3"/>
    <w:rsid w:val="0021016F"/>
    <w:rsid w:val="002340A6"/>
    <w:rsid w:val="00244F32"/>
    <w:rsid w:val="00260093"/>
    <w:rsid w:val="00287720"/>
    <w:rsid w:val="002A723A"/>
    <w:rsid w:val="002E22B6"/>
    <w:rsid w:val="00307704"/>
    <w:rsid w:val="0031029C"/>
    <w:rsid w:val="003272BC"/>
    <w:rsid w:val="003539E2"/>
    <w:rsid w:val="003B5D78"/>
    <w:rsid w:val="003D6665"/>
    <w:rsid w:val="003E048E"/>
    <w:rsid w:val="003F219D"/>
    <w:rsid w:val="0041324B"/>
    <w:rsid w:val="004149C6"/>
    <w:rsid w:val="00414BC9"/>
    <w:rsid w:val="0041539C"/>
    <w:rsid w:val="00423FC0"/>
    <w:rsid w:val="004B4F01"/>
    <w:rsid w:val="004B64FC"/>
    <w:rsid w:val="004E3504"/>
    <w:rsid w:val="005003F0"/>
    <w:rsid w:val="0050067E"/>
    <w:rsid w:val="00523E3F"/>
    <w:rsid w:val="00542954"/>
    <w:rsid w:val="00594F2A"/>
    <w:rsid w:val="005A5FC3"/>
    <w:rsid w:val="00624358"/>
    <w:rsid w:val="00643291"/>
    <w:rsid w:val="00661D7D"/>
    <w:rsid w:val="006730BA"/>
    <w:rsid w:val="006B045A"/>
    <w:rsid w:val="006B7871"/>
    <w:rsid w:val="006D3DBE"/>
    <w:rsid w:val="006E50E2"/>
    <w:rsid w:val="006F45A9"/>
    <w:rsid w:val="006F5DDB"/>
    <w:rsid w:val="00743694"/>
    <w:rsid w:val="00791C19"/>
    <w:rsid w:val="00822087"/>
    <w:rsid w:val="0082446E"/>
    <w:rsid w:val="00840220"/>
    <w:rsid w:val="008C7710"/>
    <w:rsid w:val="008D6AE4"/>
    <w:rsid w:val="008F1486"/>
    <w:rsid w:val="009012F5"/>
    <w:rsid w:val="009328D8"/>
    <w:rsid w:val="00934F76"/>
    <w:rsid w:val="0097354D"/>
    <w:rsid w:val="00A61815"/>
    <w:rsid w:val="00A87D9E"/>
    <w:rsid w:val="00A95089"/>
    <w:rsid w:val="00B24B06"/>
    <w:rsid w:val="00B401ED"/>
    <w:rsid w:val="00B71223"/>
    <w:rsid w:val="00C21050"/>
    <w:rsid w:val="00C5260D"/>
    <w:rsid w:val="00CA665C"/>
    <w:rsid w:val="00CD5A0B"/>
    <w:rsid w:val="00CE3E23"/>
    <w:rsid w:val="00D043B4"/>
    <w:rsid w:val="00D46130"/>
    <w:rsid w:val="00D60317"/>
    <w:rsid w:val="00D617E0"/>
    <w:rsid w:val="00D67FC8"/>
    <w:rsid w:val="00DD4A5B"/>
    <w:rsid w:val="00DE7D90"/>
    <w:rsid w:val="00E04E39"/>
    <w:rsid w:val="00E17126"/>
    <w:rsid w:val="00E763A0"/>
    <w:rsid w:val="00EA73DE"/>
    <w:rsid w:val="00EF6D67"/>
    <w:rsid w:val="00F25FF6"/>
    <w:rsid w:val="00F335A1"/>
    <w:rsid w:val="00F627BA"/>
    <w:rsid w:val="00F80144"/>
    <w:rsid w:val="00F82D8D"/>
    <w:rsid w:val="00F8634B"/>
    <w:rsid w:val="00F87C90"/>
    <w:rsid w:val="00FA1FA6"/>
    <w:rsid w:val="00FE08DA"/>
    <w:rsid w:val="02EA4380"/>
    <w:rsid w:val="050E6C70"/>
    <w:rsid w:val="05E81623"/>
    <w:rsid w:val="05F201AC"/>
    <w:rsid w:val="09356A15"/>
    <w:rsid w:val="0A3B019C"/>
    <w:rsid w:val="0A587C8B"/>
    <w:rsid w:val="0DAF2CBE"/>
    <w:rsid w:val="0E1356D4"/>
    <w:rsid w:val="0F6B5ADC"/>
    <w:rsid w:val="103F5FA0"/>
    <w:rsid w:val="10864623"/>
    <w:rsid w:val="10C66A67"/>
    <w:rsid w:val="12134AF8"/>
    <w:rsid w:val="133A7C0A"/>
    <w:rsid w:val="134F7E09"/>
    <w:rsid w:val="143E55C4"/>
    <w:rsid w:val="14713ECB"/>
    <w:rsid w:val="1489720E"/>
    <w:rsid w:val="162D3F3C"/>
    <w:rsid w:val="186B1226"/>
    <w:rsid w:val="1B6F5676"/>
    <w:rsid w:val="1BA00B42"/>
    <w:rsid w:val="1C0D27A9"/>
    <w:rsid w:val="1C6159A2"/>
    <w:rsid w:val="1D302748"/>
    <w:rsid w:val="1D5A1F6B"/>
    <w:rsid w:val="1DAF09D6"/>
    <w:rsid w:val="1E4554BD"/>
    <w:rsid w:val="1FDF54C1"/>
    <w:rsid w:val="200E076A"/>
    <w:rsid w:val="229970A8"/>
    <w:rsid w:val="22BF7DA4"/>
    <w:rsid w:val="285D376E"/>
    <w:rsid w:val="2BB1142D"/>
    <w:rsid w:val="2C4529C6"/>
    <w:rsid w:val="2DD40B70"/>
    <w:rsid w:val="2DDE0211"/>
    <w:rsid w:val="2FF42B7C"/>
    <w:rsid w:val="30ED1FCE"/>
    <w:rsid w:val="323C703E"/>
    <w:rsid w:val="32C53CD3"/>
    <w:rsid w:val="33406859"/>
    <w:rsid w:val="336F44D8"/>
    <w:rsid w:val="338A6102"/>
    <w:rsid w:val="33E079F0"/>
    <w:rsid w:val="349477F8"/>
    <w:rsid w:val="349E0863"/>
    <w:rsid w:val="37F5581F"/>
    <w:rsid w:val="38205FF9"/>
    <w:rsid w:val="3B071581"/>
    <w:rsid w:val="3BC7284D"/>
    <w:rsid w:val="3CDF116D"/>
    <w:rsid w:val="3DCA56F4"/>
    <w:rsid w:val="41174F9B"/>
    <w:rsid w:val="4163123A"/>
    <w:rsid w:val="416507E3"/>
    <w:rsid w:val="42D07B9D"/>
    <w:rsid w:val="433D6775"/>
    <w:rsid w:val="43F00B0B"/>
    <w:rsid w:val="44D437EE"/>
    <w:rsid w:val="4A8B275E"/>
    <w:rsid w:val="4C7D4450"/>
    <w:rsid w:val="4C97374C"/>
    <w:rsid w:val="4DAE2921"/>
    <w:rsid w:val="4DB35FBB"/>
    <w:rsid w:val="507A50DA"/>
    <w:rsid w:val="50E41094"/>
    <w:rsid w:val="52A55443"/>
    <w:rsid w:val="559C371C"/>
    <w:rsid w:val="57AC2F0B"/>
    <w:rsid w:val="5A181D44"/>
    <w:rsid w:val="5D8C0726"/>
    <w:rsid w:val="5DAD29F5"/>
    <w:rsid w:val="5EC320B0"/>
    <w:rsid w:val="61711B87"/>
    <w:rsid w:val="62115E0F"/>
    <w:rsid w:val="62C21D2C"/>
    <w:rsid w:val="63706A3D"/>
    <w:rsid w:val="637C0048"/>
    <w:rsid w:val="637D05E4"/>
    <w:rsid w:val="63D7678F"/>
    <w:rsid w:val="64442836"/>
    <w:rsid w:val="673B749F"/>
    <w:rsid w:val="685A43CB"/>
    <w:rsid w:val="69D02D92"/>
    <w:rsid w:val="6A572820"/>
    <w:rsid w:val="71E077C1"/>
    <w:rsid w:val="72324CA8"/>
    <w:rsid w:val="75813465"/>
    <w:rsid w:val="758A5457"/>
    <w:rsid w:val="76345A49"/>
    <w:rsid w:val="76EC09E1"/>
    <w:rsid w:val="77284A8D"/>
    <w:rsid w:val="77986D8E"/>
    <w:rsid w:val="79285240"/>
    <w:rsid w:val="7DAD490E"/>
    <w:rsid w:val="7DE80807"/>
    <w:rsid w:val="7DF1377F"/>
    <w:rsid w:val="7E5E2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nhideWhenUsed="0" w:uiPriority="0" w:semiHidden="0" w:name="Balloon Text"/>
    <w:lsdException w:qFormat="1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No Spacing"/>
    <w:basedOn w:val="1"/>
    <w:qFormat/>
    <w:uiPriority w:val="1"/>
    <w:pPr>
      <w:spacing w:after="0" w:line="400" w:lineRule="exact"/>
    </w:pPr>
    <w:rPr>
      <w:rFonts w:eastAsia="宋体"/>
      <w:sz w:val="24"/>
    </w:rPr>
  </w:style>
  <w:style w:type="paragraph" w:styleId="3">
    <w:name w:val="Date"/>
    <w:basedOn w:val="1"/>
    <w:next w:val="1"/>
    <w:link w:val="11"/>
    <w:qFormat/>
    <w:uiPriority w:val="0"/>
    <w:pPr>
      <w:ind w:left="100" w:leftChars="2500"/>
    </w:pPr>
  </w:style>
  <w:style w:type="paragraph" w:styleId="4">
    <w:name w:val="footer"/>
    <w:basedOn w:val="1"/>
    <w:link w:val="12"/>
    <w:qFormat/>
    <w:uiPriority w:val="0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5">
    <w:name w:val="header"/>
    <w:basedOn w:val="1"/>
    <w:link w:val="13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table" w:styleId="7">
    <w:name w:val="Table Grid"/>
    <w:basedOn w:val="6"/>
    <w:unhideWhenUsed/>
    <w:qFormat/>
    <w:uiPriority w:val="9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FollowedHyperlink"/>
    <w:qFormat/>
    <w:uiPriority w:val="0"/>
    <w:rPr>
      <w:color w:val="696969"/>
      <w:u w:val="single"/>
    </w:rPr>
  </w:style>
  <w:style w:type="character" w:styleId="10">
    <w:name w:val="Hyperlink"/>
    <w:qFormat/>
    <w:uiPriority w:val="0"/>
    <w:rPr>
      <w:color w:val="696969"/>
      <w:u w:val="single"/>
    </w:rPr>
  </w:style>
  <w:style w:type="character" w:customStyle="1" w:styleId="11">
    <w:name w:val="日期 字符"/>
    <w:link w:val="3"/>
    <w:qFormat/>
    <w:uiPriority w:val="0"/>
    <w:rPr>
      <w:kern w:val="2"/>
      <w:sz w:val="21"/>
      <w:szCs w:val="22"/>
    </w:rPr>
  </w:style>
  <w:style w:type="character" w:customStyle="1" w:styleId="12">
    <w:name w:val="页脚 字符"/>
    <w:link w:val="4"/>
    <w:qFormat/>
    <w:uiPriority w:val="0"/>
    <w:rPr>
      <w:sz w:val="18"/>
      <w:szCs w:val="18"/>
    </w:rPr>
  </w:style>
  <w:style w:type="character" w:customStyle="1" w:styleId="13">
    <w:name w:val="页眉 字符"/>
    <w:link w:val="5"/>
    <w:qFormat/>
    <w:uiPriority w:val="0"/>
    <w:rPr>
      <w:sz w:val="18"/>
      <w:szCs w:val="18"/>
    </w:rPr>
  </w:style>
  <w:style w:type="character" w:customStyle="1" w:styleId="14">
    <w:name w:val="font21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5">
    <w:name w:val="font81"/>
    <w:qFormat/>
    <w:uiPriority w:val="0"/>
    <w:rPr>
      <w:rFonts w:hint="eastAsia" w:ascii="宋体" w:hAnsi="宋体" w:eastAsia="宋体" w:cs="宋体"/>
      <w:b/>
      <w:bCs/>
      <w:color w:val="000000"/>
      <w:sz w:val="22"/>
      <w:szCs w:val="22"/>
      <w:u w:val="none"/>
    </w:rPr>
  </w:style>
  <w:style w:type="character" w:customStyle="1" w:styleId="16">
    <w:name w:val="font31"/>
    <w:qFormat/>
    <w:uiPriority w:val="0"/>
    <w:rPr>
      <w:rFonts w:hint="eastAsia" w:ascii="微软雅黑" w:hAnsi="微软雅黑" w:eastAsia="微软雅黑" w:cs="微软雅黑"/>
      <w:color w:val="000000"/>
      <w:sz w:val="22"/>
      <w:szCs w:val="22"/>
      <w:u w:val="none"/>
    </w:rPr>
  </w:style>
  <w:style w:type="character" w:customStyle="1" w:styleId="17">
    <w:name w:val="font41"/>
    <w:qFormat/>
    <w:uiPriority w:val="0"/>
    <w:rPr>
      <w:rFonts w:hint="eastAsia" w:ascii="微软雅黑" w:hAnsi="微软雅黑" w:eastAsia="微软雅黑" w:cs="微软雅黑"/>
      <w:color w:val="000000"/>
      <w:sz w:val="22"/>
      <w:szCs w:val="22"/>
      <w:u w:val="none"/>
    </w:rPr>
  </w:style>
  <w:style w:type="character" w:customStyle="1" w:styleId="18">
    <w:name w:val="font11"/>
    <w:qFormat/>
    <w:uiPriority w:val="0"/>
    <w:rPr>
      <w:rFonts w:hint="eastAsia" w:ascii="微软雅黑" w:hAnsi="微软雅黑" w:eastAsia="微软雅黑" w:cs="微软雅黑"/>
      <w:color w:val="000000"/>
      <w:sz w:val="22"/>
      <w:szCs w:val="22"/>
      <w:u w:val="none"/>
    </w:rPr>
  </w:style>
  <w:style w:type="paragraph" w:styleId="19">
    <w:name w:val="List Paragraph"/>
    <w:basedOn w:val="1"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2" Type="http://schemas.openxmlformats.org/officeDocument/2006/relationships/fontTable" Target="fontTable.xml"/><Relationship Id="rId71" Type="http://schemas.openxmlformats.org/officeDocument/2006/relationships/numbering" Target="numbering.xml"/><Relationship Id="rId70" Type="http://schemas.openxmlformats.org/officeDocument/2006/relationships/image" Target="media/image66.png"/><Relationship Id="rId7" Type="http://schemas.openxmlformats.org/officeDocument/2006/relationships/image" Target="media/image3.jpe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jpe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theme" Target="theme/theme1.xml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footer" Target="footer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5</Pages>
  <Words>321</Words>
  <Characters>344</Characters>
  <Lines>3</Lines>
  <Paragraphs>1</Paragraphs>
  <TotalTime>43</TotalTime>
  <ScaleCrop>false</ScaleCrop>
  <LinksUpToDate>false</LinksUpToDate>
  <CharactersWithSpaces>431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2024-05-20T08:07:00Z</dcterms:created>
  <dc:creator>张鹏飞</dc:creator>
  <cp:lastModifiedBy>易倾城</cp:lastModifiedBy>
  <cp:lastPrinted>2023-12-09T04:44:00Z</cp:lastPrinted>
  <dcterms:modified xsi:type="dcterms:W3CDTF">2025-07-18T08:16:18Z</dcterms:modified>
  <dc:title>洛</dc:title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1A159B837B564C58B4B9CC7475820E0A_13</vt:lpwstr>
  </property>
  <property fmtid="{D5CDD505-2E9C-101B-9397-08002B2CF9AE}" pid="4" name="KSOTemplateDocerSaveRecord">
    <vt:lpwstr>eyJoZGlkIjoiNGIwNWJhOTljZDEyZmUwM2U3ODMyMjE5ZGMzYjk5ZTUiLCJ1c2VySWQiOiIxMTQ2ODg1MDA4In0=</vt:lpwstr>
  </property>
</Properties>
</file>